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156" w:afterLines="50" w:line="500" w:lineRule="exact"/>
        <w:jc w:val="both"/>
        <w:rPr>
          <w:rFonts w:ascii="宋体" w:hAnsi="宋体" w:eastAsia="宋体" w:cs="宋体"/>
          <w:b/>
          <w:bCs/>
          <w:color w:val="000000"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color w:val="000000"/>
          <w:sz w:val="24"/>
          <w:szCs w:val="24"/>
        </w:rPr>
        <w:t>附件1</w:t>
      </w:r>
    </w:p>
    <w:p>
      <w:pPr>
        <w:spacing w:after="156" w:afterLines="50" w:line="500" w:lineRule="exact"/>
        <w:jc w:val="center"/>
        <w:rPr>
          <w:rFonts w:ascii="方正小标宋_GBK" w:eastAsia="方正小标宋_GBK" w:cs="Times New Roman"/>
          <w:color w:val="000000"/>
          <w:sz w:val="32"/>
          <w:szCs w:val="32"/>
        </w:rPr>
      </w:pPr>
      <w:r>
        <w:rPr>
          <w:rFonts w:hint="eastAsia" w:ascii="方正小标宋_GBK" w:eastAsia="方正小标宋_GBK" w:cs="方正小标宋_GBK"/>
          <w:color w:val="000000"/>
          <w:sz w:val="32"/>
          <w:szCs w:val="32"/>
        </w:rPr>
        <w:t>建湖县部分医疗卫生事业单位2022年公开招聘医学类人才岗位表</w:t>
      </w:r>
    </w:p>
    <w:tbl>
      <w:tblPr>
        <w:tblStyle w:val="6"/>
        <w:tblW w:w="14444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2"/>
        <w:gridCol w:w="2461"/>
        <w:gridCol w:w="1245"/>
        <w:gridCol w:w="3765"/>
        <w:gridCol w:w="772"/>
        <w:gridCol w:w="1635"/>
        <w:gridCol w:w="1193"/>
        <w:gridCol w:w="1215"/>
        <w:gridCol w:w="149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5" w:hRule="atLeast"/>
          <w:tblHeader/>
          <w:jc w:val="center"/>
        </w:trPr>
        <w:tc>
          <w:tcPr>
            <w:tcW w:w="6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textAlignment w:val="auto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岗位代码</w:t>
            </w:r>
          </w:p>
        </w:tc>
        <w:tc>
          <w:tcPr>
            <w:tcW w:w="24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auto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招聘单位</w:t>
            </w:r>
          </w:p>
        </w:tc>
        <w:tc>
          <w:tcPr>
            <w:tcW w:w="12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auto"/>
              <w:rPr>
                <w:rFonts w:hint="default" w:ascii="宋体" w:hAnsi="宋体" w:eastAsia="宋体" w:cs="宋体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t>经费类型</w:t>
            </w:r>
          </w:p>
        </w:tc>
        <w:tc>
          <w:tcPr>
            <w:tcW w:w="37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auto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专业</w:t>
            </w:r>
          </w:p>
        </w:tc>
        <w:tc>
          <w:tcPr>
            <w:tcW w:w="77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auto"/>
              <w:rPr>
                <w:rFonts w:hint="default" w:ascii="宋体" w:hAnsi="宋体" w:eastAsia="宋体" w:cs="宋体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t>招聘人数</w:t>
            </w:r>
          </w:p>
        </w:tc>
        <w:tc>
          <w:tcPr>
            <w:tcW w:w="16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auto"/>
              <w:rPr>
                <w:rFonts w:hint="default" w:ascii="宋体" w:hAnsi="宋体" w:eastAsia="宋体" w:cs="宋体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t>招聘对象</w:t>
            </w:r>
          </w:p>
        </w:tc>
        <w:tc>
          <w:tcPr>
            <w:tcW w:w="11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auto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学历学位及其他要求</w:t>
            </w:r>
          </w:p>
        </w:tc>
        <w:tc>
          <w:tcPr>
            <w:tcW w:w="12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auto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考试形式</w:t>
            </w:r>
          </w:p>
        </w:tc>
        <w:tc>
          <w:tcPr>
            <w:tcW w:w="14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auto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exact"/>
          <w:tblHeader/>
          <w:jc w:val="center"/>
        </w:trPr>
        <w:tc>
          <w:tcPr>
            <w:tcW w:w="6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1</w:t>
            </w:r>
          </w:p>
        </w:tc>
        <w:tc>
          <w:tcPr>
            <w:tcW w:w="246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建湖县人民医院</w:t>
            </w:r>
          </w:p>
        </w:tc>
        <w:tc>
          <w:tcPr>
            <w:tcW w:w="124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 w:eastAsia="zh-CN" w:bidi="ar"/>
              </w:rPr>
              <w:t>差额拨款</w:t>
            </w:r>
          </w:p>
        </w:tc>
        <w:tc>
          <w:tcPr>
            <w:tcW w:w="3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ascii="宋体" w:hAnsi="宋体" w:eastAsia="宋体" w:cs="宋体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lang w:bidi="ar"/>
              </w:rPr>
              <w:t>儿科学、临床医学</w:t>
            </w:r>
          </w:p>
        </w:tc>
        <w:tc>
          <w:tcPr>
            <w:tcW w:w="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lang w:bidi="ar"/>
              </w:rPr>
              <w:t>1</w:t>
            </w:r>
          </w:p>
        </w:tc>
        <w:tc>
          <w:tcPr>
            <w:tcW w:w="16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 w:eastAsia="zh-CN" w:bidi="ar"/>
              </w:rPr>
              <w:t>不限</w:t>
            </w:r>
          </w:p>
        </w:tc>
        <w:tc>
          <w:tcPr>
            <w:tcW w:w="119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>硕士研究生</w:t>
            </w:r>
            <w:r>
              <w:rPr>
                <w:rFonts w:hint="eastAsia" w:ascii="宋体" w:hAnsi="宋体" w:eastAsia="宋体" w:cs="宋体"/>
                <w:sz w:val="20"/>
                <w:szCs w:val="20"/>
              </w:rPr>
              <w:t>及以上</w:t>
            </w: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>，取得相应学位</w:t>
            </w:r>
          </w:p>
        </w:tc>
        <w:tc>
          <w:tcPr>
            <w:tcW w:w="121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面试</w:t>
            </w:r>
          </w:p>
        </w:tc>
        <w:tc>
          <w:tcPr>
            <w:tcW w:w="149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0"/>
              </w:numPr>
              <w:spacing w:line="240" w:lineRule="exact"/>
              <w:jc w:val="left"/>
              <w:rPr>
                <w:rFonts w:hint="default" w:ascii="宋体" w:hAnsi="宋体" w:eastAsia="宋体" w:cs="宋体"/>
                <w:sz w:val="20"/>
                <w:szCs w:val="20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exact"/>
          <w:tblHeader/>
          <w:jc w:val="center"/>
        </w:trPr>
        <w:tc>
          <w:tcPr>
            <w:tcW w:w="6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2</w:t>
            </w:r>
          </w:p>
        </w:tc>
        <w:tc>
          <w:tcPr>
            <w:tcW w:w="246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</w:p>
        </w:tc>
        <w:tc>
          <w:tcPr>
            <w:tcW w:w="124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lang w:bidi="ar"/>
              </w:rPr>
            </w:pPr>
          </w:p>
        </w:tc>
        <w:tc>
          <w:tcPr>
            <w:tcW w:w="3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ascii="宋体" w:hAnsi="宋体" w:eastAsia="宋体" w:cs="宋体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lang w:bidi="ar"/>
              </w:rPr>
              <w:t>外科学（神经外科）</w:t>
            </w:r>
          </w:p>
        </w:tc>
        <w:tc>
          <w:tcPr>
            <w:tcW w:w="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lang w:bidi="ar"/>
              </w:rPr>
              <w:t>1</w:t>
            </w:r>
          </w:p>
        </w:tc>
        <w:tc>
          <w:tcPr>
            <w:tcW w:w="16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default" w:ascii="宋体" w:hAnsi="宋体" w:eastAsia="宋体" w:cs="宋体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>不限</w:t>
            </w:r>
          </w:p>
        </w:tc>
        <w:tc>
          <w:tcPr>
            <w:tcW w:w="119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</w:p>
        </w:tc>
        <w:tc>
          <w:tcPr>
            <w:tcW w:w="121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</w:p>
        </w:tc>
        <w:tc>
          <w:tcPr>
            <w:tcW w:w="149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exact"/>
          <w:tblHeader/>
          <w:jc w:val="center"/>
        </w:trPr>
        <w:tc>
          <w:tcPr>
            <w:tcW w:w="6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3</w:t>
            </w:r>
          </w:p>
        </w:tc>
        <w:tc>
          <w:tcPr>
            <w:tcW w:w="246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</w:p>
        </w:tc>
        <w:tc>
          <w:tcPr>
            <w:tcW w:w="124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lang w:bidi="ar"/>
              </w:rPr>
            </w:pPr>
          </w:p>
        </w:tc>
        <w:tc>
          <w:tcPr>
            <w:tcW w:w="3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ascii="宋体" w:hAnsi="宋体" w:eastAsia="宋体" w:cs="宋体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lang w:bidi="ar"/>
              </w:rPr>
              <w:t>内科学（神经内科）、神经病学</w:t>
            </w:r>
          </w:p>
        </w:tc>
        <w:tc>
          <w:tcPr>
            <w:tcW w:w="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lang w:bidi="ar"/>
              </w:rPr>
              <w:t>1</w:t>
            </w:r>
          </w:p>
        </w:tc>
        <w:tc>
          <w:tcPr>
            <w:tcW w:w="16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default" w:ascii="宋体" w:hAnsi="宋体" w:eastAsia="宋体" w:cs="宋体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>不限</w:t>
            </w:r>
          </w:p>
        </w:tc>
        <w:tc>
          <w:tcPr>
            <w:tcW w:w="119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</w:p>
        </w:tc>
        <w:tc>
          <w:tcPr>
            <w:tcW w:w="121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</w:p>
        </w:tc>
        <w:tc>
          <w:tcPr>
            <w:tcW w:w="149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exact"/>
          <w:tblHeader/>
          <w:jc w:val="center"/>
        </w:trPr>
        <w:tc>
          <w:tcPr>
            <w:tcW w:w="6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4</w:t>
            </w:r>
          </w:p>
        </w:tc>
        <w:tc>
          <w:tcPr>
            <w:tcW w:w="246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</w:p>
        </w:tc>
        <w:tc>
          <w:tcPr>
            <w:tcW w:w="124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lang w:bidi="ar"/>
              </w:rPr>
            </w:pPr>
          </w:p>
        </w:tc>
        <w:tc>
          <w:tcPr>
            <w:tcW w:w="3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ascii="宋体" w:hAnsi="宋体" w:eastAsia="宋体" w:cs="宋体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lang w:bidi="ar"/>
              </w:rPr>
              <w:t>内科学（呼吸内科）、急诊医学、临床医学</w:t>
            </w:r>
          </w:p>
        </w:tc>
        <w:tc>
          <w:tcPr>
            <w:tcW w:w="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lang w:bidi="ar"/>
              </w:rPr>
              <w:t>1</w:t>
            </w:r>
          </w:p>
        </w:tc>
        <w:tc>
          <w:tcPr>
            <w:tcW w:w="16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default" w:ascii="宋体" w:hAnsi="宋体" w:eastAsia="宋体" w:cs="宋体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>不限</w:t>
            </w:r>
          </w:p>
        </w:tc>
        <w:tc>
          <w:tcPr>
            <w:tcW w:w="119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</w:p>
        </w:tc>
        <w:tc>
          <w:tcPr>
            <w:tcW w:w="121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</w:p>
        </w:tc>
        <w:tc>
          <w:tcPr>
            <w:tcW w:w="149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exact"/>
          <w:tblHeader/>
          <w:jc w:val="center"/>
        </w:trPr>
        <w:tc>
          <w:tcPr>
            <w:tcW w:w="6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5</w:t>
            </w:r>
          </w:p>
        </w:tc>
        <w:tc>
          <w:tcPr>
            <w:tcW w:w="246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</w:p>
        </w:tc>
        <w:tc>
          <w:tcPr>
            <w:tcW w:w="124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lang w:bidi="ar"/>
              </w:rPr>
            </w:pPr>
          </w:p>
        </w:tc>
        <w:tc>
          <w:tcPr>
            <w:tcW w:w="3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ascii="宋体" w:hAnsi="宋体" w:eastAsia="宋体" w:cs="宋体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lang w:bidi="ar"/>
              </w:rPr>
              <w:t>内科学（心血管内科学）</w:t>
            </w:r>
          </w:p>
        </w:tc>
        <w:tc>
          <w:tcPr>
            <w:tcW w:w="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lang w:bidi="ar"/>
              </w:rPr>
              <w:t>1</w:t>
            </w:r>
          </w:p>
        </w:tc>
        <w:tc>
          <w:tcPr>
            <w:tcW w:w="16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default" w:ascii="宋体" w:hAnsi="宋体" w:eastAsia="宋体" w:cs="宋体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>不限</w:t>
            </w:r>
          </w:p>
        </w:tc>
        <w:tc>
          <w:tcPr>
            <w:tcW w:w="119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</w:p>
        </w:tc>
        <w:tc>
          <w:tcPr>
            <w:tcW w:w="121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</w:p>
        </w:tc>
        <w:tc>
          <w:tcPr>
            <w:tcW w:w="149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exact"/>
          <w:tblHeader/>
          <w:jc w:val="center"/>
        </w:trPr>
        <w:tc>
          <w:tcPr>
            <w:tcW w:w="6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6</w:t>
            </w:r>
          </w:p>
        </w:tc>
        <w:tc>
          <w:tcPr>
            <w:tcW w:w="246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</w:p>
        </w:tc>
        <w:tc>
          <w:tcPr>
            <w:tcW w:w="124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lang w:bidi="ar"/>
              </w:rPr>
            </w:pPr>
          </w:p>
        </w:tc>
        <w:tc>
          <w:tcPr>
            <w:tcW w:w="3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ascii="宋体" w:hAnsi="宋体" w:eastAsia="宋体" w:cs="宋体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lang w:bidi="ar"/>
              </w:rPr>
              <w:t>内科学（传染病）</w:t>
            </w:r>
          </w:p>
        </w:tc>
        <w:tc>
          <w:tcPr>
            <w:tcW w:w="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lang w:bidi="ar"/>
              </w:rPr>
              <w:t>1</w:t>
            </w:r>
          </w:p>
        </w:tc>
        <w:tc>
          <w:tcPr>
            <w:tcW w:w="16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default" w:ascii="宋体" w:hAnsi="宋体" w:eastAsia="宋体" w:cs="宋体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>2022年毕业生</w:t>
            </w:r>
          </w:p>
        </w:tc>
        <w:tc>
          <w:tcPr>
            <w:tcW w:w="119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</w:p>
        </w:tc>
        <w:tc>
          <w:tcPr>
            <w:tcW w:w="121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</w:p>
        </w:tc>
        <w:tc>
          <w:tcPr>
            <w:tcW w:w="149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exact"/>
          <w:tblHeader/>
          <w:jc w:val="center"/>
        </w:trPr>
        <w:tc>
          <w:tcPr>
            <w:tcW w:w="6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7</w:t>
            </w:r>
          </w:p>
        </w:tc>
        <w:tc>
          <w:tcPr>
            <w:tcW w:w="246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</w:p>
        </w:tc>
        <w:tc>
          <w:tcPr>
            <w:tcW w:w="124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lang w:bidi="ar"/>
              </w:rPr>
            </w:pPr>
          </w:p>
        </w:tc>
        <w:tc>
          <w:tcPr>
            <w:tcW w:w="3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ascii="宋体" w:hAnsi="宋体" w:eastAsia="宋体" w:cs="宋体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lang w:bidi="ar"/>
              </w:rPr>
              <w:t>外科学、内科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lang w:bidi="ar"/>
              </w:rPr>
              <w:t>学、妇产科、口腔外科</w:t>
            </w:r>
          </w:p>
        </w:tc>
        <w:tc>
          <w:tcPr>
            <w:tcW w:w="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lang w:bidi="ar"/>
              </w:rPr>
              <w:t>2</w:t>
            </w:r>
          </w:p>
        </w:tc>
        <w:tc>
          <w:tcPr>
            <w:tcW w:w="16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default" w:ascii="宋体" w:hAnsi="宋体" w:eastAsia="宋体" w:cs="宋体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>不限</w:t>
            </w:r>
          </w:p>
        </w:tc>
        <w:tc>
          <w:tcPr>
            <w:tcW w:w="119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</w:p>
        </w:tc>
        <w:tc>
          <w:tcPr>
            <w:tcW w:w="121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</w:p>
        </w:tc>
        <w:tc>
          <w:tcPr>
            <w:tcW w:w="149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exact"/>
          <w:tblHeader/>
          <w:jc w:val="center"/>
        </w:trPr>
        <w:tc>
          <w:tcPr>
            <w:tcW w:w="6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8</w:t>
            </w:r>
          </w:p>
        </w:tc>
        <w:tc>
          <w:tcPr>
            <w:tcW w:w="246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</w:p>
        </w:tc>
        <w:tc>
          <w:tcPr>
            <w:tcW w:w="124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6"/>
                <w:szCs w:val="16"/>
                <w:lang w:bidi="ar"/>
              </w:rPr>
            </w:pPr>
          </w:p>
        </w:tc>
        <w:tc>
          <w:tcPr>
            <w:tcW w:w="3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ascii="宋体" w:hAnsi="宋体" w:eastAsia="宋体" w:cs="宋体"/>
                <w:kern w:val="2"/>
                <w:sz w:val="16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16"/>
                <w:szCs w:val="16"/>
                <w:lang w:bidi="ar"/>
              </w:rPr>
              <w:t>中医内科学、中医外科学、中医骨伤科学、中医妇科学、中医儿科学、中医五官科学、中西医结合临床（急危重症方向）</w:t>
            </w:r>
          </w:p>
        </w:tc>
        <w:tc>
          <w:tcPr>
            <w:tcW w:w="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lang w:bidi="ar"/>
              </w:rPr>
              <w:t>1</w:t>
            </w:r>
          </w:p>
        </w:tc>
        <w:tc>
          <w:tcPr>
            <w:tcW w:w="16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default" w:ascii="宋体" w:hAnsi="宋体" w:eastAsia="宋体" w:cs="宋体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>2022年毕业生</w:t>
            </w:r>
          </w:p>
        </w:tc>
        <w:tc>
          <w:tcPr>
            <w:tcW w:w="1193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</w:p>
        </w:tc>
        <w:tc>
          <w:tcPr>
            <w:tcW w:w="121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</w:p>
        </w:tc>
        <w:tc>
          <w:tcPr>
            <w:tcW w:w="149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exact"/>
          <w:tblHeader/>
          <w:jc w:val="center"/>
        </w:trPr>
        <w:tc>
          <w:tcPr>
            <w:tcW w:w="6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9</w:t>
            </w:r>
          </w:p>
        </w:tc>
        <w:tc>
          <w:tcPr>
            <w:tcW w:w="246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</w:p>
        </w:tc>
        <w:tc>
          <w:tcPr>
            <w:tcW w:w="124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lang w:bidi="ar"/>
              </w:rPr>
            </w:pPr>
          </w:p>
        </w:tc>
        <w:tc>
          <w:tcPr>
            <w:tcW w:w="3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default" w:ascii="宋体" w:hAnsi="宋体" w:eastAsia="宋体" w:cs="宋体"/>
                <w:sz w:val="20"/>
                <w:szCs w:val="20"/>
                <w:highlight w:val="yellow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highlight w:val="none"/>
                <w:lang w:bidi="ar"/>
              </w:rPr>
              <w:t>临床医学</w:t>
            </w:r>
          </w:p>
        </w:tc>
        <w:tc>
          <w:tcPr>
            <w:tcW w:w="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highlight w:val="yellow"/>
                <w:lang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highlight w:val="none"/>
                <w:lang w:val="en-US" w:eastAsia="zh-CN" w:bidi="ar"/>
              </w:rPr>
              <w:t>3</w:t>
            </w:r>
          </w:p>
        </w:tc>
        <w:tc>
          <w:tcPr>
            <w:tcW w:w="16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default" w:ascii="宋体" w:hAnsi="宋体" w:eastAsia="宋体" w:cs="宋体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>2022年毕业生</w:t>
            </w:r>
          </w:p>
        </w:tc>
        <w:tc>
          <w:tcPr>
            <w:tcW w:w="119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default" w:ascii="宋体" w:hAnsi="宋体" w:eastAsia="宋体" w:cs="宋体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本科及以上</w:t>
            </w: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>学历，取得相应学位</w:t>
            </w:r>
          </w:p>
        </w:tc>
        <w:tc>
          <w:tcPr>
            <w:tcW w:w="121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default" w:ascii="宋体" w:hAnsi="宋体" w:eastAsia="宋体" w:cs="宋体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面试</w:t>
            </w:r>
          </w:p>
        </w:tc>
        <w:tc>
          <w:tcPr>
            <w:tcW w:w="149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center"/>
              <w:rPr>
                <w:rFonts w:hint="default" w:ascii="宋体" w:hAnsi="宋体" w:eastAsia="宋体" w:cs="宋体"/>
                <w:sz w:val="20"/>
                <w:szCs w:val="20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exact"/>
          <w:tblHeader/>
          <w:jc w:val="center"/>
        </w:trPr>
        <w:tc>
          <w:tcPr>
            <w:tcW w:w="6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hint="default" w:ascii="宋体" w:hAnsi="宋体" w:eastAsia="宋体" w:cs="宋体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>10</w:t>
            </w:r>
          </w:p>
        </w:tc>
        <w:tc>
          <w:tcPr>
            <w:tcW w:w="246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</w:p>
        </w:tc>
        <w:tc>
          <w:tcPr>
            <w:tcW w:w="124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lang w:bidi="ar"/>
              </w:rPr>
            </w:pPr>
          </w:p>
        </w:tc>
        <w:tc>
          <w:tcPr>
            <w:tcW w:w="3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 w:eastAsia="zh-CN" w:bidi="ar"/>
              </w:rPr>
              <w:t>临床医学</w:t>
            </w:r>
          </w:p>
        </w:tc>
        <w:tc>
          <w:tcPr>
            <w:tcW w:w="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 w:eastAsia="zh-CN" w:bidi="ar"/>
              </w:rPr>
              <w:t>5</w:t>
            </w:r>
          </w:p>
        </w:tc>
        <w:tc>
          <w:tcPr>
            <w:tcW w:w="16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default" w:ascii="宋体" w:hAnsi="宋体" w:eastAsia="宋体" w:cs="宋体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>不限</w:t>
            </w:r>
          </w:p>
        </w:tc>
        <w:tc>
          <w:tcPr>
            <w:tcW w:w="119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121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149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center"/>
              <w:rPr>
                <w:rFonts w:hint="default" w:ascii="宋体" w:hAnsi="宋体" w:eastAsia="宋体" w:cs="宋体"/>
                <w:sz w:val="20"/>
                <w:szCs w:val="20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exact"/>
          <w:tblHeader/>
          <w:jc w:val="center"/>
        </w:trPr>
        <w:tc>
          <w:tcPr>
            <w:tcW w:w="6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hint="default" w:ascii="宋体" w:hAnsi="宋体" w:eastAsia="宋体" w:cs="宋体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>11</w:t>
            </w:r>
          </w:p>
        </w:tc>
        <w:tc>
          <w:tcPr>
            <w:tcW w:w="246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</w:p>
        </w:tc>
        <w:tc>
          <w:tcPr>
            <w:tcW w:w="124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lang w:bidi="ar"/>
              </w:rPr>
            </w:pPr>
          </w:p>
        </w:tc>
        <w:tc>
          <w:tcPr>
            <w:tcW w:w="3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lang w:bidi="ar"/>
              </w:rPr>
              <w:t>麻醉学</w:t>
            </w:r>
          </w:p>
        </w:tc>
        <w:tc>
          <w:tcPr>
            <w:tcW w:w="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lang w:bidi="ar"/>
              </w:rPr>
              <w:t>1</w:t>
            </w:r>
          </w:p>
        </w:tc>
        <w:tc>
          <w:tcPr>
            <w:tcW w:w="16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default" w:ascii="宋体" w:hAnsi="宋体" w:eastAsia="宋体" w:cs="宋体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>不限</w:t>
            </w:r>
          </w:p>
        </w:tc>
        <w:tc>
          <w:tcPr>
            <w:tcW w:w="119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</w:p>
        </w:tc>
        <w:tc>
          <w:tcPr>
            <w:tcW w:w="121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</w:p>
        </w:tc>
        <w:tc>
          <w:tcPr>
            <w:tcW w:w="1496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FF"/>
                <w:sz w:val="13"/>
                <w:szCs w:val="13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exact"/>
          <w:tblHeader/>
          <w:jc w:val="center"/>
        </w:trPr>
        <w:tc>
          <w:tcPr>
            <w:tcW w:w="6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hint="eastAsia" w:ascii="宋体" w:hAnsi="宋体" w:eastAsia="宋体" w:cs="宋体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1</w:t>
            </w: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>2</w:t>
            </w:r>
          </w:p>
        </w:tc>
        <w:tc>
          <w:tcPr>
            <w:tcW w:w="246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</w:p>
        </w:tc>
        <w:tc>
          <w:tcPr>
            <w:tcW w:w="124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lang w:bidi="ar"/>
              </w:rPr>
            </w:pPr>
          </w:p>
        </w:tc>
        <w:tc>
          <w:tcPr>
            <w:tcW w:w="3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default" w:ascii="宋体" w:hAnsi="宋体" w:eastAsia="宋体" w:cs="宋体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lang w:bidi="ar"/>
              </w:rPr>
              <w:t>中医学</w:t>
            </w: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lang w:eastAsia="zh-CN" w:bidi="ar"/>
              </w:rPr>
              <w:t>、</w:t>
            </w: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 w:eastAsia="zh-CN" w:bidi="ar"/>
              </w:rPr>
              <w:t>中西医临床医学</w:t>
            </w:r>
          </w:p>
        </w:tc>
        <w:tc>
          <w:tcPr>
            <w:tcW w:w="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lang w:bidi="ar"/>
              </w:rPr>
              <w:t>1</w:t>
            </w:r>
          </w:p>
        </w:tc>
        <w:tc>
          <w:tcPr>
            <w:tcW w:w="16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default" w:ascii="宋体" w:hAnsi="宋体" w:eastAsia="宋体" w:cs="宋体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>不限</w:t>
            </w:r>
          </w:p>
        </w:tc>
        <w:tc>
          <w:tcPr>
            <w:tcW w:w="119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</w:p>
        </w:tc>
        <w:tc>
          <w:tcPr>
            <w:tcW w:w="121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</w:p>
        </w:tc>
        <w:tc>
          <w:tcPr>
            <w:tcW w:w="149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exact"/>
          <w:tblHeader/>
          <w:jc w:val="center"/>
        </w:trPr>
        <w:tc>
          <w:tcPr>
            <w:tcW w:w="6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hint="eastAsia" w:ascii="宋体" w:hAnsi="宋体" w:eastAsia="宋体" w:cs="宋体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>13</w:t>
            </w:r>
          </w:p>
        </w:tc>
        <w:tc>
          <w:tcPr>
            <w:tcW w:w="246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</w:p>
        </w:tc>
        <w:tc>
          <w:tcPr>
            <w:tcW w:w="124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lang w:bidi="ar"/>
              </w:rPr>
            </w:pPr>
          </w:p>
        </w:tc>
        <w:tc>
          <w:tcPr>
            <w:tcW w:w="3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lang w:bidi="ar"/>
              </w:rPr>
              <w:t>生物医学工程、假肢矫形工程</w:t>
            </w: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lang w:eastAsia="zh-CN" w:bidi="ar"/>
              </w:rPr>
              <w:t>、</w:t>
            </w: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 w:eastAsia="zh-CN" w:bidi="ar"/>
              </w:rPr>
              <w:t>临床工程技术、康复工程</w:t>
            </w:r>
          </w:p>
        </w:tc>
        <w:tc>
          <w:tcPr>
            <w:tcW w:w="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6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default" w:ascii="宋体" w:hAnsi="宋体" w:eastAsia="宋体" w:cs="宋体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>2022年毕业生</w:t>
            </w:r>
          </w:p>
        </w:tc>
        <w:tc>
          <w:tcPr>
            <w:tcW w:w="1193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</w:p>
        </w:tc>
        <w:tc>
          <w:tcPr>
            <w:tcW w:w="121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</w:p>
        </w:tc>
        <w:tc>
          <w:tcPr>
            <w:tcW w:w="149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2" w:hRule="exact"/>
          <w:tblHeader/>
          <w:jc w:val="center"/>
        </w:trPr>
        <w:tc>
          <w:tcPr>
            <w:tcW w:w="6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textAlignment w:val="auto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岗位代码</w:t>
            </w:r>
          </w:p>
        </w:tc>
        <w:tc>
          <w:tcPr>
            <w:tcW w:w="246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textAlignment w:val="auto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招聘单位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textAlignment w:val="auto"/>
              <w:rPr>
                <w:rFonts w:hint="eastAsia" w:ascii="宋体" w:hAnsi="宋体" w:eastAsia="宋体" w:cs="宋体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t>经费类型</w:t>
            </w:r>
          </w:p>
        </w:tc>
        <w:tc>
          <w:tcPr>
            <w:tcW w:w="3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textAlignment w:val="auto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专业</w:t>
            </w:r>
          </w:p>
        </w:tc>
        <w:tc>
          <w:tcPr>
            <w:tcW w:w="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textAlignment w:val="auto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t>招聘人数</w:t>
            </w:r>
          </w:p>
        </w:tc>
        <w:tc>
          <w:tcPr>
            <w:tcW w:w="163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textAlignment w:val="auto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t>招聘对象</w:t>
            </w:r>
          </w:p>
        </w:tc>
        <w:tc>
          <w:tcPr>
            <w:tcW w:w="119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textAlignment w:val="auto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学历学位及其他要求</w:t>
            </w:r>
          </w:p>
        </w:tc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textAlignment w:val="auto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考试形式</w:t>
            </w:r>
          </w:p>
        </w:tc>
        <w:tc>
          <w:tcPr>
            <w:tcW w:w="14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textAlignment w:val="auto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exact"/>
          <w:tblHeader/>
          <w:jc w:val="center"/>
        </w:trPr>
        <w:tc>
          <w:tcPr>
            <w:tcW w:w="6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rPr>
                <w:rFonts w:hint="default" w:ascii="宋体" w:hAnsi="宋体" w:eastAsia="宋体" w:cs="宋体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>14</w:t>
            </w:r>
          </w:p>
        </w:tc>
        <w:tc>
          <w:tcPr>
            <w:tcW w:w="246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建湖县妇幼保健院</w:t>
            </w:r>
          </w:p>
        </w:tc>
        <w:tc>
          <w:tcPr>
            <w:tcW w:w="124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 w:eastAsia="zh-CN" w:bidi="ar"/>
              </w:rPr>
              <w:t>差额拨款</w:t>
            </w:r>
          </w:p>
        </w:tc>
        <w:tc>
          <w:tcPr>
            <w:tcW w:w="3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default" w:ascii="宋体" w:hAnsi="宋体" w:eastAsia="宋体" w:cs="宋体"/>
                <w:sz w:val="20"/>
                <w:szCs w:val="20"/>
                <w:highlight w:val="yellow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highlight w:val="none"/>
                <w:lang w:bidi="ar"/>
              </w:rPr>
              <w:t>临床医学</w:t>
            </w:r>
          </w:p>
        </w:tc>
        <w:tc>
          <w:tcPr>
            <w:tcW w:w="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16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不限</w:t>
            </w:r>
          </w:p>
        </w:tc>
        <w:tc>
          <w:tcPr>
            <w:tcW w:w="119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  <w:t>本科及以上</w:t>
            </w: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学历，取得相应学位</w:t>
            </w:r>
          </w:p>
        </w:tc>
        <w:tc>
          <w:tcPr>
            <w:tcW w:w="121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  <w:t>面试</w:t>
            </w:r>
          </w:p>
        </w:tc>
        <w:tc>
          <w:tcPr>
            <w:tcW w:w="149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center"/>
              <w:rPr>
                <w:rFonts w:hint="default" w:ascii="宋体" w:hAnsi="宋体" w:eastAsia="宋体" w:cs="宋体"/>
                <w:color w:val="FF0000"/>
                <w:sz w:val="20"/>
                <w:szCs w:val="20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exact"/>
          <w:tblHeader/>
          <w:jc w:val="center"/>
        </w:trPr>
        <w:tc>
          <w:tcPr>
            <w:tcW w:w="6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rPr>
                <w:rFonts w:hint="eastAsia" w:ascii="宋体" w:hAnsi="宋体" w:eastAsia="宋体" w:cs="宋体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1</w:t>
            </w: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>6</w:t>
            </w:r>
          </w:p>
        </w:tc>
        <w:tc>
          <w:tcPr>
            <w:tcW w:w="246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</w:p>
        </w:tc>
        <w:tc>
          <w:tcPr>
            <w:tcW w:w="124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lang w:bidi="ar"/>
              </w:rPr>
            </w:pPr>
          </w:p>
        </w:tc>
        <w:tc>
          <w:tcPr>
            <w:tcW w:w="3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lang w:bidi="ar"/>
              </w:rPr>
              <w:t>临床医学</w:t>
            </w:r>
          </w:p>
        </w:tc>
        <w:tc>
          <w:tcPr>
            <w:tcW w:w="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lang w:bidi="ar"/>
              </w:rPr>
              <w:t>1</w:t>
            </w:r>
          </w:p>
        </w:tc>
        <w:tc>
          <w:tcPr>
            <w:tcW w:w="16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textAlignment w:val="center"/>
              <w:rPr>
                <w:rFonts w:hint="default" w:ascii="宋体" w:hAnsi="宋体" w:eastAsia="宋体" w:cs="宋体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>2022年毕业生</w:t>
            </w:r>
          </w:p>
        </w:tc>
        <w:tc>
          <w:tcPr>
            <w:tcW w:w="119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</w:p>
        </w:tc>
        <w:tc>
          <w:tcPr>
            <w:tcW w:w="121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</w:p>
        </w:tc>
        <w:tc>
          <w:tcPr>
            <w:tcW w:w="149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exact"/>
          <w:tblHeader/>
          <w:jc w:val="center"/>
        </w:trPr>
        <w:tc>
          <w:tcPr>
            <w:tcW w:w="6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1</w:t>
            </w: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>7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rPr>
                <w:rFonts w:hint="eastAsia" w:ascii="宋体" w:hAnsi="宋体" w:eastAsia="宋体" w:cs="宋体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246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</w:p>
        </w:tc>
        <w:tc>
          <w:tcPr>
            <w:tcW w:w="124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lang w:bidi="ar"/>
              </w:rPr>
            </w:pPr>
          </w:p>
        </w:tc>
        <w:tc>
          <w:tcPr>
            <w:tcW w:w="3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lang w:bidi="ar"/>
              </w:rPr>
              <w:t>麻醉学</w:t>
            </w:r>
          </w:p>
        </w:tc>
        <w:tc>
          <w:tcPr>
            <w:tcW w:w="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lang w:bidi="ar"/>
              </w:rPr>
              <w:t>1</w:t>
            </w:r>
          </w:p>
        </w:tc>
        <w:tc>
          <w:tcPr>
            <w:tcW w:w="16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textAlignment w:val="center"/>
              <w:rPr>
                <w:rFonts w:hint="default" w:ascii="宋体" w:hAnsi="宋体" w:eastAsia="宋体" w:cs="宋体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>2022年毕业生</w:t>
            </w:r>
          </w:p>
        </w:tc>
        <w:tc>
          <w:tcPr>
            <w:tcW w:w="119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</w:p>
        </w:tc>
        <w:tc>
          <w:tcPr>
            <w:tcW w:w="121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</w:p>
        </w:tc>
        <w:tc>
          <w:tcPr>
            <w:tcW w:w="149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2" w:hRule="exact"/>
          <w:tblHeader/>
          <w:jc w:val="center"/>
        </w:trPr>
        <w:tc>
          <w:tcPr>
            <w:tcW w:w="6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rPr>
                <w:rFonts w:hint="eastAsia" w:ascii="宋体" w:hAnsi="宋体" w:eastAsia="宋体" w:cs="宋体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1</w:t>
            </w: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>8</w:t>
            </w:r>
          </w:p>
        </w:tc>
        <w:tc>
          <w:tcPr>
            <w:tcW w:w="246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</w:p>
        </w:tc>
        <w:tc>
          <w:tcPr>
            <w:tcW w:w="124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lang w:bidi="ar"/>
              </w:rPr>
            </w:pPr>
          </w:p>
        </w:tc>
        <w:tc>
          <w:tcPr>
            <w:tcW w:w="3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default" w:ascii="宋体" w:hAnsi="宋体" w:eastAsia="宋体" w:cs="宋体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highlight w:val="none"/>
                <w:lang w:bidi="ar"/>
              </w:rPr>
              <w:t>中医学、</w:t>
            </w: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highlight w:val="none"/>
                <w:lang w:val="en-US" w:eastAsia="zh-CN" w:bidi="ar"/>
              </w:rPr>
              <w:t>中西医临床医学</w:t>
            </w:r>
          </w:p>
        </w:tc>
        <w:tc>
          <w:tcPr>
            <w:tcW w:w="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lang w:bidi="ar"/>
              </w:rPr>
              <w:t>1</w:t>
            </w:r>
          </w:p>
        </w:tc>
        <w:tc>
          <w:tcPr>
            <w:tcW w:w="16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textAlignment w:val="center"/>
              <w:rPr>
                <w:rFonts w:hint="default" w:ascii="宋体" w:hAnsi="宋体" w:eastAsia="宋体" w:cs="宋体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>不限</w:t>
            </w:r>
          </w:p>
        </w:tc>
        <w:tc>
          <w:tcPr>
            <w:tcW w:w="119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</w:p>
        </w:tc>
        <w:tc>
          <w:tcPr>
            <w:tcW w:w="121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</w:p>
        </w:tc>
        <w:tc>
          <w:tcPr>
            <w:tcW w:w="149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7" w:hRule="exact"/>
          <w:tblHeader/>
          <w:jc w:val="center"/>
        </w:trPr>
        <w:tc>
          <w:tcPr>
            <w:tcW w:w="6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rPr>
                <w:rFonts w:hint="default" w:ascii="宋体" w:hAnsi="宋体" w:eastAsia="宋体" w:cs="宋体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1</w:t>
            </w: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>9</w:t>
            </w:r>
          </w:p>
        </w:tc>
        <w:tc>
          <w:tcPr>
            <w:tcW w:w="246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</w:p>
        </w:tc>
        <w:tc>
          <w:tcPr>
            <w:tcW w:w="124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lang w:bidi="ar"/>
              </w:rPr>
            </w:pPr>
          </w:p>
        </w:tc>
        <w:tc>
          <w:tcPr>
            <w:tcW w:w="3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default" w:ascii="宋体" w:hAnsi="宋体" w:eastAsia="宋体" w:cs="宋体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lang w:bidi="ar"/>
              </w:rPr>
              <w:t>医学影像学</w:t>
            </w:r>
            <w:r>
              <w:rPr>
                <w:rStyle w:val="12"/>
                <w:rFonts w:hint="eastAsia" w:eastAsia="宋体"/>
                <w:lang w:eastAsia="zh-CN" w:bidi="ar"/>
              </w:rPr>
              <w:t>、</w:t>
            </w:r>
            <w:r>
              <w:rPr>
                <w:rStyle w:val="12"/>
                <w:rFonts w:hint="eastAsia" w:eastAsia="宋体"/>
                <w:lang w:val="en-US" w:eastAsia="zh-CN" w:bidi="ar"/>
              </w:rPr>
              <w:t>临床医学</w:t>
            </w:r>
          </w:p>
        </w:tc>
        <w:tc>
          <w:tcPr>
            <w:tcW w:w="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lang w:bidi="ar"/>
              </w:rPr>
              <w:t>1</w:t>
            </w:r>
          </w:p>
        </w:tc>
        <w:tc>
          <w:tcPr>
            <w:tcW w:w="16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textAlignment w:val="center"/>
              <w:rPr>
                <w:rFonts w:hint="default" w:ascii="宋体" w:hAnsi="宋体" w:eastAsia="宋体" w:cs="宋体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>2022年毕业生</w:t>
            </w:r>
          </w:p>
        </w:tc>
        <w:tc>
          <w:tcPr>
            <w:tcW w:w="119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</w:p>
        </w:tc>
        <w:tc>
          <w:tcPr>
            <w:tcW w:w="121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</w:p>
        </w:tc>
        <w:tc>
          <w:tcPr>
            <w:tcW w:w="149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exact"/>
          <w:tblHeader/>
          <w:jc w:val="center"/>
        </w:trPr>
        <w:tc>
          <w:tcPr>
            <w:tcW w:w="6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rPr>
                <w:rFonts w:hint="default" w:ascii="宋体" w:hAnsi="宋体" w:eastAsia="宋体" w:cs="宋体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>20</w:t>
            </w:r>
          </w:p>
        </w:tc>
        <w:tc>
          <w:tcPr>
            <w:tcW w:w="246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建湖县疾病预防控制中心</w:t>
            </w:r>
          </w:p>
        </w:tc>
        <w:tc>
          <w:tcPr>
            <w:tcW w:w="124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default" w:ascii="宋体" w:hAnsi="宋体" w:eastAsia="宋体" w:cs="宋体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>全额拨款</w:t>
            </w:r>
          </w:p>
        </w:tc>
        <w:tc>
          <w:tcPr>
            <w:tcW w:w="3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预防医学</w:t>
            </w:r>
          </w:p>
        </w:tc>
        <w:tc>
          <w:tcPr>
            <w:tcW w:w="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>4</w:t>
            </w:r>
          </w:p>
        </w:tc>
        <w:tc>
          <w:tcPr>
            <w:tcW w:w="16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textAlignment w:val="center"/>
              <w:rPr>
                <w:rFonts w:hint="default" w:ascii="宋体" w:hAnsi="宋体" w:eastAsia="宋体" w:cs="宋体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>2022年毕业生</w:t>
            </w:r>
          </w:p>
        </w:tc>
        <w:tc>
          <w:tcPr>
            <w:tcW w:w="119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</w:p>
        </w:tc>
        <w:tc>
          <w:tcPr>
            <w:tcW w:w="121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</w:p>
        </w:tc>
        <w:tc>
          <w:tcPr>
            <w:tcW w:w="149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exact"/>
          <w:tblHeader/>
          <w:jc w:val="center"/>
        </w:trPr>
        <w:tc>
          <w:tcPr>
            <w:tcW w:w="6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rPr>
                <w:rFonts w:hint="default" w:ascii="宋体" w:hAnsi="宋体" w:eastAsia="宋体" w:cs="宋体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21</w:t>
            </w:r>
          </w:p>
        </w:tc>
        <w:tc>
          <w:tcPr>
            <w:tcW w:w="246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124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</w:pPr>
          </w:p>
        </w:tc>
        <w:tc>
          <w:tcPr>
            <w:tcW w:w="3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default" w:ascii="宋体" w:hAnsi="宋体" w:eastAsia="宋体" w:cs="宋体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>预防医学</w:t>
            </w:r>
          </w:p>
        </w:tc>
        <w:tc>
          <w:tcPr>
            <w:tcW w:w="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16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textAlignment w:val="center"/>
              <w:rPr>
                <w:rFonts w:hint="default" w:ascii="宋体" w:hAnsi="宋体" w:eastAsia="宋体" w:cs="宋体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>不限</w:t>
            </w:r>
          </w:p>
        </w:tc>
        <w:tc>
          <w:tcPr>
            <w:tcW w:w="119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</w:p>
        </w:tc>
        <w:tc>
          <w:tcPr>
            <w:tcW w:w="121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</w:p>
        </w:tc>
        <w:tc>
          <w:tcPr>
            <w:tcW w:w="149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exact"/>
          <w:tblHeader/>
          <w:jc w:val="center"/>
        </w:trPr>
        <w:tc>
          <w:tcPr>
            <w:tcW w:w="6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rPr>
                <w:rFonts w:hint="eastAsia" w:ascii="宋体" w:hAnsi="宋体" w:eastAsia="宋体" w:cs="宋体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>22</w:t>
            </w:r>
          </w:p>
        </w:tc>
        <w:tc>
          <w:tcPr>
            <w:tcW w:w="246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</w:p>
        </w:tc>
        <w:tc>
          <w:tcPr>
            <w:tcW w:w="124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lang w:bidi="ar"/>
              </w:rPr>
            </w:pPr>
          </w:p>
        </w:tc>
        <w:tc>
          <w:tcPr>
            <w:tcW w:w="3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lang w:bidi="ar"/>
              </w:rPr>
              <w:t>医学检验、卫生检验与检疫</w:t>
            </w:r>
          </w:p>
        </w:tc>
        <w:tc>
          <w:tcPr>
            <w:tcW w:w="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1</w:t>
            </w:r>
          </w:p>
        </w:tc>
        <w:tc>
          <w:tcPr>
            <w:tcW w:w="16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textAlignment w:val="center"/>
              <w:rPr>
                <w:rFonts w:hint="default" w:ascii="宋体" w:hAnsi="宋体" w:eastAsia="宋体" w:cs="宋体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>2022年毕业生</w:t>
            </w:r>
          </w:p>
        </w:tc>
        <w:tc>
          <w:tcPr>
            <w:tcW w:w="119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</w:p>
        </w:tc>
        <w:tc>
          <w:tcPr>
            <w:tcW w:w="121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</w:p>
        </w:tc>
        <w:tc>
          <w:tcPr>
            <w:tcW w:w="149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exact"/>
          <w:tblHeader/>
          <w:jc w:val="center"/>
        </w:trPr>
        <w:tc>
          <w:tcPr>
            <w:tcW w:w="6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rPr>
                <w:rFonts w:hint="eastAsia" w:ascii="宋体" w:hAnsi="宋体" w:eastAsia="宋体" w:cs="宋体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2</w:t>
            </w: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>3</w:t>
            </w:r>
          </w:p>
        </w:tc>
        <w:tc>
          <w:tcPr>
            <w:tcW w:w="246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建湖县第二人民医院</w:t>
            </w:r>
          </w:p>
        </w:tc>
        <w:tc>
          <w:tcPr>
            <w:tcW w:w="124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 w:eastAsia="zh-CN" w:bidi="ar"/>
              </w:rPr>
              <w:t>差额拨款</w:t>
            </w:r>
          </w:p>
        </w:tc>
        <w:tc>
          <w:tcPr>
            <w:tcW w:w="3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default" w:ascii="宋体" w:hAnsi="宋体" w:eastAsia="宋体" w:cs="宋体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lang w:bidi="ar"/>
              </w:rPr>
              <w:t>中医学</w:t>
            </w: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lang w:eastAsia="zh-CN" w:bidi="ar"/>
              </w:rPr>
              <w:t>、</w:t>
            </w: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 w:eastAsia="zh-CN" w:bidi="ar"/>
              </w:rPr>
              <w:t>中西医临床医学</w:t>
            </w:r>
          </w:p>
        </w:tc>
        <w:tc>
          <w:tcPr>
            <w:tcW w:w="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1</w:t>
            </w:r>
          </w:p>
        </w:tc>
        <w:tc>
          <w:tcPr>
            <w:tcW w:w="16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textAlignment w:val="center"/>
              <w:rPr>
                <w:rFonts w:hint="default" w:ascii="宋体" w:hAnsi="宋体" w:eastAsia="宋体" w:cs="宋体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>2022年毕业生</w:t>
            </w:r>
          </w:p>
        </w:tc>
        <w:tc>
          <w:tcPr>
            <w:tcW w:w="119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</w:p>
        </w:tc>
        <w:tc>
          <w:tcPr>
            <w:tcW w:w="121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</w:p>
        </w:tc>
        <w:tc>
          <w:tcPr>
            <w:tcW w:w="149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exact"/>
          <w:tblHeader/>
          <w:jc w:val="center"/>
        </w:trPr>
        <w:tc>
          <w:tcPr>
            <w:tcW w:w="6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rPr>
                <w:rFonts w:hint="eastAsia" w:ascii="宋体" w:hAnsi="宋体" w:eastAsia="宋体" w:cs="宋体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2</w:t>
            </w: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>4</w:t>
            </w:r>
          </w:p>
        </w:tc>
        <w:tc>
          <w:tcPr>
            <w:tcW w:w="246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</w:p>
        </w:tc>
        <w:tc>
          <w:tcPr>
            <w:tcW w:w="124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lang w:bidi="ar"/>
              </w:rPr>
            </w:pPr>
          </w:p>
        </w:tc>
        <w:tc>
          <w:tcPr>
            <w:tcW w:w="3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lang w:bidi="ar"/>
              </w:rPr>
              <w:t>医学影像学</w:t>
            </w: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lang w:eastAsia="zh-CN" w:bidi="ar"/>
              </w:rPr>
              <w:t>、</w:t>
            </w: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 w:eastAsia="zh-CN" w:bidi="ar"/>
              </w:rPr>
              <w:t>临床医学</w:t>
            </w:r>
          </w:p>
        </w:tc>
        <w:tc>
          <w:tcPr>
            <w:tcW w:w="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1</w:t>
            </w:r>
          </w:p>
        </w:tc>
        <w:tc>
          <w:tcPr>
            <w:tcW w:w="16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textAlignment w:val="center"/>
              <w:rPr>
                <w:rFonts w:hint="default" w:ascii="宋体" w:hAnsi="宋体" w:eastAsia="宋体" w:cs="宋体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>2022年毕业生</w:t>
            </w:r>
          </w:p>
        </w:tc>
        <w:tc>
          <w:tcPr>
            <w:tcW w:w="119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</w:p>
        </w:tc>
        <w:tc>
          <w:tcPr>
            <w:tcW w:w="121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</w:p>
        </w:tc>
        <w:tc>
          <w:tcPr>
            <w:tcW w:w="149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exact"/>
          <w:tblHeader/>
          <w:jc w:val="center"/>
        </w:trPr>
        <w:tc>
          <w:tcPr>
            <w:tcW w:w="6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rPr>
                <w:rFonts w:hint="eastAsia" w:ascii="宋体" w:hAnsi="宋体" w:eastAsia="宋体" w:cs="宋体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2</w:t>
            </w: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>5</w:t>
            </w:r>
          </w:p>
        </w:tc>
        <w:tc>
          <w:tcPr>
            <w:tcW w:w="246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建湖县第三人民医院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 w:eastAsia="zh-CN" w:bidi="ar"/>
              </w:rPr>
              <w:t>差额拨款</w:t>
            </w:r>
          </w:p>
        </w:tc>
        <w:tc>
          <w:tcPr>
            <w:tcW w:w="3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lang w:bidi="ar"/>
              </w:rPr>
              <w:t>临床医学、精神医学</w:t>
            </w:r>
          </w:p>
        </w:tc>
        <w:tc>
          <w:tcPr>
            <w:tcW w:w="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2</w:t>
            </w:r>
          </w:p>
        </w:tc>
        <w:tc>
          <w:tcPr>
            <w:tcW w:w="16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textAlignment w:val="center"/>
              <w:rPr>
                <w:rFonts w:hint="default" w:ascii="宋体" w:hAnsi="宋体" w:eastAsia="宋体" w:cs="宋体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>2022年毕业生</w:t>
            </w:r>
          </w:p>
        </w:tc>
        <w:tc>
          <w:tcPr>
            <w:tcW w:w="1193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</w:p>
        </w:tc>
        <w:tc>
          <w:tcPr>
            <w:tcW w:w="121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</w:p>
        </w:tc>
        <w:tc>
          <w:tcPr>
            <w:tcW w:w="149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exact"/>
          <w:tblHeader/>
          <w:jc w:val="center"/>
        </w:trPr>
        <w:tc>
          <w:tcPr>
            <w:tcW w:w="813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 w:eastAsia="zh-CN" w:bidi="ar"/>
              </w:rPr>
              <w:t>合计</w:t>
            </w:r>
          </w:p>
        </w:tc>
        <w:tc>
          <w:tcPr>
            <w:tcW w:w="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default" w:ascii="宋体" w:hAnsi="宋体" w:eastAsia="宋体" w:cs="宋体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>36</w:t>
            </w:r>
          </w:p>
        </w:tc>
        <w:tc>
          <w:tcPr>
            <w:tcW w:w="16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11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14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</w:tbl>
    <w:p>
      <w:pPr>
        <w:spacing w:after="0" w:line="360" w:lineRule="auto"/>
        <w:rPr>
          <w:rFonts w:hint="default" w:ascii="仿宋_GB2312" w:hAnsi="仿宋" w:eastAsia="仿宋_GB2312" w:cs="宋体"/>
          <w:sz w:val="32"/>
          <w:szCs w:val="32"/>
          <w:lang w:val="en-US" w:eastAsia="zh-CN"/>
        </w:rPr>
      </w:pPr>
      <w:r>
        <w:rPr>
          <w:rFonts w:hint="eastAsia" w:ascii="仿宋_GB2312" w:hAnsi="仿宋" w:eastAsia="仿宋_GB2312" w:cs="宋体"/>
          <w:sz w:val="32"/>
          <w:szCs w:val="32"/>
          <w:lang w:val="en-US" w:eastAsia="zh-CN"/>
        </w:rPr>
        <w:t xml:space="preserve">         </w:t>
      </w:r>
    </w:p>
    <w:sectPr>
      <w:pgSz w:w="16838" w:h="11906" w:orient="landscape"/>
      <w:pgMar w:top="1026" w:right="709" w:bottom="969" w:left="539" w:header="851" w:footer="992" w:gutter="0"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20"/>
  <w:drawingGridVerticalSpacing w:val="159"/>
  <w:displayVerticalDrawingGridEvery w:val="2"/>
  <w:noPunctuationKerning w:val="1"/>
  <w:characterSpacingControl w:val="doNotCompress"/>
  <w:footnotePr>
    <w:footnote w:id="0"/>
    <w:footnote w:id="1"/>
  </w:footnotePr>
  <w:compat>
    <w:doNotExpandShiftReturn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OGY5NDZmZDg0MzhjYjJhMTZlOGVmMDBiNTc3OGRhODMifQ=="/>
  </w:docVars>
  <w:rsids>
    <w:rsidRoot w:val="00D31D50"/>
    <w:rsid w:val="000034BF"/>
    <w:rsid w:val="00027051"/>
    <w:rsid w:val="0007582F"/>
    <w:rsid w:val="00094748"/>
    <w:rsid w:val="00103623"/>
    <w:rsid w:val="00142F46"/>
    <w:rsid w:val="001913ED"/>
    <w:rsid w:val="001B60A8"/>
    <w:rsid w:val="002608B6"/>
    <w:rsid w:val="002F22B9"/>
    <w:rsid w:val="00323B43"/>
    <w:rsid w:val="00344B85"/>
    <w:rsid w:val="00376091"/>
    <w:rsid w:val="003A4BC6"/>
    <w:rsid w:val="003D37D8"/>
    <w:rsid w:val="003E3E50"/>
    <w:rsid w:val="00426133"/>
    <w:rsid w:val="00427247"/>
    <w:rsid w:val="004358AB"/>
    <w:rsid w:val="00440AAE"/>
    <w:rsid w:val="00445748"/>
    <w:rsid w:val="004B2240"/>
    <w:rsid w:val="005546E3"/>
    <w:rsid w:val="00591AE7"/>
    <w:rsid w:val="005B1D60"/>
    <w:rsid w:val="005E1382"/>
    <w:rsid w:val="006A4476"/>
    <w:rsid w:val="006E3340"/>
    <w:rsid w:val="0074565B"/>
    <w:rsid w:val="00757254"/>
    <w:rsid w:val="007769DB"/>
    <w:rsid w:val="00780468"/>
    <w:rsid w:val="007F15DD"/>
    <w:rsid w:val="00860D9E"/>
    <w:rsid w:val="00881F21"/>
    <w:rsid w:val="00883011"/>
    <w:rsid w:val="008B7726"/>
    <w:rsid w:val="009334E5"/>
    <w:rsid w:val="009423DD"/>
    <w:rsid w:val="009B30CF"/>
    <w:rsid w:val="009F42B2"/>
    <w:rsid w:val="00A768D6"/>
    <w:rsid w:val="00AF342E"/>
    <w:rsid w:val="00B04BA8"/>
    <w:rsid w:val="00B274AD"/>
    <w:rsid w:val="00B44F6B"/>
    <w:rsid w:val="00B53ED1"/>
    <w:rsid w:val="00BB6280"/>
    <w:rsid w:val="00BD75BD"/>
    <w:rsid w:val="00BE3EB8"/>
    <w:rsid w:val="00BE7DAE"/>
    <w:rsid w:val="00C44A82"/>
    <w:rsid w:val="00C4611D"/>
    <w:rsid w:val="00C51A2B"/>
    <w:rsid w:val="00C623B9"/>
    <w:rsid w:val="00CC27AC"/>
    <w:rsid w:val="00D31D50"/>
    <w:rsid w:val="00DA3CAC"/>
    <w:rsid w:val="00DF2A6E"/>
    <w:rsid w:val="00DF5651"/>
    <w:rsid w:val="00E11BA4"/>
    <w:rsid w:val="00E17310"/>
    <w:rsid w:val="00E27805"/>
    <w:rsid w:val="00E42A25"/>
    <w:rsid w:val="00E45434"/>
    <w:rsid w:val="00E67229"/>
    <w:rsid w:val="00EB511F"/>
    <w:rsid w:val="00F006C1"/>
    <w:rsid w:val="00F228B8"/>
    <w:rsid w:val="00F90806"/>
    <w:rsid w:val="030F34EE"/>
    <w:rsid w:val="037C0133"/>
    <w:rsid w:val="0587384B"/>
    <w:rsid w:val="05E62DE3"/>
    <w:rsid w:val="06227472"/>
    <w:rsid w:val="06751268"/>
    <w:rsid w:val="06AE2285"/>
    <w:rsid w:val="0752534E"/>
    <w:rsid w:val="07C430A6"/>
    <w:rsid w:val="08A325FA"/>
    <w:rsid w:val="0A1E73F3"/>
    <w:rsid w:val="0B903705"/>
    <w:rsid w:val="0C32471A"/>
    <w:rsid w:val="0E0B3057"/>
    <w:rsid w:val="0F5A41D0"/>
    <w:rsid w:val="10192E6D"/>
    <w:rsid w:val="103D5EFF"/>
    <w:rsid w:val="105C505B"/>
    <w:rsid w:val="122925FA"/>
    <w:rsid w:val="125C2FF2"/>
    <w:rsid w:val="12966926"/>
    <w:rsid w:val="164F690B"/>
    <w:rsid w:val="17963B85"/>
    <w:rsid w:val="17F81E28"/>
    <w:rsid w:val="1A3146D8"/>
    <w:rsid w:val="1CDF5AEE"/>
    <w:rsid w:val="1DA6457A"/>
    <w:rsid w:val="200E09FB"/>
    <w:rsid w:val="2641325E"/>
    <w:rsid w:val="265D58B9"/>
    <w:rsid w:val="2714474A"/>
    <w:rsid w:val="2ADB2B70"/>
    <w:rsid w:val="2D0D3753"/>
    <w:rsid w:val="2EE1419B"/>
    <w:rsid w:val="2F4D3DE3"/>
    <w:rsid w:val="315E5E24"/>
    <w:rsid w:val="317B6CE1"/>
    <w:rsid w:val="33A93E8A"/>
    <w:rsid w:val="33E34AA9"/>
    <w:rsid w:val="33E41FA9"/>
    <w:rsid w:val="35104BEF"/>
    <w:rsid w:val="36497BB9"/>
    <w:rsid w:val="367706BE"/>
    <w:rsid w:val="37EA5623"/>
    <w:rsid w:val="38321150"/>
    <w:rsid w:val="384371C0"/>
    <w:rsid w:val="38E27899"/>
    <w:rsid w:val="3AE6095C"/>
    <w:rsid w:val="40676B71"/>
    <w:rsid w:val="417F108F"/>
    <w:rsid w:val="42D65638"/>
    <w:rsid w:val="43A20FF4"/>
    <w:rsid w:val="47BE5C7C"/>
    <w:rsid w:val="4808508A"/>
    <w:rsid w:val="48D34A2F"/>
    <w:rsid w:val="4AD32DC4"/>
    <w:rsid w:val="4C956F2D"/>
    <w:rsid w:val="4D2F37DC"/>
    <w:rsid w:val="4D7E47A3"/>
    <w:rsid w:val="4DF755C3"/>
    <w:rsid w:val="4E675934"/>
    <w:rsid w:val="506B364D"/>
    <w:rsid w:val="51873A4E"/>
    <w:rsid w:val="52560A2A"/>
    <w:rsid w:val="531D6B66"/>
    <w:rsid w:val="533A12AC"/>
    <w:rsid w:val="53BB05AF"/>
    <w:rsid w:val="54667703"/>
    <w:rsid w:val="54DC60CF"/>
    <w:rsid w:val="54F4652F"/>
    <w:rsid w:val="58B12CDF"/>
    <w:rsid w:val="5C1E5379"/>
    <w:rsid w:val="5C7C0256"/>
    <w:rsid w:val="5D035A1E"/>
    <w:rsid w:val="5DD87317"/>
    <w:rsid w:val="60873E22"/>
    <w:rsid w:val="615F1AEB"/>
    <w:rsid w:val="621A3C24"/>
    <w:rsid w:val="646E39D3"/>
    <w:rsid w:val="648C3D35"/>
    <w:rsid w:val="654464E7"/>
    <w:rsid w:val="65960E66"/>
    <w:rsid w:val="684F37BA"/>
    <w:rsid w:val="68F122F3"/>
    <w:rsid w:val="698C5608"/>
    <w:rsid w:val="6AE649DF"/>
    <w:rsid w:val="6B84473D"/>
    <w:rsid w:val="6BCD6CA1"/>
    <w:rsid w:val="6D637A23"/>
    <w:rsid w:val="6DE65EF5"/>
    <w:rsid w:val="7182465A"/>
    <w:rsid w:val="7513277F"/>
    <w:rsid w:val="755C25A8"/>
    <w:rsid w:val="75B47C09"/>
    <w:rsid w:val="75E477FF"/>
    <w:rsid w:val="75E97BB2"/>
    <w:rsid w:val="783218D9"/>
    <w:rsid w:val="7B705F46"/>
    <w:rsid w:val="7C627136"/>
    <w:rsid w:val="7C69212F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iPriority="5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qFormat/>
    <w:uiPriority w:val="99"/>
    <w:pPr>
      <w:spacing w:after="0"/>
    </w:pPr>
    <w:rPr>
      <w:sz w:val="18"/>
      <w:szCs w:val="18"/>
    </w:rPr>
  </w:style>
  <w:style w:type="paragraph" w:styleId="3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4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5">
    <w:name w:val="Normal (Web)"/>
    <w:basedOn w:val="1"/>
    <w:unhideWhenUsed/>
    <w:qFormat/>
    <w:uiPriority w:val="99"/>
    <w:pPr>
      <w:adjustRightInd/>
      <w:snapToGrid/>
      <w:spacing w:before="100" w:beforeAutospacing="1" w:after="100" w:afterAutospacing="1"/>
    </w:pPr>
    <w:rPr>
      <w:rFonts w:ascii="宋体" w:hAnsi="宋体" w:eastAsia="宋体" w:cs="宋体"/>
      <w:sz w:val="24"/>
      <w:szCs w:val="24"/>
    </w:rPr>
  </w:style>
  <w:style w:type="character" w:styleId="8">
    <w:name w:val="Hyperlink"/>
    <w:basedOn w:val="7"/>
    <w:qFormat/>
    <w:uiPriority w:val="0"/>
    <w:rPr>
      <w:rFonts w:cs="Times New Roman"/>
      <w:color w:val="0000FF"/>
      <w:u w:val="single"/>
    </w:rPr>
  </w:style>
  <w:style w:type="character" w:customStyle="1" w:styleId="9">
    <w:name w:val="批注框文本 Char"/>
    <w:basedOn w:val="7"/>
    <w:link w:val="2"/>
    <w:semiHidden/>
    <w:qFormat/>
    <w:uiPriority w:val="99"/>
    <w:rPr>
      <w:rFonts w:ascii="Tahoma" w:hAnsi="Tahoma"/>
      <w:sz w:val="18"/>
      <w:szCs w:val="18"/>
    </w:rPr>
  </w:style>
  <w:style w:type="character" w:customStyle="1" w:styleId="10">
    <w:name w:val="页眉 Char"/>
    <w:basedOn w:val="7"/>
    <w:link w:val="4"/>
    <w:qFormat/>
    <w:uiPriority w:val="99"/>
    <w:rPr>
      <w:rFonts w:ascii="Tahoma" w:hAnsi="Tahoma"/>
      <w:sz w:val="18"/>
      <w:szCs w:val="18"/>
    </w:rPr>
  </w:style>
  <w:style w:type="character" w:customStyle="1" w:styleId="11">
    <w:name w:val="页脚 Char"/>
    <w:basedOn w:val="7"/>
    <w:link w:val="3"/>
    <w:qFormat/>
    <w:uiPriority w:val="99"/>
    <w:rPr>
      <w:rFonts w:ascii="Tahoma" w:hAnsi="Tahoma"/>
      <w:sz w:val="18"/>
      <w:szCs w:val="18"/>
    </w:rPr>
  </w:style>
  <w:style w:type="character" w:customStyle="1" w:styleId="12">
    <w:name w:val="font11"/>
    <w:basedOn w:val="7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E757F72-C89B-4F28-862B-BD7B0BF245C1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2</Pages>
  <Words>601</Words>
  <Characters>656</Characters>
  <Lines>6</Lines>
  <Paragraphs>1</Paragraphs>
  <TotalTime>0</TotalTime>
  <ScaleCrop>false</ScaleCrop>
  <LinksUpToDate>false</LinksUpToDate>
  <CharactersWithSpaces>665</CharactersWithSpaces>
  <Application>WPS Office_11.1.0.11691_F1E327BC-269C-435d-A152-05C5408002CA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2008-09-11T17:20:00Z</dcterms:created>
  <dc:creator>YB</dc:creator>
  <cp:lastModifiedBy>Lenovo</cp:lastModifiedBy>
  <cp:lastPrinted>2022-04-19T00:56:00Z</cp:lastPrinted>
  <dcterms:modified xsi:type="dcterms:W3CDTF">2022-05-17T02:02:20Z</dcterms:modified>
  <cp:revision>47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2052-11.1.0.11691</vt:lpwstr>
  </property>
  <property fmtid="{D5CDD505-2E9C-101B-9397-08002B2CF9AE}" pid="3" name="ICV">
    <vt:lpwstr>241437FBDCF54EB581116608B86D0AE6</vt:lpwstr>
  </property>
  <property fmtid="{D5CDD505-2E9C-101B-9397-08002B2CF9AE}" pid="4" name="commondata">
    <vt:lpwstr>eyJoZGlkIjoiOTE0OTRjMzlhZjA0ZTM1YWU4NDJkMzBmYzg3MGM5NmEifQ==</vt:lpwstr>
  </property>
</Properties>
</file>