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390" w:lineRule="atLeast"/>
        <w:ind w:left="0" w:right="0"/>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关于开展20</w:t>
      </w:r>
      <w:r>
        <w:rPr>
          <w:rFonts w:hint="eastAsia" w:ascii="华文中宋" w:hAnsi="华文中宋" w:eastAsia="华文中宋" w:cs="华文中宋"/>
          <w:b/>
          <w:bCs/>
          <w:sz w:val="36"/>
          <w:szCs w:val="36"/>
          <w:lang w:val="en-US" w:eastAsia="zh-CN"/>
        </w:rPr>
        <w:t>22</w:t>
      </w:r>
      <w:r>
        <w:rPr>
          <w:rFonts w:hint="eastAsia" w:ascii="华文中宋" w:hAnsi="华文中宋" w:eastAsia="华文中宋" w:cs="华文中宋"/>
          <w:b/>
          <w:bCs/>
          <w:sz w:val="36"/>
          <w:szCs w:val="36"/>
        </w:rPr>
        <w:t>年度卫生高级专业技术资格考试报名现场确认工作的通知</w:t>
      </w:r>
    </w:p>
    <w:p>
      <w:pPr>
        <w:pStyle w:val="3"/>
        <w:keepNext w:val="0"/>
        <w:keepLines w:val="0"/>
        <w:widowControl/>
        <w:suppressLineNumbers w:val="0"/>
        <w:spacing w:before="0" w:beforeAutospacing="0" w:after="0" w:afterAutospacing="0" w:line="390" w:lineRule="atLeast"/>
        <w:ind w:left="0" w:right="0"/>
        <w:jc w:val="center"/>
        <w:rPr>
          <w:rFonts w:hint="eastAsia" w:ascii="华文中宋" w:hAnsi="华文中宋" w:eastAsia="华文中宋" w:cs="华文中宋"/>
          <w:b/>
          <w:bCs/>
          <w:sz w:val="36"/>
          <w:szCs w:val="36"/>
        </w:rPr>
      </w:pPr>
    </w:p>
    <w:p>
      <w:pPr>
        <w:pStyle w:val="3"/>
        <w:keepNext w:val="0"/>
        <w:keepLines w:val="0"/>
        <w:widowControl/>
        <w:suppressLineNumbers w:val="0"/>
        <w:spacing w:before="0" w:beforeAutospacing="0" w:after="0" w:afterAutospacing="0" w:line="39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医疗卫生单位</w:t>
      </w:r>
      <w:r>
        <w:rPr>
          <w:rFonts w:hint="eastAsia" w:ascii="仿宋_GB2312" w:hAnsi="仿宋_GB2312" w:eastAsia="仿宋_GB2312" w:cs="仿宋_GB2312"/>
          <w:sz w:val="32"/>
          <w:szCs w:val="32"/>
        </w:rPr>
        <w:t>：</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根据浙江省卫生高级专业技术资格考试工作有关安排及浙江省医疗服务管理评价中心《浙江省医疗服务管理评价中心关于2022年度卫生高级专业技术资格考试考务工作安排的通知》（浙医管中心</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2022</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9号），结合我区实际，现就</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年度卫生高级专业技术资格考试报名现场确认工作事宜具体通知如下。</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一、考试对象及要求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按照《人力资源社会保障部 国家卫生健康委 国家中医药局关于深化卫生专业技术人员职称制度改革的指导意见》（人社部发〔2021〕51号）文件，符合规定的学历、资历等要求的卫生专业技术人员</w:t>
      </w:r>
      <w:r>
        <w:rPr>
          <w:rFonts w:hint="eastAsia" w:ascii="仿宋_GB2312" w:eastAsia="仿宋_GB2312"/>
          <w:color w:val="000000" w:themeColor="text1"/>
          <w:sz w:val="32"/>
          <w:szCs w:val="32"/>
          <w14:textFill>
            <w14:solidFill>
              <w14:schemeClr w14:val="tx1"/>
            </w14:solidFill>
          </w14:textFill>
        </w:rPr>
        <w:t>。</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二、考试组织和报名</w:t>
      </w:r>
    </w:p>
    <w:p>
      <w:pPr>
        <w:numPr>
          <w:ilvl w:val="0"/>
          <w:numId w:val="0"/>
        </w:numPr>
        <w:spacing w:line="580" w:lineRule="exact"/>
        <w:ind w:firstLine="620" w:firstLineChars="200"/>
        <w:rPr>
          <w:rFonts w:hint="eastAsia" w:ascii="楷体" w:hAnsi="楷体" w:eastAsia="楷体" w:cs="楷体"/>
          <w:b/>
          <w:bCs/>
          <w:color w:val="000000"/>
          <w:sz w:val="32"/>
          <w:szCs w:val="32"/>
        </w:rPr>
      </w:pPr>
      <w:r>
        <w:rPr>
          <w:rFonts w:hint="eastAsia" w:ascii="楷体" w:hAnsi="楷体" w:eastAsia="楷体" w:cs="楷体"/>
          <w:i w:val="0"/>
          <w:iCs w:val="0"/>
          <w:caps w:val="0"/>
          <w:color w:val="333333"/>
          <w:spacing w:val="0"/>
          <w:sz w:val="31"/>
          <w:szCs w:val="31"/>
        </w:rPr>
        <w:t>（一）考试报名</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上预报名。4月20日至5月20日期间，报考人员登录中国卫生人才网（www.21wecan.com）高级卫生专业技术资格考试栏进行网上预报名，根据报名须知在网上填写个人报名信息，并打印《2022年度卫生高级专业技术资格考试申报表》</w:t>
      </w:r>
      <w:r>
        <w:rPr>
          <w:rFonts w:hint="eastAsia" w:ascii="仿宋_GB2312" w:hAnsi="仿宋_GB2312" w:eastAsia="仿宋_GB2312" w:cs="仿宋_GB2312"/>
          <w:color w:val="000000" w:themeColor="text1"/>
          <w:sz w:val="32"/>
          <w:szCs w:val="32"/>
          <w14:textFill>
            <w14:solidFill>
              <w14:schemeClr w14:val="tx1"/>
            </w14:solidFill>
          </w14:textFill>
        </w:rPr>
        <w:t>（附表）</w:t>
      </w:r>
      <w:r>
        <w:rPr>
          <w:rFonts w:hint="eastAsia" w:ascii="仿宋_GB2312" w:hAnsi="仿宋_GB2312" w:eastAsia="仿宋_GB2312" w:cs="仿宋_GB2312"/>
          <w:sz w:val="32"/>
          <w:szCs w:val="32"/>
        </w:rPr>
        <w:t>，本人核对无误后签字确认。</w:t>
      </w:r>
    </w:p>
    <w:p>
      <w:pPr>
        <w:numPr>
          <w:ilvl w:val="0"/>
          <w:numId w:val="0"/>
        </w:numPr>
        <w:spacing w:line="580" w:lineRule="exact"/>
        <w:ind w:firstLine="620" w:firstLineChars="200"/>
        <w:rPr>
          <w:rFonts w:hint="default" w:ascii="楷体" w:hAnsi="楷体" w:eastAsia="楷体" w:cs="楷体"/>
          <w:i w:val="0"/>
          <w:iCs w:val="0"/>
          <w:caps w:val="0"/>
          <w:color w:val="333333"/>
          <w:spacing w:val="0"/>
          <w:sz w:val="31"/>
          <w:szCs w:val="31"/>
          <w:lang w:val="en-US" w:eastAsia="zh-CN"/>
        </w:rPr>
      </w:pPr>
      <w:r>
        <w:rPr>
          <w:rFonts w:hint="eastAsia" w:ascii="楷体" w:hAnsi="楷体" w:eastAsia="楷体" w:cs="楷体"/>
          <w:i w:val="0"/>
          <w:iCs w:val="0"/>
          <w:caps w:val="0"/>
          <w:color w:val="333333"/>
          <w:spacing w:val="0"/>
          <w:sz w:val="31"/>
          <w:szCs w:val="31"/>
          <w:lang w:eastAsia="zh-CN"/>
        </w:rPr>
        <w:t>（</w:t>
      </w:r>
      <w:r>
        <w:rPr>
          <w:rFonts w:hint="eastAsia" w:ascii="楷体" w:hAnsi="楷体" w:eastAsia="楷体" w:cs="楷体"/>
          <w:i w:val="0"/>
          <w:iCs w:val="0"/>
          <w:caps w:val="0"/>
          <w:color w:val="333333"/>
          <w:spacing w:val="0"/>
          <w:sz w:val="31"/>
          <w:szCs w:val="31"/>
          <w:lang w:val="en-US" w:eastAsia="zh-CN"/>
        </w:rPr>
        <w:t>二</w:t>
      </w:r>
      <w:r>
        <w:rPr>
          <w:rFonts w:hint="eastAsia" w:ascii="楷体" w:hAnsi="楷体" w:eastAsia="楷体" w:cs="楷体"/>
          <w:i w:val="0"/>
          <w:iCs w:val="0"/>
          <w:caps w:val="0"/>
          <w:color w:val="333333"/>
          <w:spacing w:val="0"/>
          <w:sz w:val="31"/>
          <w:szCs w:val="31"/>
          <w:lang w:eastAsia="zh-CN"/>
        </w:rPr>
        <w:t>）</w:t>
      </w:r>
      <w:r>
        <w:rPr>
          <w:rFonts w:hint="eastAsia" w:ascii="楷体" w:hAnsi="楷体" w:eastAsia="楷体" w:cs="楷体"/>
          <w:i w:val="0"/>
          <w:iCs w:val="0"/>
          <w:caps w:val="0"/>
          <w:color w:val="333333"/>
          <w:spacing w:val="0"/>
          <w:sz w:val="31"/>
          <w:szCs w:val="31"/>
          <w:lang w:val="en-US" w:eastAsia="zh-CN"/>
        </w:rPr>
        <w:t>现场确认</w:t>
      </w:r>
    </w:p>
    <w:p>
      <w:pPr>
        <w:ind w:firstLine="624" w:firstLineChars="200"/>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1、</w:t>
      </w:r>
      <w:r>
        <w:rPr>
          <w:rFonts w:hint="eastAsia" w:ascii="仿宋_GB2312" w:hAnsi="仿宋_GB2312" w:eastAsia="仿宋_GB2312" w:cs="仿宋_GB2312"/>
          <w:spacing w:val="-4"/>
          <w:sz w:val="32"/>
          <w:szCs w:val="32"/>
        </w:rPr>
        <w:t>报名确认时间</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本次报名确认工作以考生所在医疗卫生机构为单位开展</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各单位审核汇总后根据下表时间安排报送区卫健局。申报表一经确认、盖章，不再允许更改。</w:t>
      </w:r>
    </w:p>
    <w:tbl>
      <w:tblPr>
        <w:tblStyle w:val="4"/>
        <w:tblW w:w="8529" w:type="dxa"/>
        <w:jc w:val="center"/>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40"/>
        <w:gridCol w:w="2897"/>
        <w:gridCol w:w="4092"/>
      </w:tblGrid>
      <w:tr>
        <w:tblPrEx>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540"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w:t>
            </w:r>
          </w:p>
        </w:tc>
        <w:tc>
          <w:tcPr>
            <w:tcW w:w="2897"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具体时间</w:t>
            </w:r>
          </w:p>
        </w:tc>
        <w:tc>
          <w:tcPr>
            <w:tcW w:w="4092"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考生所在单位</w:t>
            </w:r>
          </w:p>
        </w:tc>
      </w:tr>
      <w:tr>
        <w:tblPrEx>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tblCellMar>
            <w:top w:w="15" w:type="dxa"/>
            <w:left w:w="15" w:type="dxa"/>
            <w:bottom w:w="15" w:type="dxa"/>
            <w:right w:w="15" w:type="dxa"/>
          </w:tblCellMar>
        </w:tblPrEx>
        <w:trPr>
          <w:jc w:val="center"/>
        </w:trPr>
        <w:tc>
          <w:tcPr>
            <w:tcW w:w="1540" w:type="dxa"/>
            <w:vMerge w:val="restart"/>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tc>
        <w:tc>
          <w:tcPr>
            <w:tcW w:w="2897"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w:t>
            </w:r>
          </w:p>
        </w:tc>
        <w:tc>
          <w:tcPr>
            <w:tcW w:w="4092"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eastAsia" w:ascii="仿宋_GB2312" w:hAnsi="仿宋_GB2312" w:eastAsia="仿宋_GB2312" w:cs="仿宋_GB2312"/>
                <w:sz w:val="32"/>
                <w:szCs w:val="32"/>
              </w:rPr>
            </w:pPr>
            <w:r>
              <w:rPr>
                <w:rFonts w:hint="eastAsia" w:ascii="仿宋_GB2312" w:eastAsia="仿宋_GB2312"/>
                <w:sz w:val="32"/>
                <w:szCs w:val="32"/>
                <w:lang w:eastAsia="zh-CN"/>
              </w:rPr>
              <w:t>疾控、妇</w:t>
            </w:r>
            <w:r>
              <w:rPr>
                <w:rFonts w:hint="eastAsia" w:ascii="仿宋_GB2312" w:eastAsia="仿宋_GB2312"/>
                <w:sz w:val="32"/>
                <w:szCs w:val="32"/>
                <w:lang w:val="en-US" w:eastAsia="zh-CN"/>
              </w:rPr>
              <w:t>计</w:t>
            </w:r>
            <w:r>
              <w:rPr>
                <w:rFonts w:hint="eastAsia" w:ascii="仿宋_GB2312" w:eastAsia="仿宋_GB2312"/>
                <w:sz w:val="32"/>
                <w:szCs w:val="32"/>
                <w:lang w:eastAsia="zh-CN"/>
              </w:rPr>
              <w:t>、</w:t>
            </w:r>
            <w:r>
              <w:rPr>
                <w:rFonts w:hint="eastAsia" w:ascii="仿宋_GB2312" w:eastAsia="仿宋_GB2312"/>
                <w:sz w:val="32"/>
                <w:szCs w:val="32"/>
                <w:lang w:val="en-US" w:eastAsia="zh-CN"/>
              </w:rPr>
              <w:t>急救站、</w:t>
            </w:r>
            <w:r>
              <w:rPr>
                <w:rFonts w:hint="eastAsia" w:ascii="仿宋_GB2312" w:eastAsia="仿宋_GB2312"/>
                <w:sz w:val="32"/>
                <w:szCs w:val="32"/>
                <w:lang w:eastAsia="zh-CN"/>
              </w:rPr>
              <w:t>口腔</w:t>
            </w:r>
            <w:r>
              <w:rPr>
                <w:rFonts w:hint="eastAsia" w:ascii="仿宋_GB2312" w:eastAsia="仿宋_GB2312"/>
                <w:sz w:val="32"/>
                <w:szCs w:val="32"/>
              </w:rPr>
              <w:t>、</w:t>
            </w:r>
            <w:r>
              <w:rPr>
                <w:rFonts w:hint="eastAsia" w:ascii="仿宋_GB2312" w:eastAsia="仿宋_GB2312"/>
                <w:sz w:val="32"/>
                <w:szCs w:val="32"/>
                <w:lang w:eastAsia="zh-CN"/>
              </w:rPr>
              <w:t>中医院、</w:t>
            </w:r>
            <w:r>
              <w:rPr>
                <w:rFonts w:hint="eastAsia" w:ascii="仿宋_GB2312" w:eastAsia="仿宋_GB2312"/>
                <w:sz w:val="32"/>
                <w:szCs w:val="32"/>
                <w:lang w:val="en-US" w:eastAsia="zh-CN"/>
              </w:rPr>
              <w:t>海二医健集团、海三医健集团</w:t>
            </w:r>
          </w:p>
        </w:tc>
      </w:tr>
      <w:tr>
        <w:tblPrEx>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540"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rPr>
                <w:rFonts w:hint="eastAsia" w:ascii="仿宋_GB2312" w:hAnsi="仿宋_GB2312" w:eastAsia="仿宋_GB2312" w:cs="仿宋_GB2312"/>
                <w:sz w:val="32"/>
                <w:szCs w:val="32"/>
              </w:rPr>
            </w:pPr>
          </w:p>
        </w:tc>
        <w:tc>
          <w:tcPr>
            <w:tcW w:w="2897"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00</w:t>
            </w:r>
          </w:p>
        </w:tc>
        <w:tc>
          <w:tcPr>
            <w:tcW w:w="4092"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default" w:ascii="仿宋_GB2312" w:hAnsi="仿宋_GB2312" w:eastAsia="仿宋_GB2312" w:cs="仿宋_GB2312"/>
                <w:sz w:val="32"/>
                <w:szCs w:val="32"/>
                <w:lang w:val="en-US" w:eastAsia="zh-CN"/>
              </w:rPr>
            </w:pPr>
            <w:r>
              <w:rPr>
                <w:rFonts w:hint="eastAsia" w:ascii="仿宋_GB2312" w:eastAsia="仿宋_GB2312"/>
                <w:sz w:val="32"/>
                <w:szCs w:val="32"/>
                <w:lang w:val="en-US" w:eastAsia="zh-CN"/>
              </w:rPr>
              <w:t>海二医健集团、海三医健集团、</w:t>
            </w:r>
            <w:r>
              <w:rPr>
                <w:rFonts w:hint="eastAsia" w:ascii="仿宋_GB2312" w:eastAsia="仿宋_GB2312"/>
                <w:sz w:val="32"/>
                <w:szCs w:val="32"/>
              </w:rPr>
              <w:t>社会办</w:t>
            </w:r>
            <w:r>
              <w:rPr>
                <w:rFonts w:hint="eastAsia" w:ascii="仿宋_GB2312" w:eastAsia="仿宋_GB2312"/>
                <w:sz w:val="32"/>
                <w:szCs w:val="32"/>
                <w:lang w:val="en-US" w:eastAsia="zh-CN"/>
              </w:rPr>
              <w:t>医疗机构</w:t>
            </w:r>
          </w:p>
        </w:tc>
      </w:tr>
      <w:tr>
        <w:tblPrEx>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tblCellMar>
            <w:top w:w="15" w:type="dxa"/>
            <w:left w:w="15" w:type="dxa"/>
            <w:bottom w:w="15" w:type="dxa"/>
            <w:right w:w="15" w:type="dxa"/>
          </w:tblCellMar>
        </w:tblPrEx>
        <w:trPr>
          <w:jc w:val="center"/>
        </w:trPr>
        <w:tc>
          <w:tcPr>
            <w:tcW w:w="1540" w:type="dxa"/>
            <w:vMerge w:val="restart"/>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tc>
        <w:tc>
          <w:tcPr>
            <w:tcW w:w="2897"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leftChars="0" w:right="0" w:right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w:t>
            </w:r>
          </w:p>
        </w:tc>
        <w:tc>
          <w:tcPr>
            <w:tcW w:w="4092"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eastAsia" w:ascii="仿宋_GB2312" w:hAnsi="仿宋_GB2312" w:eastAsia="仿宋_GB2312" w:cs="仿宋_GB2312"/>
                <w:sz w:val="32"/>
                <w:szCs w:val="32"/>
              </w:rPr>
            </w:pPr>
            <w:r>
              <w:rPr>
                <w:rFonts w:hint="eastAsia" w:ascii="仿宋_GB2312" w:eastAsia="仿宋_GB2312"/>
                <w:sz w:val="32"/>
                <w:szCs w:val="32"/>
                <w:lang w:val="en-US" w:eastAsia="zh-CN"/>
              </w:rPr>
              <w:t>海二医健集团、海三医健集团</w:t>
            </w:r>
          </w:p>
        </w:tc>
      </w:tr>
      <w:tr>
        <w:tblPrEx>
          <w:tblBorders>
            <w:top w:val="none" w:color="3D3D3D" w:sz="0" w:space="0"/>
            <w:left w:val="none" w:color="3D3D3D" w:sz="0" w:space="0"/>
            <w:bottom w:val="single" w:color="3D3D3D" w:sz="6" w:space="0"/>
            <w:right w:val="single" w:color="3D3D3D"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540"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rPr>
                <w:rFonts w:hint="eastAsia" w:ascii="仿宋_GB2312" w:hAnsi="仿宋_GB2312" w:eastAsia="仿宋_GB2312" w:cs="仿宋_GB2312"/>
                <w:sz w:val="32"/>
                <w:szCs w:val="32"/>
              </w:rPr>
            </w:pPr>
          </w:p>
        </w:tc>
        <w:tc>
          <w:tcPr>
            <w:tcW w:w="2897"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leftChars="0" w:right="0" w:rightChars="0"/>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00</w:t>
            </w:r>
          </w:p>
        </w:tc>
        <w:tc>
          <w:tcPr>
            <w:tcW w:w="4092" w:type="dxa"/>
            <w:tcBorders>
              <w:top w:val="single" w:color="auto" w:sz="4" w:space="0"/>
              <w:left w:val="single" w:color="auto" w:sz="4" w:space="0"/>
              <w:bottom w:val="single" w:color="auto" w:sz="4" w:space="0"/>
              <w:right w:val="single" w:color="auto" w:sz="4" w:space="0"/>
            </w:tcBorders>
            <w:shd w:val="clear" w:color="auto" w:fill="auto"/>
            <w:tcMar>
              <w:top w:w="0" w:type="dxa"/>
              <w:left w:w="120" w:type="dxa"/>
              <w:bottom w:w="0" w:type="dxa"/>
              <w:right w:w="105" w:type="dxa"/>
            </w:tcMar>
            <w:vAlign w:val="center"/>
          </w:tcPr>
          <w:p>
            <w:pPr>
              <w:pStyle w:val="3"/>
              <w:keepNext w:val="0"/>
              <w:keepLines w:val="0"/>
              <w:widowControl/>
              <w:suppressLineNumbers w:val="0"/>
              <w:spacing w:before="0" w:beforeAutospacing="0" w:after="0" w:afterAutospacing="0" w:line="480" w:lineRule="atLeast"/>
              <w:ind w:left="0" w:right="0"/>
              <w:rPr>
                <w:rFonts w:hint="eastAsia" w:ascii="仿宋_GB2312" w:hAnsi="仿宋_GB2312" w:eastAsia="仿宋_GB2312" w:cs="仿宋_GB2312"/>
                <w:sz w:val="32"/>
                <w:szCs w:val="32"/>
              </w:rPr>
            </w:pPr>
            <w:r>
              <w:rPr>
                <w:rFonts w:hint="eastAsia" w:ascii="仿宋_GB2312" w:eastAsia="仿宋_GB2312"/>
                <w:sz w:val="32"/>
                <w:szCs w:val="32"/>
                <w:lang w:val="en-US" w:eastAsia="zh-CN"/>
              </w:rPr>
              <w:t>海二医健集团、海三医健集团、</w:t>
            </w:r>
            <w:r>
              <w:rPr>
                <w:rFonts w:hint="eastAsia" w:ascii="仿宋_GB2312" w:eastAsia="仿宋_GB2312"/>
                <w:sz w:val="32"/>
                <w:szCs w:val="32"/>
              </w:rPr>
              <w:t>社会办</w:t>
            </w:r>
            <w:r>
              <w:rPr>
                <w:rFonts w:hint="eastAsia" w:ascii="仿宋_GB2312" w:eastAsia="仿宋_GB2312"/>
                <w:sz w:val="32"/>
                <w:szCs w:val="32"/>
                <w:lang w:val="en-US" w:eastAsia="zh-CN"/>
              </w:rPr>
              <w:t>医疗机构</w:t>
            </w:r>
          </w:p>
        </w:tc>
      </w:tr>
    </w:tbl>
    <w:p>
      <w:pPr>
        <w:spacing w:line="580" w:lineRule="exact"/>
        <w:ind w:firstLine="723" w:firstLineChars="200"/>
        <w:rPr>
          <w:rFonts w:hint="eastAsia" w:eastAsia="仿宋_GB2312"/>
          <w:b/>
          <w:bCs/>
          <w:color w:val="FF0000"/>
          <w:sz w:val="36"/>
          <w:szCs w:val="36"/>
          <w:lang w:val="en-US" w:eastAsia="zh-CN"/>
        </w:rPr>
      </w:pPr>
      <w:r>
        <w:rPr>
          <w:rFonts w:hint="eastAsia" w:ascii="仿宋_GB2312" w:hAnsi="仿宋_GB2312" w:eastAsia="仿宋_GB2312" w:cs="仿宋_GB2312"/>
          <w:b/>
          <w:bCs/>
          <w:color w:val="FF0000"/>
          <w:sz w:val="36"/>
          <w:szCs w:val="36"/>
          <w:lang w:val="en-US" w:eastAsia="zh-CN"/>
        </w:rPr>
        <w:t>2</w:t>
      </w:r>
      <w:r>
        <w:rPr>
          <w:rFonts w:hint="eastAsia" w:ascii="仿宋_GB2312" w:hAnsi="仿宋_GB2312" w:eastAsia="仿宋_GB2312" w:cs="仿宋_GB2312"/>
          <w:b/>
          <w:bCs/>
          <w:color w:val="FF0000"/>
          <w:sz w:val="36"/>
          <w:szCs w:val="36"/>
        </w:rPr>
        <w:t>、现场确认</w:t>
      </w:r>
      <w:r>
        <w:rPr>
          <w:rFonts w:hint="eastAsia" w:ascii="仿宋_GB2312" w:hAnsi="仿宋_GB2312" w:eastAsia="仿宋_GB2312" w:cs="仿宋_GB2312"/>
          <w:b/>
          <w:bCs/>
          <w:color w:val="FF0000"/>
          <w:sz w:val="36"/>
          <w:szCs w:val="36"/>
          <w:lang w:val="en-US" w:eastAsia="zh-CN"/>
        </w:rPr>
        <w:t>地址：</w:t>
      </w:r>
      <w:r>
        <w:rPr>
          <w:rFonts w:hint="eastAsia" w:eastAsia="仿宋_GB2312"/>
          <w:b/>
          <w:bCs/>
          <w:color w:val="FF0000"/>
          <w:sz w:val="36"/>
          <w:szCs w:val="36"/>
          <w:lang w:val="en-US" w:eastAsia="zh-CN"/>
        </w:rPr>
        <w:t>因疫情原因，现场确认地点由原联谊宾馆调整至海曙区鼓楼街道社区卫生服务中心4楼会议室（呼童街108号）。</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考生报名现场确认所需提供证件及材料如下：</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（1）《2022年度卫生高级专业技术资格考试申报表》；</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（2）本人有效身份证明原件及复印件；</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（3）毕业证书或学位证书原件及复印件、学信网学历证书电子注册备案表；</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（4）专业技术资格证书、受聘担任现技术职务证书或证明原件及复印件；</w:t>
      </w: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（5）临床、口腔、中医、公卫和护理类专业的须提供执业注册证书原件及复印件或电子化注册证书。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上述材料复印件由所在单位负责与原件核对，签署“核</w:t>
      </w:r>
      <w:r>
        <w:rPr>
          <w:rFonts w:hint="eastAsia" w:ascii="仿宋_GB2312" w:hAnsi="仿宋_GB2312" w:eastAsia="仿宋_GB2312" w:cs="仿宋_GB2312"/>
          <w:sz w:val="32"/>
          <w:szCs w:val="32"/>
        </w:rPr>
        <w:t>对无误”字</w:t>
      </w:r>
      <w:r>
        <w:rPr>
          <w:rFonts w:hint="eastAsia" w:ascii="仿宋_GB2312" w:hAnsi="仿宋_GB2312" w:eastAsia="仿宋_GB2312" w:cs="仿宋_GB2312"/>
          <w:spacing w:val="-4"/>
          <w:sz w:val="32"/>
          <w:szCs w:val="32"/>
        </w:rPr>
        <w:t>样，加盖所在单位人事部门公章，并有经办人签字和落款时间，报至报名点进行审核。</w:t>
      </w:r>
    </w:p>
    <w:p>
      <w:pPr>
        <w:numPr>
          <w:ilvl w:val="0"/>
          <w:numId w:val="0"/>
        </w:numPr>
        <w:spacing w:line="580" w:lineRule="exact"/>
        <w:ind w:firstLine="620" w:firstLineChars="200"/>
        <w:rPr>
          <w:rFonts w:hint="eastAsia" w:ascii="楷体" w:hAnsi="楷体" w:eastAsia="楷体" w:cs="楷体"/>
          <w:i w:val="0"/>
          <w:iCs w:val="0"/>
          <w:caps w:val="0"/>
          <w:color w:val="333333"/>
          <w:spacing w:val="0"/>
          <w:sz w:val="31"/>
          <w:szCs w:val="31"/>
          <w:lang w:val="en-US" w:eastAsia="zh-CN"/>
        </w:rPr>
      </w:pPr>
      <w:bookmarkStart w:id="0" w:name="_GoBack"/>
      <w:bookmarkEnd w:id="0"/>
      <w:r>
        <w:rPr>
          <w:rFonts w:hint="eastAsia" w:ascii="楷体" w:hAnsi="楷体" w:eastAsia="楷体" w:cs="楷体"/>
          <w:i w:val="0"/>
          <w:iCs w:val="0"/>
          <w:caps w:val="0"/>
          <w:color w:val="333333"/>
          <w:spacing w:val="0"/>
          <w:sz w:val="31"/>
          <w:szCs w:val="31"/>
          <w:lang w:val="en-US" w:eastAsia="zh-CN"/>
        </w:rPr>
        <w:t>(三）考试缴费</w:t>
      </w:r>
    </w:p>
    <w:p>
      <w:pPr>
        <w:pStyle w:val="3"/>
        <w:keepNext w:val="0"/>
        <w:keepLines w:val="0"/>
        <w:widowControl/>
        <w:numPr>
          <w:ilvl w:val="0"/>
          <w:numId w:val="0"/>
        </w:numPr>
        <w:suppressLineNumbers w:val="0"/>
        <w:spacing w:before="0" w:beforeAutospacing="0" w:after="0" w:afterAutospacing="0" w:line="390" w:lineRule="atLeast"/>
        <w:ind w:right="0" w:rightChars="0" w:firstLine="640" w:firstLineChars="200"/>
        <w:rPr>
          <w:rFonts w:hint="eastAsia" w:eastAsia="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考生完成现场确认后，凭个人帐号、密码登录报名系统进行网上缴费，缴费起止时间</w:t>
      </w:r>
      <w:r>
        <w:rPr>
          <w:rFonts w:hint="eastAsia" w:ascii="仿宋_GB2312" w:hAnsi="仿宋_GB2312" w:eastAsia="仿宋_GB2312" w:cs="仿宋_GB2312"/>
          <w:color w:val="000000" w:themeColor="text1"/>
          <w:sz w:val="32"/>
          <w:szCs w:val="32"/>
          <w14:textFill>
            <w14:solidFill>
              <w14:schemeClr w14:val="tx1"/>
            </w14:solidFill>
          </w14:textFill>
        </w:rPr>
        <w:t>为2022年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w:t>
      </w:r>
      <w:r>
        <w:rPr>
          <w:rFonts w:hint="eastAsia" w:ascii="仿宋_GB2312" w:hAnsi="仿宋_GB2312" w:eastAsia="仿宋_GB2312" w:cs="仿宋_GB2312"/>
          <w:color w:val="000000" w:themeColor="text1"/>
          <w:sz w:val="32"/>
          <w:szCs w:val="32"/>
          <w14:textFill>
            <w14:solidFill>
              <w14:schemeClr w14:val="tx1"/>
            </w14:solidFill>
          </w14:textFill>
        </w:rPr>
        <w:t>日至5月27日，逾期未缴费者视为放弃报名。</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三、准考证打印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6月27日至7月3日间，报考人员登录中国卫生人才网（www.21wecan.com）自行打印准考证，并按照准考证上指定的时间、地点参加考试。</w:t>
      </w:r>
    </w:p>
    <w:p>
      <w:pPr>
        <w:spacing w:line="580" w:lineRule="exact"/>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四、考试时间和方式</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考试时间为</w:t>
      </w:r>
      <w:r>
        <w:rPr>
          <w:rFonts w:hint="eastAsia" w:ascii="仿宋_GB2312" w:hAnsi="仿宋_GB2312" w:eastAsia="仿宋_GB2312" w:cs="仿宋_GB2312"/>
          <w:spacing w:val="-6"/>
          <w:sz w:val="32"/>
          <w:szCs w:val="32"/>
        </w:rPr>
        <w:t>7月2-3日，各专业具体考试时间以准考证为准。考试</w:t>
      </w:r>
      <w:r>
        <w:rPr>
          <w:rFonts w:hint="eastAsia" w:ascii="仿宋_GB2312" w:hAnsi="仿宋_GB2312" w:eastAsia="仿宋_GB2312" w:cs="仿宋_GB2312"/>
          <w:spacing w:val="6"/>
          <w:sz w:val="32"/>
          <w:szCs w:val="32"/>
        </w:rPr>
        <w:t>采用人机对话的方式进行，考试时间为2小时。</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五、成绩查询</w:t>
      </w:r>
    </w:p>
    <w:p>
      <w:pPr>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考试结束一个月后，考生可凭本人身份证号、准考证号登录中国卫生人才网查询考试成绩，或登录浙江省医疗服务管理评价中心（www.zjyxjl.org.cn）网站，在“考试成绩查询”栏目进行查询、下载成绩单。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根据《卫生专业技术资格考试考务管理规定》（卫考办函〔2015〕1号），考试试题均为客观题，采用计算机统一评分，不接受成绩复核申请。</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六、考试收费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根据《省财政厅 省物价局关于收取卫生高级专业技术资格考试费有关问题的通知》（浙财综〔2016〕13号）、《省物价局 省财政厅关于核定卫生资格类计算机考试收费标准的复函》（浙价费〔2016〕70号）文件精神，卫生高级专业技术资格考试费每人每科100元。</w:t>
      </w:r>
    </w:p>
    <w:p>
      <w:pPr>
        <w:spacing w:line="580" w:lineRule="exact"/>
        <w:ind w:firstLine="57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七、其他事项</w:t>
      </w:r>
    </w:p>
    <w:p>
      <w:pPr>
        <w:pStyle w:val="3"/>
        <w:keepNext w:val="0"/>
        <w:keepLines w:val="0"/>
        <w:widowControl/>
        <w:numPr>
          <w:ilvl w:val="0"/>
          <w:numId w:val="0"/>
        </w:numPr>
        <w:suppressLineNumbers w:val="0"/>
        <w:spacing w:before="0" w:beforeAutospacing="0" w:after="0" w:afterAutospacing="0" w:line="390" w:lineRule="atLeast"/>
        <w:ind w:right="0"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卫生高级专业技术资格考试工作涉及面广、政策性强、要求高，关系到广大医务人员的切身利益。各单位要把本次考试报名等事项及时通知到有关人员，确保20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年度卫生高级专业技术资格考试工作顺利进行。</w:t>
      </w:r>
    </w:p>
    <w:p>
      <w:pPr>
        <w:pStyle w:val="3"/>
        <w:keepNext w:val="0"/>
        <w:keepLines w:val="0"/>
        <w:widowControl/>
        <w:suppressLineNumbers w:val="0"/>
        <w:spacing w:before="0" w:beforeAutospacing="0" w:after="0" w:afterAutospacing="0" w:line="390" w:lineRule="atLeast"/>
        <w:ind w:righ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联系</w:t>
      </w:r>
      <w:r>
        <w:rPr>
          <w:rFonts w:hint="eastAsia" w:ascii="仿宋_GB2312" w:hAnsi="仿宋_GB2312" w:eastAsia="仿宋_GB2312" w:cs="仿宋_GB2312"/>
          <w:sz w:val="32"/>
          <w:szCs w:val="32"/>
          <w:lang w:val="en-US" w:eastAsia="zh-CN"/>
        </w:rPr>
        <w:t>人：杨老师  联系</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89297730</w:t>
      </w:r>
    </w:p>
    <w:p>
      <w:pPr>
        <w:ind w:firstLine="320" w:firstLineChars="1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color w:val="auto"/>
          <w:spacing w:val="-10"/>
          <w:sz w:val="32"/>
          <w:szCs w:val="32"/>
        </w:rPr>
        <w:t>1.202</w:t>
      </w:r>
      <w:r>
        <w:rPr>
          <w:rFonts w:hint="eastAsia" w:ascii="仿宋_GB2312" w:hAnsi="仿宋_GB2312" w:eastAsia="仿宋_GB2312" w:cs="仿宋_GB2312"/>
          <w:color w:val="auto"/>
          <w:spacing w:val="-10"/>
          <w:sz w:val="32"/>
          <w:szCs w:val="32"/>
          <w:lang w:val="en-US" w:eastAsia="zh-CN"/>
        </w:rPr>
        <w:t>2</w:t>
      </w:r>
      <w:r>
        <w:rPr>
          <w:rFonts w:hint="eastAsia" w:ascii="仿宋_GB2312" w:hAnsi="仿宋_GB2312" w:eastAsia="仿宋_GB2312" w:cs="仿宋_GB2312"/>
          <w:color w:val="auto"/>
          <w:spacing w:val="-10"/>
          <w:sz w:val="32"/>
          <w:szCs w:val="32"/>
        </w:rPr>
        <w:t>年度卫生高级专业技术资格考试申报表</w:t>
      </w:r>
    </w:p>
    <w:p>
      <w:pPr>
        <w:pStyle w:val="3"/>
        <w:keepNext w:val="0"/>
        <w:keepLines w:val="0"/>
        <w:widowControl/>
        <w:suppressLineNumbers w:val="0"/>
        <w:spacing w:before="0" w:beforeAutospacing="0" w:after="0" w:afterAutospacing="0" w:line="390" w:lineRule="atLeast"/>
        <w:ind w:left="1896" w:leftChars="760" w:right="0" w:hanging="300" w:hanging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pacing w:val="-10"/>
          <w:sz w:val="32"/>
          <w:szCs w:val="32"/>
        </w:rPr>
        <w:t>2.202</w:t>
      </w:r>
      <w:r>
        <w:rPr>
          <w:rFonts w:hint="eastAsia" w:ascii="仿宋_GB2312" w:hAnsi="仿宋_GB2312" w:eastAsia="仿宋_GB2312" w:cs="仿宋_GB2312"/>
          <w:color w:val="auto"/>
          <w:spacing w:val="-10"/>
          <w:sz w:val="32"/>
          <w:szCs w:val="32"/>
          <w:lang w:val="en-US" w:eastAsia="zh-CN"/>
        </w:rPr>
        <w:t>2</w:t>
      </w:r>
      <w:r>
        <w:rPr>
          <w:rFonts w:hint="eastAsia" w:ascii="仿宋_GB2312" w:hAnsi="仿宋_GB2312" w:eastAsia="仿宋_GB2312" w:cs="仿宋_GB2312"/>
          <w:color w:val="auto"/>
          <w:spacing w:val="-10"/>
          <w:sz w:val="32"/>
          <w:szCs w:val="32"/>
        </w:rPr>
        <w:t>年浙江省卫生高级专业技术资格考试申报专业设置对照表</w:t>
      </w:r>
    </w:p>
    <w:p>
      <w:pPr>
        <w:pStyle w:val="3"/>
        <w:keepNext w:val="0"/>
        <w:keepLines w:val="0"/>
        <w:widowControl/>
        <w:suppressLineNumbers w:val="0"/>
        <w:spacing w:before="0" w:beforeAutospacing="0" w:after="0" w:afterAutospacing="0" w:line="390" w:lineRule="atLeast"/>
        <w:ind w:left="0" w:right="0"/>
        <w:rPr>
          <w:rFonts w:hint="eastAsia" w:ascii="仿宋_GB2312" w:hAnsi="仿宋_GB2312" w:eastAsia="仿宋_GB2312" w:cs="仿宋_GB2312"/>
          <w:sz w:val="32"/>
          <w:szCs w:val="32"/>
        </w:rPr>
      </w:pPr>
    </w:p>
    <w:p>
      <w:pPr>
        <w:pStyle w:val="3"/>
        <w:keepNext w:val="0"/>
        <w:keepLines w:val="0"/>
        <w:widowControl/>
        <w:suppressLineNumbers w:val="0"/>
        <w:spacing w:before="0" w:beforeAutospacing="0" w:after="0" w:afterAutospacing="0" w:line="390" w:lineRule="atLeast"/>
        <w:ind w:left="0" w:righ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海曙</w:t>
      </w:r>
      <w:r>
        <w:rPr>
          <w:rFonts w:hint="eastAsia" w:ascii="仿宋_GB2312" w:hAnsi="仿宋_GB2312" w:eastAsia="仿宋_GB2312" w:cs="仿宋_GB2312"/>
          <w:sz w:val="32"/>
          <w:szCs w:val="32"/>
        </w:rPr>
        <w:t>区卫生</w:t>
      </w:r>
      <w:r>
        <w:rPr>
          <w:rFonts w:hint="eastAsia" w:ascii="仿宋_GB2312" w:hAnsi="仿宋_GB2312" w:eastAsia="仿宋_GB2312" w:cs="仿宋_GB2312"/>
          <w:sz w:val="32"/>
          <w:szCs w:val="32"/>
          <w:lang w:val="en-US" w:eastAsia="zh-CN"/>
        </w:rPr>
        <w:t>健康</w:t>
      </w:r>
      <w:r>
        <w:rPr>
          <w:rFonts w:hint="eastAsia" w:ascii="仿宋_GB2312" w:hAnsi="仿宋_GB2312" w:eastAsia="仿宋_GB2312" w:cs="仿宋_GB2312"/>
          <w:sz w:val="32"/>
          <w:szCs w:val="32"/>
        </w:rPr>
        <w:t>局</w:t>
      </w:r>
    </w:p>
    <w:p>
      <w:pPr>
        <w:pStyle w:val="3"/>
        <w:keepNext w:val="0"/>
        <w:keepLines w:val="0"/>
        <w:widowControl/>
        <w:suppressLineNumbers w:val="0"/>
        <w:spacing w:before="0" w:beforeAutospacing="0" w:after="0" w:afterAutospacing="0" w:line="390" w:lineRule="atLeast"/>
        <w:ind w:left="0" w:righ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pStyle w:val="3"/>
        <w:keepNext w:val="0"/>
        <w:keepLines w:val="0"/>
        <w:widowControl/>
        <w:suppressLineNumbers w:val="0"/>
        <w:spacing w:before="0" w:beforeAutospacing="0" w:after="0" w:afterAutospacing="0" w:line="390" w:lineRule="atLeast"/>
        <w:ind w:left="0" w:right="0" w:firstLine="420"/>
        <w:jc w:val="right"/>
        <w:rPr>
          <w:rFonts w:hint="eastAsia" w:ascii="仿宋_GB2312" w:hAnsi="仿宋_GB2312" w:eastAsia="仿宋_GB2312" w:cs="仿宋_GB2312"/>
          <w:sz w:val="32"/>
          <w:szCs w:val="32"/>
        </w:rPr>
      </w:pPr>
    </w:p>
    <w:p>
      <w:pPr>
        <w:spacing w:line="240" w:lineRule="atLeast"/>
        <w:rPr>
          <w:rFonts w:ascii="仿宋" w:hAnsi="仿宋" w:eastAsia="仿宋" w:cs="仿宋"/>
          <w:b/>
          <w:bCs/>
          <w:sz w:val="32"/>
          <w:szCs w:val="32"/>
        </w:rPr>
      </w:pPr>
      <w:r>
        <w:rPr>
          <w:rFonts w:hint="eastAsia" w:ascii="仿宋" w:hAnsi="仿宋" w:eastAsia="仿宋" w:cs="仿宋"/>
          <w:b/>
          <w:bCs/>
          <w:sz w:val="32"/>
          <w:szCs w:val="32"/>
        </w:rPr>
        <w:t>附</w:t>
      </w:r>
      <w:r>
        <w:rPr>
          <w:rFonts w:hint="eastAsia" w:ascii="仿宋" w:hAnsi="仿宋" w:eastAsia="仿宋" w:cs="仿宋"/>
          <w:b/>
          <w:bCs/>
          <w:sz w:val="32"/>
          <w:szCs w:val="32"/>
          <w:lang w:val="en-US" w:eastAsia="zh-CN"/>
        </w:rPr>
        <w:t>件</w:t>
      </w:r>
      <w:r>
        <w:rPr>
          <w:rFonts w:hint="eastAsia" w:ascii="仿宋" w:hAnsi="仿宋" w:eastAsia="仿宋" w:cs="仿宋"/>
          <w:b/>
          <w:bCs/>
          <w:sz w:val="32"/>
          <w:szCs w:val="32"/>
        </w:rPr>
        <w:t xml:space="preserve">1 </w:t>
      </w:r>
    </w:p>
    <w:p>
      <w:pPr>
        <w:spacing w:line="240" w:lineRule="atLeast"/>
        <w:jc w:val="center"/>
        <w:rPr>
          <w:b/>
          <w:bCs/>
          <w:kern w:val="0"/>
          <w:sz w:val="36"/>
          <w:szCs w:val="36"/>
        </w:rPr>
      </w:pPr>
      <w:r>
        <w:rPr>
          <w:b/>
          <w:bCs/>
          <w:kern w:val="0"/>
          <w:sz w:val="36"/>
          <w:szCs w:val="36"/>
        </w:rPr>
        <w:t>20</w:t>
      </w:r>
      <w:r>
        <w:rPr>
          <w:rFonts w:hint="eastAsia"/>
          <w:b/>
          <w:bCs/>
          <w:kern w:val="0"/>
          <w:sz w:val="36"/>
          <w:szCs w:val="36"/>
        </w:rPr>
        <w:t>22</w:t>
      </w:r>
      <w:r>
        <w:rPr>
          <w:rFonts w:hint="eastAsia" w:cs="宋体"/>
          <w:b/>
          <w:bCs/>
          <w:kern w:val="0"/>
          <w:sz w:val="36"/>
          <w:szCs w:val="36"/>
        </w:rPr>
        <w:t>年度卫生高级专业技术资格考试申报表</w:t>
      </w:r>
    </w:p>
    <w:p>
      <w:pPr>
        <w:rPr>
          <w:kern w:val="0"/>
          <w:sz w:val="20"/>
          <w:szCs w:val="20"/>
        </w:rPr>
      </w:pPr>
      <w:r>
        <w:rPr>
          <w:rFonts w:hAnsi="仿宋" w:eastAsia="仿宋"/>
          <w:b/>
        </w:rPr>
        <mc:AlternateContent>
          <mc:Choice Requires="wps">
            <w:drawing>
              <wp:anchor distT="0" distB="0" distL="114300" distR="114300" simplePos="0" relativeHeight="251659264" behindDoc="0" locked="0" layoutInCell="1" allowOverlap="1">
                <wp:simplePos x="0" y="0"/>
                <wp:positionH relativeFrom="column">
                  <wp:posOffset>3962400</wp:posOffset>
                </wp:positionH>
                <wp:positionV relativeFrom="paragraph">
                  <wp:posOffset>31115</wp:posOffset>
                </wp:positionV>
                <wp:extent cx="1788795" cy="295275"/>
                <wp:effectExtent l="4445" t="4445" r="16510" b="5080"/>
                <wp:wrapNone/>
                <wp:docPr id="6" name="矩形 6"/>
                <wp:cNvGraphicFramePr/>
                <a:graphic xmlns:a="http://schemas.openxmlformats.org/drawingml/2006/main">
                  <a:graphicData uri="http://schemas.microsoft.com/office/word/2010/wordprocessingShape">
                    <wps:wsp>
                      <wps:cNvSpPr/>
                      <wps:spPr>
                        <a:xfrm>
                          <a:off x="0" y="0"/>
                          <a:ext cx="1788795" cy="2952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b/>
                              </w:rPr>
                            </w:pPr>
                            <w:r>
                              <w:rPr>
                                <w:rFonts w:hint="eastAsia"/>
                                <w:b/>
                              </w:rPr>
                              <w:t>条形码</w:t>
                            </w:r>
                          </w:p>
                        </w:txbxContent>
                      </wps:txbx>
                      <wps:bodyPr upright="1"/>
                    </wps:wsp>
                  </a:graphicData>
                </a:graphic>
              </wp:anchor>
            </w:drawing>
          </mc:Choice>
          <mc:Fallback>
            <w:pict>
              <v:rect id="_x0000_s1026" o:spid="_x0000_s1026" o:spt="1" style="position:absolute;left:0pt;margin-left:312pt;margin-top:2.45pt;height:23.25pt;width:140.85pt;z-index:251659264;mso-width-relative:page;mso-height-relative:page;" fillcolor="#FFFFFF" filled="t" stroked="t" coordsize="21600,21600" o:gfxdata="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nDocB1wAAAAgBAAAPAAAAAAAAAAEAIAAAACIAAABkcnMv&#10;ZG93bnJldi54bWxQSwECFAAUAAAACACHTuJAgnAEpwQCAAA3BAAADgAAAAAAAAABACAAAAAmAQAA&#10;ZHJzL2Uyb0RvYy54bWxQSwUGAAAAAAYABgBZAQAAnAUAAAAA&#10;">
                <v:fill on="t" focussize="0,0"/>
                <v:stroke color="#000000" joinstyle="miter"/>
                <v:imagedata o:title=""/>
                <o:lock v:ext="edit" aspectratio="f"/>
                <v:textbox>
                  <w:txbxContent>
                    <w:p>
                      <w:pPr>
                        <w:jc w:val="center"/>
                        <w:rPr>
                          <w:b/>
                        </w:rPr>
                      </w:pPr>
                      <w:r>
                        <w:rPr>
                          <w:rFonts w:hint="eastAsia"/>
                          <w:b/>
                        </w:rPr>
                        <w:t>条形码</w:t>
                      </w:r>
                    </w:p>
                  </w:txbxContent>
                </v:textbox>
              </v:rect>
            </w:pict>
          </mc:Fallback>
        </mc:AlternateContent>
      </w:r>
      <w:r>
        <w:rPr>
          <w:rFonts w:hint="eastAsia" w:cs="宋体"/>
          <w:b/>
          <w:bCs/>
          <w:kern w:val="0"/>
          <w:sz w:val="20"/>
          <w:szCs w:val="20"/>
        </w:rPr>
        <w:t>网报号</w:t>
      </w:r>
      <w:r>
        <w:rPr>
          <w:rFonts w:hint="eastAsia" w:cs="宋体"/>
          <w:kern w:val="0"/>
          <w:sz w:val="20"/>
          <w:szCs w:val="20"/>
        </w:rPr>
        <w:t>：</w:t>
      </w:r>
      <w:r>
        <w:rPr>
          <w:rFonts w:hint="eastAsia" w:cs="宋体"/>
          <w:kern w:val="0"/>
          <w:sz w:val="20"/>
          <w:szCs w:val="20"/>
          <w:lang w:val="en-US" w:eastAsia="zh-CN"/>
        </w:rPr>
        <w:t xml:space="preserve">                                  </w:t>
      </w:r>
      <w:r>
        <w:rPr>
          <w:rFonts w:hint="eastAsia" w:cs="宋体"/>
          <w:b/>
          <w:bCs/>
          <w:kern w:val="0"/>
          <w:sz w:val="20"/>
          <w:szCs w:val="20"/>
        </w:rPr>
        <w:t>用户名</w:t>
      </w:r>
      <w:r>
        <w:rPr>
          <w:rFonts w:hint="eastAsia" w:cs="宋体"/>
          <w:kern w:val="0"/>
          <w:sz w:val="20"/>
          <w:szCs w:val="20"/>
        </w:rPr>
        <w:t>：</w:t>
      </w:r>
    </w:p>
    <w:p>
      <w:pPr>
        <w:rPr>
          <w:kern w:val="0"/>
          <w:sz w:val="20"/>
          <w:szCs w:val="20"/>
        </w:rPr>
      </w:pPr>
      <w:r>
        <w:rPr>
          <w:rFonts w:hint="eastAsia" w:cs="宋体"/>
          <w:b/>
          <w:bCs/>
          <w:kern w:val="0"/>
          <w:sz w:val="20"/>
          <w:szCs w:val="20"/>
        </w:rPr>
        <w:t>确认考点</w:t>
      </w:r>
      <w:r>
        <w:rPr>
          <w:rFonts w:hint="eastAsia" w:cs="宋体"/>
          <w:kern w:val="0"/>
          <w:sz w:val="20"/>
          <w:szCs w:val="20"/>
        </w:rPr>
        <w:t>：</w:t>
      </w:r>
      <w:r>
        <w:rPr>
          <w:rFonts w:hint="eastAsia" w:cs="宋体"/>
          <w:kern w:val="0"/>
          <w:sz w:val="20"/>
          <w:szCs w:val="20"/>
          <w:lang w:val="en-US" w:eastAsia="zh-CN"/>
        </w:rPr>
        <w:t xml:space="preserve">                                </w:t>
      </w:r>
      <w:r>
        <w:rPr>
          <w:rFonts w:hint="eastAsia" w:cs="宋体"/>
          <w:b/>
          <w:bCs/>
          <w:kern w:val="0"/>
          <w:sz w:val="20"/>
          <w:szCs w:val="20"/>
        </w:rPr>
        <w:t>报名序号：</w:t>
      </w:r>
    </w:p>
    <w:tbl>
      <w:tblPr>
        <w:tblStyle w:val="4"/>
        <w:tblW w:w="100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2"/>
        <w:gridCol w:w="141"/>
        <w:gridCol w:w="360"/>
        <w:gridCol w:w="1037"/>
        <w:gridCol w:w="2070"/>
        <w:gridCol w:w="218"/>
        <w:gridCol w:w="7"/>
        <w:gridCol w:w="1485"/>
        <w:gridCol w:w="1347"/>
        <w:gridCol w:w="93"/>
        <w:gridCol w:w="896"/>
        <w:gridCol w:w="1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exact"/>
          <w:jc w:val="center"/>
        </w:trPr>
        <w:tc>
          <w:tcPr>
            <w:tcW w:w="422" w:type="dxa"/>
            <w:vMerge w:val="restart"/>
            <w:vAlign w:val="center"/>
          </w:tcPr>
          <w:p>
            <w:pPr>
              <w:rPr>
                <w:b/>
                <w:bCs/>
                <w:kern w:val="0"/>
                <w:sz w:val="37"/>
                <w:szCs w:val="37"/>
              </w:rPr>
            </w:pPr>
            <w:r>
              <w:rPr>
                <w:rFonts w:hint="eastAsia" w:cs="宋体"/>
                <w:b/>
                <w:bCs/>
                <w:kern w:val="0"/>
                <w:sz w:val="20"/>
                <w:szCs w:val="20"/>
              </w:rPr>
              <w:t>基</w:t>
            </w:r>
            <w:r>
              <w:rPr>
                <w:b/>
                <w:bCs/>
                <w:kern w:val="0"/>
                <w:sz w:val="20"/>
                <w:szCs w:val="20"/>
              </w:rPr>
              <w:br w:type="textWrapping"/>
            </w:r>
            <w:r>
              <w:rPr>
                <w:rFonts w:hint="eastAsia" w:cs="宋体"/>
                <w:b/>
                <w:bCs/>
                <w:kern w:val="0"/>
                <w:sz w:val="20"/>
                <w:szCs w:val="20"/>
              </w:rPr>
              <w:t>本</w:t>
            </w:r>
            <w:r>
              <w:rPr>
                <w:b/>
                <w:bCs/>
                <w:kern w:val="0"/>
                <w:sz w:val="20"/>
                <w:szCs w:val="20"/>
              </w:rPr>
              <w:br w:type="textWrapping"/>
            </w:r>
            <w:r>
              <w:rPr>
                <w:rFonts w:hint="eastAsia" w:cs="宋体"/>
                <w:b/>
                <w:bCs/>
                <w:kern w:val="0"/>
                <w:sz w:val="20"/>
                <w:szCs w:val="20"/>
              </w:rPr>
              <w:t>信息</w:t>
            </w:r>
          </w:p>
        </w:tc>
        <w:tc>
          <w:tcPr>
            <w:tcW w:w="1538" w:type="dxa"/>
            <w:gridSpan w:val="3"/>
            <w:vAlign w:val="center"/>
          </w:tcPr>
          <w:p>
            <w:pPr>
              <w:widowControl/>
              <w:jc w:val="center"/>
              <w:rPr>
                <w:kern w:val="0"/>
                <w:sz w:val="20"/>
                <w:szCs w:val="20"/>
              </w:rPr>
            </w:pPr>
            <w:r>
              <w:rPr>
                <w:rFonts w:hint="eastAsia" w:cs="宋体"/>
                <w:kern w:val="0"/>
                <w:sz w:val="20"/>
                <w:szCs w:val="20"/>
              </w:rPr>
              <w:t>姓</w:t>
            </w:r>
            <w:r>
              <w:rPr>
                <w:kern w:val="0"/>
                <w:sz w:val="20"/>
                <w:szCs w:val="20"/>
              </w:rPr>
              <w:t xml:space="preserve">   </w:t>
            </w:r>
            <w:r>
              <w:rPr>
                <w:rFonts w:hint="eastAsia" w:cs="宋体"/>
                <w:kern w:val="0"/>
                <w:sz w:val="20"/>
                <w:szCs w:val="20"/>
              </w:rPr>
              <w:t>名</w:t>
            </w:r>
          </w:p>
        </w:tc>
        <w:tc>
          <w:tcPr>
            <w:tcW w:w="2288" w:type="dxa"/>
            <w:gridSpan w:val="2"/>
            <w:vAlign w:val="center"/>
          </w:tcPr>
          <w:p>
            <w:pPr>
              <w:jc w:val="center"/>
              <w:rPr>
                <w:b/>
                <w:bCs/>
                <w:kern w:val="0"/>
                <w:sz w:val="20"/>
                <w:szCs w:val="20"/>
              </w:rPr>
            </w:pPr>
          </w:p>
        </w:tc>
        <w:tc>
          <w:tcPr>
            <w:tcW w:w="1492" w:type="dxa"/>
            <w:gridSpan w:val="2"/>
            <w:vAlign w:val="center"/>
          </w:tcPr>
          <w:p>
            <w:pPr>
              <w:widowControl/>
              <w:jc w:val="center"/>
              <w:rPr>
                <w:kern w:val="0"/>
                <w:sz w:val="20"/>
                <w:szCs w:val="20"/>
              </w:rPr>
            </w:pPr>
            <w:r>
              <w:rPr>
                <w:rFonts w:hint="eastAsia" w:cs="宋体"/>
                <w:kern w:val="0"/>
                <w:sz w:val="20"/>
                <w:szCs w:val="20"/>
              </w:rPr>
              <w:t>性别</w:t>
            </w:r>
          </w:p>
        </w:tc>
        <w:tc>
          <w:tcPr>
            <w:tcW w:w="2336" w:type="dxa"/>
            <w:gridSpan w:val="3"/>
            <w:vAlign w:val="center"/>
          </w:tcPr>
          <w:p>
            <w:pPr>
              <w:rPr>
                <w:b/>
                <w:bCs/>
                <w:kern w:val="0"/>
                <w:sz w:val="20"/>
                <w:szCs w:val="20"/>
              </w:rPr>
            </w:pPr>
          </w:p>
        </w:tc>
        <w:tc>
          <w:tcPr>
            <w:tcW w:w="1989" w:type="dxa"/>
            <w:vMerge w:val="restart"/>
            <w:vAlign w:val="center"/>
          </w:tcPr>
          <w:p>
            <w:pPr>
              <w:ind w:firstLine="732" w:firstLineChars="197"/>
              <w:rPr>
                <w:b/>
                <w:bCs/>
                <w:kern w:val="0"/>
                <w:sz w:val="37"/>
                <w:szCs w:val="37"/>
              </w:rPr>
            </w:pPr>
            <w:r>
              <w:rPr>
                <w:rFonts w:hint="eastAsia" w:cs="宋体"/>
                <w:b/>
                <w:bCs/>
                <w:kern w:val="0"/>
                <w:sz w:val="37"/>
                <w:szCs w:val="37"/>
              </w:rPr>
              <w:t>照</w:t>
            </w:r>
          </w:p>
          <w:p>
            <w:pPr>
              <w:ind w:firstLine="364" w:firstLineChars="98"/>
              <w:jc w:val="center"/>
              <w:rPr>
                <w:b/>
                <w:bCs/>
                <w:kern w:val="0"/>
                <w:sz w:val="37"/>
                <w:szCs w:val="37"/>
              </w:rPr>
            </w:pPr>
          </w:p>
          <w:p>
            <w:pPr>
              <w:ind w:firstLine="732" w:firstLineChars="197"/>
              <w:rPr>
                <w:b/>
                <w:bCs/>
                <w:kern w:val="0"/>
                <w:sz w:val="37"/>
                <w:szCs w:val="37"/>
              </w:rPr>
            </w:pPr>
            <w:r>
              <w:rPr>
                <w:rFonts w:hint="eastAsia" w:cs="宋体"/>
                <w:b/>
                <w:bCs/>
                <w:kern w:val="0"/>
                <w:sz w:val="37"/>
                <w:szCs w:val="37"/>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exact"/>
          <w:jc w:val="center"/>
        </w:trPr>
        <w:tc>
          <w:tcPr>
            <w:tcW w:w="422" w:type="dxa"/>
            <w:vMerge w:val="continue"/>
          </w:tcPr>
          <w:p>
            <w:pPr>
              <w:rPr>
                <w:b/>
                <w:bCs/>
                <w:kern w:val="0"/>
                <w:sz w:val="37"/>
                <w:szCs w:val="37"/>
              </w:rPr>
            </w:pPr>
          </w:p>
        </w:tc>
        <w:tc>
          <w:tcPr>
            <w:tcW w:w="1538" w:type="dxa"/>
            <w:gridSpan w:val="3"/>
            <w:vAlign w:val="center"/>
          </w:tcPr>
          <w:p>
            <w:pPr>
              <w:widowControl/>
              <w:jc w:val="center"/>
              <w:rPr>
                <w:kern w:val="0"/>
                <w:sz w:val="20"/>
                <w:szCs w:val="20"/>
              </w:rPr>
            </w:pPr>
            <w:r>
              <w:rPr>
                <w:rFonts w:hint="eastAsia" w:cs="宋体"/>
                <w:kern w:val="0"/>
                <w:sz w:val="20"/>
                <w:szCs w:val="20"/>
              </w:rPr>
              <w:t>证件类型</w:t>
            </w:r>
          </w:p>
        </w:tc>
        <w:tc>
          <w:tcPr>
            <w:tcW w:w="2288" w:type="dxa"/>
            <w:gridSpan w:val="2"/>
            <w:vAlign w:val="center"/>
          </w:tcPr>
          <w:p>
            <w:pPr>
              <w:widowControl/>
              <w:jc w:val="left"/>
              <w:rPr>
                <w:kern w:val="0"/>
                <w:sz w:val="20"/>
                <w:szCs w:val="20"/>
              </w:rPr>
            </w:pPr>
          </w:p>
        </w:tc>
        <w:tc>
          <w:tcPr>
            <w:tcW w:w="1492" w:type="dxa"/>
            <w:gridSpan w:val="2"/>
            <w:vAlign w:val="center"/>
          </w:tcPr>
          <w:p>
            <w:pPr>
              <w:widowControl/>
              <w:jc w:val="center"/>
              <w:rPr>
                <w:kern w:val="0"/>
                <w:sz w:val="20"/>
                <w:szCs w:val="20"/>
              </w:rPr>
            </w:pPr>
            <w:r>
              <w:rPr>
                <w:rFonts w:hint="eastAsia" w:cs="宋体"/>
                <w:kern w:val="0"/>
                <w:sz w:val="20"/>
                <w:szCs w:val="20"/>
              </w:rPr>
              <w:t>证件编号</w:t>
            </w:r>
          </w:p>
        </w:tc>
        <w:tc>
          <w:tcPr>
            <w:tcW w:w="2336" w:type="dxa"/>
            <w:gridSpan w:val="3"/>
            <w:vAlign w:val="center"/>
          </w:tcPr>
          <w:p>
            <w:pPr>
              <w:widowControl/>
              <w:jc w:val="left"/>
              <w:rPr>
                <w:kern w:val="0"/>
                <w:sz w:val="24"/>
                <w:szCs w:val="24"/>
              </w:rPr>
            </w:pPr>
          </w:p>
        </w:tc>
        <w:tc>
          <w:tcPr>
            <w:tcW w:w="1989" w:type="dxa"/>
            <w:vMerge w:val="continue"/>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6" w:hRule="exact"/>
          <w:jc w:val="center"/>
        </w:trPr>
        <w:tc>
          <w:tcPr>
            <w:tcW w:w="422" w:type="dxa"/>
            <w:vMerge w:val="continue"/>
          </w:tcPr>
          <w:p>
            <w:pPr>
              <w:rPr>
                <w:b/>
                <w:bCs/>
                <w:kern w:val="0"/>
                <w:sz w:val="37"/>
                <w:szCs w:val="37"/>
              </w:rPr>
            </w:pPr>
          </w:p>
        </w:tc>
        <w:tc>
          <w:tcPr>
            <w:tcW w:w="1538" w:type="dxa"/>
            <w:gridSpan w:val="3"/>
            <w:vAlign w:val="center"/>
          </w:tcPr>
          <w:p>
            <w:pPr>
              <w:widowControl/>
              <w:jc w:val="center"/>
              <w:rPr>
                <w:kern w:val="0"/>
                <w:sz w:val="20"/>
                <w:szCs w:val="20"/>
              </w:rPr>
            </w:pPr>
            <w:r>
              <w:rPr>
                <w:rFonts w:hint="eastAsia" w:cs="宋体"/>
                <w:kern w:val="0"/>
                <w:sz w:val="20"/>
                <w:szCs w:val="20"/>
              </w:rPr>
              <w:t>出生日期</w:t>
            </w:r>
          </w:p>
        </w:tc>
        <w:tc>
          <w:tcPr>
            <w:tcW w:w="2288" w:type="dxa"/>
            <w:gridSpan w:val="2"/>
            <w:vAlign w:val="center"/>
          </w:tcPr>
          <w:p>
            <w:pPr>
              <w:widowControl/>
              <w:jc w:val="left"/>
              <w:rPr>
                <w:kern w:val="0"/>
                <w:sz w:val="20"/>
                <w:szCs w:val="20"/>
              </w:rPr>
            </w:pPr>
          </w:p>
        </w:tc>
        <w:tc>
          <w:tcPr>
            <w:tcW w:w="1492" w:type="dxa"/>
            <w:gridSpan w:val="2"/>
            <w:vAlign w:val="center"/>
          </w:tcPr>
          <w:p>
            <w:pPr>
              <w:widowControl/>
              <w:jc w:val="center"/>
              <w:rPr>
                <w:kern w:val="0"/>
                <w:sz w:val="20"/>
                <w:szCs w:val="20"/>
              </w:rPr>
            </w:pPr>
            <w:r>
              <w:rPr>
                <w:rFonts w:hint="eastAsia" w:cs="宋体"/>
                <w:kern w:val="0"/>
                <w:sz w:val="20"/>
                <w:szCs w:val="20"/>
              </w:rPr>
              <w:t>民族</w:t>
            </w:r>
          </w:p>
        </w:tc>
        <w:tc>
          <w:tcPr>
            <w:tcW w:w="2336" w:type="dxa"/>
            <w:gridSpan w:val="3"/>
            <w:vAlign w:val="center"/>
          </w:tcPr>
          <w:p>
            <w:pPr>
              <w:widowControl/>
              <w:jc w:val="left"/>
              <w:rPr>
                <w:kern w:val="0"/>
                <w:sz w:val="24"/>
                <w:szCs w:val="24"/>
              </w:rPr>
            </w:pPr>
          </w:p>
        </w:tc>
        <w:tc>
          <w:tcPr>
            <w:tcW w:w="1989" w:type="dxa"/>
            <w:vMerge w:val="continue"/>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exact"/>
          <w:jc w:val="center"/>
        </w:trPr>
        <w:tc>
          <w:tcPr>
            <w:tcW w:w="422" w:type="dxa"/>
            <w:vMerge w:val="restart"/>
            <w:vAlign w:val="center"/>
          </w:tcPr>
          <w:p>
            <w:pPr>
              <w:rPr>
                <w:b/>
                <w:bCs/>
                <w:kern w:val="0"/>
                <w:sz w:val="37"/>
                <w:szCs w:val="37"/>
              </w:rPr>
            </w:pPr>
            <w:r>
              <w:rPr>
                <w:rFonts w:hint="eastAsia" w:cs="宋体"/>
                <w:b/>
                <w:bCs/>
                <w:kern w:val="0"/>
                <w:sz w:val="20"/>
                <w:szCs w:val="20"/>
              </w:rPr>
              <w:t>报</w:t>
            </w:r>
            <w:r>
              <w:rPr>
                <w:b/>
                <w:bCs/>
                <w:kern w:val="0"/>
                <w:sz w:val="20"/>
                <w:szCs w:val="20"/>
              </w:rPr>
              <w:br w:type="textWrapping"/>
            </w:r>
            <w:r>
              <w:rPr>
                <w:rFonts w:hint="eastAsia" w:cs="宋体"/>
                <w:b/>
                <w:bCs/>
                <w:kern w:val="0"/>
                <w:sz w:val="20"/>
                <w:szCs w:val="20"/>
              </w:rPr>
              <w:t>考</w:t>
            </w:r>
            <w:r>
              <w:rPr>
                <w:b/>
                <w:bCs/>
                <w:kern w:val="0"/>
                <w:sz w:val="20"/>
                <w:szCs w:val="20"/>
              </w:rPr>
              <w:br w:type="textWrapping"/>
            </w:r>
            <w:r>
              <w:rPr>
                <w:rFonts w:hint="eastAsia" w:cs="宋体"/>
                <w:b/>
                <w:bCs/>
                <w:kern w:val="0"/>
                <w:sz w:val="20"/>
                <w:szCs w:val="20"/>
              </w:rPr>
              <w:t>信</w:t>
            </w:r>
            <w:r>
              <w:rPr>
                <w:b/>
                <w:bCs/>
                <w:kern w:val="0"/>
                <w:sz w:val="20"/>
                <w:szCs w:val="20"/>
              </w:rPr>
              <w:br w:type="textWrapping"/>
            </w:r>
            <w:r>
              <w:rPr>
                <w:rFonts w:hint="eastAsia" w:cs="宋体"/>
                <w:b/>
                <w:bCs/>
                <w:kern w:val="0"/>
                <w:sz w:val="20"/>
                <w:szCs w:val="20"/>
              </w:rPr>
              <w:t>息</w:t>
            </w:r>
          </w:p>
        </w:tc>
        <w:tc>
          <w:tcPr>
            <w:tcW w:w="1538" w:type="dxa"/>
            <w:gridSpan w:val="3"/>
            <w:tcBorders>
              <w:right w:val="single" w:color="auto" w:sz="4" w:space="0"/>
            </w:tcBorders>
            <w:vAlign w:val="center"/>
          </w:tcPr>
          <w:p>
            <w:pPr>
              <w:widowControl/>
              <w:jc w:val="center"/>
              <w:rPr>
                <w:kern w:val="0"/>
                <w:sz w:val="20"/>
                <w:szCs w:val="20"/>
              </w:rPr>
            </w:pPr>
            <w:r>
              <w:rPr>
                <w:rFonts w:hint="eastAsia" w:cs="宋体"/>
                <w:kern w:val="0"/>
                <w:sz w:val="20"/>
                <w:szCs w:val="20"/>
              </w:rPr>
              <w:t>报考级别</w:t>
            </w:r>
          </w:p>
        </w:tc>
        <w:tc>
          <w:tcPr>
            <w:tcW w:w="2288" w:type="dxa"/>
            <w:gridSpan w:val="2"/>
            <w:tcBorders>
              <w:left w:val="single" w:color="auto" w:sz="4" w:space="0"/>
            </w:tcBorders>
            <w:vAlign w:val="center"/>
          </w:tcPr>
          <w:p>
            <w:pPr>
              <w:rPr>
                <w:b/>
                <w:bCs/>
                <w:kern w:val="0"/>
                <w:sz w:val="20"/>
                <w:szCs w:val="20"/>
              </w:rPr>
            </w:pPr>
          </w:p>
        </w:tc>
        <w:tc>
          <w:tcPr>
            <w:tcW w:w="1492" w:type="dxa"/>
            <w:gridSpan w:val="2"/>
            <w:tcBorders>
              <w:right w:val="single" w:color="auto" w:sz="4" w:space="0"/>
            </w:tcBorders>
            <w:vAlign w:val="center"/>
          </w:tcPr>
          <w:p>
            <w:pPr>
              <w:widowControl/>
              <w:jc w:val="center"/>
              <w:rPr>
                <w:kern w:val="0"/>
                <w:sz w:val="20"/>
                <w:szCs w:val="20"/>
              </w:rPr>
            </w:pPr>
            <w:r>
              <w:rPr>
                <w:rFonts w:hint="eastAsia" w:cs="宋体"/>
                <w:kern w:val="0"/>
                <w:sz w:val="20"/>
                <w:szCs w:val="20"/>
              </w:rPr>
              <w:t>拟申报资格</w:t>
            </w:r>
          </w:p>
        </w:tc>
        <w:tc>
          <w:tcPr>
            <w:tcW w:w="2336" w:type="dxa"/>
            <w:gridSpan w:val="3"/>
            <w:tcBorders>
              <w:left w:val="single" w:color="auto" w:sz="4" w:space="0"/>
            </w:tcBorders>
            <w:vAlign w:val="center"/>
          </w:tcPr>
          <w:p>
            <w:pPr>
              <w:rPr>
                <w:b/>
                <w:bCs/>
                <w:kern w:val="0"/>
                <w:sz w:val="20"/>
                <w:szCs w:val="20"/>
              </w:rPr>
            </w:pPr>
          </w:p>
        </w:tc>
        <w:tc>
          <w:tcPr>
            <w:tcW w:w="1989" w:type="dxa"/>
            <w:vMerge w:val="continue"/>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6" w:hRule="exact"/>
          <w:jc w:val="center"/>
        </w:trPr>
        <w:tc>
          <w:tcPr>
            <w:tcW w:w="422" w:type="dxa"/>
            <w:vMerge w:val="continue"/>
            <w:vAlign w:val="center"/>
          </w:tcPr>
          <w:p>
            <w:pPr>
              <w:rPr>
                <w:b/>
                <w:bCs/>
                <w:kern w:val="0"/>
                <w:sz w:val="20"/>
                <w:szCs w:val="20"/>
              </w:rPr>
            </w:pPr>
          </w:p>
        </w:tc>
        <w:tc>
          <w:tcPr>
            <w:tcW w:w="1538" w:type="dxa"/>
            <w:gridSpan w:val="3"/>
            <w:tcBorders>
              <w:right w:val="single" w:color="auto" w:sz="4" w:space="0"/>
            </w:tcBorders>
            <w:vAlign w:val="center"/>
          </w:tcPr>
          <w:p>
            <w:pPr>
              <w:widowControl/>
              <w:jc w:val="center"/>
              <w:rPr>
                <w:kern w:val="0"/>
                <w:sz w:val="20"/>
                <w:szCs w:val="20"/>
              </w:rPr>
            </w:pPr>
            <w:r>
              <w:rPr>
                <w:rFonts w:hint="eastAsia" w:cs="宋体"/>
                <w:kern w:val="0"/>
                <w:sz w:val="20"/>
                <w:szCs w:val="20"/>
              </w:rPr>
              <w:t>现有技术资格</w:t>
            </w:r>
          </w:p>
        </w:tc>
        <w:tc>
          <w:tcPr>
            <w:tcW w:w="2288" w:type="dxa"/>
            <w:gridSpan w:val="2"/>
            <w:tcBorders>
              <w:left w:val="single" w:color="auto" w:sz="4" w:space="0"/>
            </w:tcBorders>
            <w:vAlign w:val="center"/>
          </w:tcPr>
          <w:p>
            <w:pPr>
              <w:rPr>
                <w:b/>
                <w:bCs/>
                <w:kern w:val="0"/>
                <w:sz w:val="20"/>
                <w:szCs w:val="20"/>
              </w:rPr>
            </w:pPr>
          </w:p>
        </w:tc>
        <w:tc>
          <w:tcPr>
            <w:tcW w:w="1492" w:type="dxa"/>
            <w:gridSpan w:val="2"/>
            <w:tcBorders>
              <w:right w:val="single" w:color="auto" w:sz="4" w:space="0"/>
            </w:tcBorders>
            <w:vAlign w:val="center"/>
          </w:tcPr>
          <w:p>
            <w:pPr>
              <w:rPr>
                <w:kern w:val="0"/>
                <w:sz w:val="20"/>
                <w:szCs w:val="20"/>
              </w:rPr>
            </w:pPr>
            <w:r>
              <w:rPr>
                <w:rFonts w:hint="eastAsia" w:cs="宋体"/>
                <w:kern w:val="0"/>
                <w:sz w:val="20"/>
                <w:szCs w:val="20"/>
              </w:rPr>
              <w:t>现有资格取得年月</w:t>
            </w:r>
          </w:p>
        </w:tc>
        <w:tc>
          <w:tcPr>
            <w:tcW w:w="4325" w:type="dxa"/>
            <w:gridSpan w:val="4"/>
            <w:tcBorders>
              <w:left w:val="single" w:color="auto" w:sz="4" w:space="0"/>
            </w:tcBorders>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exact"/>
          <w:jc w:val="center"/>
        </w:trPr>
        <w:tc>
          <w:tcPr>
            <w:tcW w:w="422" w:type="dxa"/>
            <w:vMerge w:val="continue"/>
            <w:vAlign w:val="center"/>
          </w:tcPr>
          <w:p>
            <w:pPr>
              <w:rPr>
                <w:b/>
                <w:bCs/>
                <w:kern w:val="0"/>
                <w:sz w:val="20"/>
                <w:szCs w:val="20"/>
              </w:rPr>
            </w:pPr>
          </w:p>
        </w:tc>
        <w:tc>
          <w:tcPr>
            <w:tcW w:w="1538" w:type="dxa"/>
            <w:gridSpan w:val="3"/>
            <w:tcBorders>
              <w:right w:val="single" w:color="auto" w:sz="4" w:space="0"/>
            </w:tcBorders>
            <w:vAlign w:val="center"/>
          </w:tcPr>
          <w:p>
            <w:pPr>
              <w:widowControl/>
              <w:jc w:val="center"/>
              <w:rPr>
                <w:kern w:val="0"/>
                <w:sz w:val="20"/>
                <w:szCs w:val="20"/>
              </w:rPr>
            </w:pPr>
            <w:r>
              <w:rPr>
                <w:rFonts w:hint="eastAsia" w:cs="宋体"/>
                <w:kern w:val="0"/>
                <w:sz w:val="20"/>
                <w:szCs w:val="20"/>
              </w:rPr>
              <w:t>执业类别</w:t>
            </w:r>
          </w:p>
        </w:tc>
        <w:tc>
          <w:tcPr>
            <w:tcW w:w="2288" w:type="dxa"/>
            <w:gridSpan w:val="2"/>
            <w:tcBorders>
              <w:left w:val="single" w:color="auto" w:sz="4" w:space="0"/>
            </w:tcBorders>
            <w:vAlign w:val="center"/>
          </w:tcPr>
          <w:p>
            <w:pPr>
              <w:rPr>
                <w:b/>
                <w:bCs/>
                <w:kern w:val="0"/>
                <w:sz w:val="20"/>
                <w:szCs w:val="20"/>
              </w:rPr>
            </w:pPr>
          </w:p>
        </w:tc>
        <w:tc>
          <w:tcPr>
            <w:tcW w:w="1492" w:type="dxa"/>
            <w:gridSpan w:val="2"/>
            <w:tcBorders>
              <w:right w:val="single" w:color="auto" w:sz="4" w:space="0"/>
            </w:tcBorders>
            <w:vAlign w:val="center"/>
          </w:tcPr>
          <w:p>
            <w:pPr>
              <w:jc w:val="center"/>
              <w:rPr>
                <w:kern w:val="0"/>
                <w:sz w:val="20"/>
                <w:szCs w:val="20"/>
              </w:rPr>
            </w:pPr>
            <w:r>
              <w:rPr>
                <w:rFonts w:hint="eastAsia" w:cs="宋体"/>
                <w:kern w:val="0"/>
                <w:sz w:val="20"/>
                <w:szCs w:val="20"/>
              </w:rPr>
              <w:t>执业范围</w:t>
            </w:r>
          </w:p>
        </w:tc>
        <w:tc>
          <w:tcPr>
            <w:tcW w:w="4325" w:type="dxa"/>
            <w:gridSpan w:val="4"/>
            <w:tcBorders>
              <w:left w:val="single" w:color="auto" w:sz="4" w:space="0"/>
            </w:tcBorders>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exact"/>
          <w:jc w:val="center"/>
        </w:trPr>
        <w:tc>
          <w:tcPr>
            <w:tcW w:w="422" w:type="dxa"/>
            <w:vMerge w:val="continue"/>
            <w:vAlign w:val="center"/>
          </w:tcPr>
          <w:p>
            <w:pPr>
              <w:rPr>
                <w:b/>
                <w:bCs/>
                <w:kern w:val="0"/>
                <w:sz w:val="20"/>
                <w:szCs w:val="20"/>
              </w:rPr>
            </w:pPr>
          </w:p>
        </w:tc>
        <w:tc>
          <w:tcPr>
            <w:tcW w:w="1538" w:type="dxa"/>
            <w:gridSpan w:val="3"/>
            <w:tcBorders>
              <w:right w:val="single" w:color="auto" w:sz="4" w:space="0"/>
            </w:tcBorders>
            <w:vAlign w:val="center"/>
          </w:tcPr>
          <w:p>
            <w:pPr>
              <w:widowControl/>
              <w:jc w:val="center"/>
              <w:rPr>
                <w:kern w:val="0"/>
                <w:sz w:val="20"/>
                <w:szCs w:val="20"/>
              </w:rPr>
            </w:pPr>
            <w:r>
              <w:rPr>
                <w:rFonts w:hint="eastAsia" w:cs="宋体"/>
                <w:kern w:val="0"/>
                <w:sz w:val="20"/>
                <w:szCs w:val="20"/>
              </w:rPr>
              <w:t>报考专业</w:t>
            </w:r>
          </w:p>
        </w:tc>
        <w:tc>
          <w:tcPr>
            <w:tcW w:w="2288" w:type="dxa"/>
            <w:gridSpan w:val="2"/>
            <w:tcBorders>
              <w:left w:val="single" w:color="auto" w:sz="4" w:space="0"/>
            </w:tcBorders>
            <w:vAlign w:val="center"/>
          </w:tcPr>
          <w:p>
            <w:pPr>
              <w:rPr>
                <w:b/>
                <w:bCs/>
                <w:kern w:val="0"/>
                <w:sz w:val="20"/>
                <w:szCs w:val="20"/>
              </w:rPr>
            </w:pPr>
          </w:p>
        </w:tc>
        <w:tc>
          <w:tcPr>
            <w:tcW w:w="1492" w:type="dxa"/>
            <w:gridSpan w:val="2"/>
            <w:tcBorders>
              <w:right w:val="single" w:color="auto" w:sz="4" w:space="0"/>
            </w:tcBorders>
            <w:vAlign w:val="center"/>
          </w:tcPr>
          <w:p>
            <w:pPr>
              <w:rPr>
                <w:kern w:val="0"/>
                <w:sz w:val="20"/>
                <w:szCs w:val="20"/>
              </w:rPr>
            </w:pPr>
            <w:r>
              <w:rPr>
                <w:rFonts w:hint="eastAsia" w:cs="宋体"/>
                <w:kern w:val="0"/>
                <w:sz w:val="20"/>
                <w:szCs w:val="20"/>
              </w:rPr>
              <w:t>现有资格聘任年月</w:t>
            </w:r>
          </w:p>
        </w:tc>
        <w:tc>
          <w:tcPr>
            <w:tcW w:w="4325" w:type="dxa"/>
            <w:gridSpan w:val="4"/>
            <w:tcBorders>
              <w:left w:val="single" w:color="auto" w:sz="4" w:space="0"/>
            </w:tcBorders>
            <w:vAlign w:val="center"/>
          </w:tcPr>
          <w:p>
            <w:pPr>
              <w:rPr>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restart"/>
            <w:vAlign w:val="center"/>
          </w:tcPr>
          <w:p>
            <w:pPr>
              <w:rPr>
                <w:b/>
                <w:bCs/>
                <w:kern w:val="0"/>
                <w:sz w:val="37"/>
                <w:szCs w:val="37"/>
              </w:rPr>
            </w:pPr>
            <w:r>
              <w:rPr>
                <w:rFonts w:hint="eastAsia" w:cs="宋体"/>
                <w:b/>
                <w:bCs/>
                <w:kern w:val="0"/>
                <w:sz w:val="20"/>
                <w:szCs w:val="20"/>
              </w:rPr>
              <w:t>教</w:t>
            </w:r>
            <w:r>
              <w:rPr>
                <w:b/>
                <w:bCs/>
                <w:kern w:val="0"/>
                <w:sz w:val="20"/>
                <w:szCs w:val="20"/>
              </w:rPr>
              <w:br w:type="textWrapping"/>
            </w:r>
            <w:r>
              <w:rPr>
                <w:rFonts w:hint="eastAsia" w:cs="宋体"/>
                <w:b/>
                <w:bCs/>
                <w:kern w:val="0"/>
                <w:sz w:val="20"/>
                <w:szCs w:val="20"/>
              </w:rPr>
              <w:t>育</w:t>
            </w:r>
            <w:r>
              <w:rPr>
                <w:b/>
                <w:bCs/>
                <w:kern w:val="0"/>
                <w:sz w:val="20"/>
                <w:szCs w:val="20"/>
              </w:rPr>
              <w:br w:type="textWrapping"/>
            </w:r>
            <w:r>
              <w:rPr>
                <w:rFonts w:hint="eastAsia" w:cs="宋体"/>
                <w:b/>
                <w:bCs/>
                <w:kern w:val="0"/>
                <w:sz w:val="20"/>
                <w:szCs w:val="20"/>
              </w:rPr>
              <w:t>情</w:t>
            </w:r>
            <w:r>
              <w:rPr>
                <w:b/>
                <w:bCs/>
                <w:kern w:val="0"/>
                <w:sz w:val="20"/>
                <w:szCs w:val="20"/>
              </w:rPr>
              <w:br w:type="textWrapping"/>
            </w:r>
            <w:r>
              <w:rPr>
                <w:rFonts w:hint="eastAsia" w:cs="宋体"/>
                <w:b/>
                <w:bCs/>
                <w:kern w:val="0"/>
                <w:sz w:val="20"/>
                <w:szCs w:val="20"/>
              </w:rPr>
              <w:t>况</w:t>
            </w:r>
          </w:p>
        </w:tc>
        <w:tc>
          <w:tcPr>
            <w:tcW w:w="1538" w:type="dxa"/>
            <w:gridSpan w:val="3"/>
            <w:vAlign w:val="center"/>
          </w:tcPr>
          <w:p>
            <w:pPr>
              <w:widowControl/>
              <w:jc w:val="center"/>
              <w:rPr>
                <w:kern w:val="0"/>
                <w:sz w:val="20"/>
                <w:szCs w:val="20"/>
              </w:rPr>
            </w:pPr>
            <w:r>
              <w:rPr>
                <w:rFonts w:hint="eastAsia" w:cs="宋体"/>
                <w:kern w:val="0"/>
                <w:sz w:val="20"/>
                <w:szCs w:val="20"/>
              </w:rPr>
              <w:t>初始学历</w:t>
            </w:r>
          </w:p>
        </w:tc>
        <w:tc>
          <w:tcPr>
            <w:tcW w:w="2295" w:type="dxa"/>
            <w:gridSpan w:val="3"/>
            <w:tcBorders>
              <w:right w:val="single" w:color="auto" w:sz="4" w:space="0"/>
            </w:tcBorders>
            <w:vAlign w:val="center"/>
          </w:tcPr>
          <w:p>
            <w:pPr>
              <w:widowControl/>
              <w:jc w:val="right"/>
              <w:rPr>
                <w:kern w:val="0"/>
                <w:sz w:val="20"/>
                <w:szCs w:val="20"/>
              </w:rPr>
            </w:pPr>
          </w:p>
        </w:tc>
        <w:tc>
          <w:tcPr>
            <w:tcW w:w="1485" w:type="dxa"/>
            <w:tcBorders>
              <w:left w:val="single" w:color="auto" w:sz="4" w:space="0"/>
            </w:tcBorders>
            <w:vAlign w:val="center"/>
          </w:tcPr>
          <w:p>
            <w:pPr>
              <w:jc w:val="center"/>
              <w:rPr>
                <w:kern w:val="0"/>
                <w:sz w:val="20"/>
                <w:szCs w:val="20"/>
              </w:rPr>
            </w:pPr>
            <w:r>
              <w:rPr>
                <w:rFonts w:hint="eastAsia" w:cs="宋体"/>
                <w:kern w:val="0"/>
                <w:sz w:val="20"/>
                <w:szCs w:val="20"/>
              </w:rPr>
              <w:t>初始学位</w:t>
            </w:r>
          </w:p>
        </w:tc>
        <w:tc>
          <w:tcPr>
            <w:tcW w:w="4325" w:type="dxa"/>
            <w:gridSpan w:val="4"/>
            <w:vAlign w:val="center"/>
          </w:tcPr>
          <w:p>
            <w:pPr>
              <w:widowControl/>
              <w:jc w:val="left"/>
              <w:rPr>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continue"/>
          </w:tcPr>
          <w:p>
            <w:pPr>
              <w:rPr>
                <w:b/>
                <w:bCs/>
                <w:kern w:val="0"/>
                <w:sz w:val="37"/>
                <w:szCs w:val="37"/>
              </w:rPr>
            </w:pPr>
          </w:p>
        </w:tc>
        <w:tc>
          <w:tcPr>
            <w:tcW w:w="1538" w:type="dxa"/>
            <w:gridSpan w:val="3"/>
            <w:vAlign w:val="center"/>
          </w:tcPr>
          <w:p>
            <w:pPr>
              <w:widowControl/>
              <w:jc w:val="center"/>
              <w:rPr>
                <w:kern w:val="0"/>
                <w:sz w:val="20"/>
                <w:szCs w:val="20"/>
              </w:rPr>
            </w:pPr>
            <w:r>
              <w:rPr>
                <w:rFonts w:hint="eastAsia" w:cs="宋体"/>
                <w:kern w:val="0"/>
                <w:sz w:val="20"/>
                <w:szCs w:val="20"/>
              </w:rPr>
              <w:t>最高学历</w:t>
            </w:r>
          </w:p>
        </w:tc>
        <w:tc>
          <w:tcPr>
            <w:tcW w:w="2295" w:type="dxa"/>
            <w:gridSpan w:val="3"/>
            <w:tcBorders>
              <w:right w:val="single" w:color="auto" w:sz="4" w:space="0"/>
            </w:tcBorders>
            <w:vAlign w:val="center"/>
          </w:tcPr>
          <w:p>
            <w:pPr>
              <w:widowControl/>
              <w:jc w:val="right"/>
              <w:rPr>
                <w:kern w:val="0"/>
                <w:sz w:val="20"/>
                <w:szCs w:val="20"/>
              </w:rPr>
            </w:pPr>
          </w:p>
        </w:tc>
        <w:tc>
          <w:tcPr>
            <w:tcW w:w="1485" w:type="dxa"/>
            <w:tcBorders>
              <w:left w:val="single" w:color="auto" w:sz="4" w:space="0"/>
            </w:tcBorders>
            <w:vAlign w:val="center"/>
          </w:tcPr>
          <w:p>
            <w:pPr>
              <w:jc w:val="center"/>
              <w:rPr>
                <w:kern w:val="0"/>
                <w:sz w:val="20"/>
                <w:szCs w:val="20"/>
              </w:rPr>
            </w:pPr>
            <w:r>
              <w:rPr>
                <w:rFonts w:hint="eastAsia" w:cs="宋体"/>
                <w:kern w:val="0"/>
                <w:sz w:val="20"/>
                <w:szCs w:val="20"/>
              </w:rPr>
              <w:t>最高学位</w:t>
            </w:r>
          </w:p>
        </w:tc>
        <w:tc>
          <w:tcPr>
            <w:tcW w:w="4325" w:type="dxa"/>
            <w:gridSpan w:val="4"/>
            <w:vAlign w:val="center"/>
          </w:tcPr>
          <w:p>
            <w:pPr>
              <w:widowControl/>
              <w:jc w:val="left"/>
              <w:rPr>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continue"/>
          </w:tcPr>
          <w:p>
            <w:pPr>
              <w:rPr>
                <w:b/>
                <w:bCs/>
                <w:kern w:val="0"/>
                <w:sz w:val="37"/>
                <w:szCs w:val="37"/>
              </w:rPr>
            </w:pPr>
          </w:p>
        </w:tc>
        <w:tc>
          <w:tcPr>
            <w:tcW w:w="1538" w:type="dxa"/>
            <w:gridSpan w:val="3"/>
            <w:vAlign w:val="center"/>
          </w:tcPr>
          <w:p>
            <w:pPr>
              <w:widowControl/>
              <w:jc w:val="center"/>
              <w:rPr>
                <w:kern w:val="0"/>
                <w:sz w:val="20"/>
                <w:szCs w:val="20"/>
              </w:rPr>
            </w:pPr>
            <w:r>
              <w:rPr>
                <w:rFonts w:hint="eastAsia" w:cs="宋体"/>
                <w:kern w:val="0"/>
                <w:sz w:val="20"/>
                <w:szCs w:val="20"/>
              </w:rPr>
              <w:t>毕业学校</w:t>
            </w:r>
          </w:p>
        </w:tc>
        <w:tc>
          <w:tcPr>
            <w:tcW w:w="2295" w:type="dxa"/>
            <w:gridSpan w:val="3"/>
            <w:tcBorders>
              <w:right w:val="single" w:color="auto" w:sz="4" w:space="0"/>
            </w:tcBorders>
            <w:vAlign w:val="center"/>
          </w:tcPr>
          <w:p>
            <w:pPr>
              <w:widowControl/>
              <w:jc w:val="right"/>
              <w:rPr>
                <w:kern w:val="0"/>
                <w:sz w:val="20"/>
                <w:szCs w:val="20"/>
              </w:rPr>
            </w:pPr>
          </w:p>
        </w:tc>
        <w:tc>
          <w:tcPr>
            <w:tcW w:w="1485" w:type="dxa"/>
            <w:tcBorders>
              <w:left w:val="single" w:color="auto" w:sz="4" w:space="0"/>
            </w:tcBorders>
            <w:vAlign w:val="center"/>
          </w:tcPr>
          <w:p>
            <w:pPr>
              <w:jc w:val="center"/>
              <w:rPr>
                <w:kern w:val="0"/>
                <w:sz w:val="20"/>
                <w:szCs w:val="20"/>
              </w:rPr>
            </w:pPr>
            <w:r>
              <w:rPr>
                <w:rFonts w:hint="eastAsia" w:cs="宋体"/>
                <w:kern w:val="0"/>
                <w:sz w:val="20"/>
                <w:szCs w:val="20"/>
              </w:rPr>
              <w:t>毕业专业</w:t>
            </w:r>
          </w:p>
        </w:tc>
        <w:tc>
          <w:tcPr>
            <w:tcW w:w="4325" w:type="dxa"/>
            <w:gridSpan w:val="4"/>
            <w:vAlign w:val="center"/>
          </w:tcPr>
          <w:p>
            <w:pPr>
              <w:widowControl/>
              <w:jc w:val="left"/>
              <w:rPr>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restart"/>
          </w:tcPr>
          <w:p>
            <w:pPr>
              <w:spacing w:line="220" w:lineRule="exact"/>
              <w:rPr>
                <w:b/>
                <w:bCs/>
                <w:kern w:val="0"/>
                <w:sz w:val="37"/>
                <w:szCs w:val="37"/>
              </w:rPr>
            </w:pPr>
            <w:r>
              <w:rPr>
                <w:rFonts w:hint="eastAsia" w:cs="宋体"/>
                <w:b/>
                <w:bCs/>
                <w:kern w:val="0"/>
                <w:sz w:val="20"/>
                <w:szCs w:val="20"/>
              </w:rPr>
              <w:t>工作</w:t>
            </w:r>
            <w:r>
              <w:rPr>
                <w:b/>
                <w:bCs/>
                <w:kern w:val="0"/>
                <w:sz w:val="20"/>
                <w:szCs w:val="20"/>
              </w:rPr>
              <w:br w:type="textWrapping"/>
            </w:r>
            <w:r>
              <w:rPr>
                <w:rFonts w:hint="eastAsia" w:cs="宋体"/>
                <w:b/>
                <w:bCs/>
                <w:kern w:val="0"/>
                <w:sz w:val="20"/>
                <w:szCs w:val="20"/>
              </w:rPr>
              <w:t>情</w:t>
            </w:r>
            <w:r>
              <w:rPr>
                <w:b/>
                <w:bCs/>
                <w:kern w:val="0"/>
                <w:sz w:val="20"/>
                <w:szCs w:val="20"/>
              </w:rPr>
              <w:br w:type="textWrapping"/>
            </w:r>
            <w:r>
              <w:rPr>
                <w:rFonts w:hint="eastAsia" w:cs="宋体"/>
                <w:b/>
                <w:bCs/>
                <w:kern w:val="0"/>
                <w:sz w:val="20"/>
                <w:szCs w:val="20"/>
              </w:rPr>
              <w:t>况</w:t>
            </w:r>
          </w:p>
        </w:tc>
        <w:tc>
          <w:tcPr>
            <w:tcW w:w="1538" w:type="dxa"/>
            <w:gridSpan w:val="3"/>
            <w:vAlign w:val="center"/>
          </w:tcPr>
          <w:p>
            <w:pPr>
              <w:widowControl/>
              <w:jc w:val="center"/>
              <w:rPr>
                <w:kern w:val="0"/>
                <w:sz w:val="24"/>
                <w:szCs w:val="24"/>
              </w:rPr>
            </w:pPr>
            <w:r>
              <w:rPr>
                <w:rFonts w:hint="eastAsia" w:cs="宋体"/>
                <w:kern w:val="0"/>
                <w:sz w:val="20"/>
                <w:szCs w:val="20"/>
              </w:rPr>
              <w:t>单位名称</w:t>
            </w:r>
          </w:p>
        </w:tc>
        <w:tc>
          <w:tcPr>
            <w:tcW w:w="8105" w:type="dxa"/>
            <w:gridSpan w:val="8"/>
            <w:vAlign w:val="center"/>
          </w:tcPr>
          <w:p>
            <w:pPr>
              <w:rPr>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continue"/>
          </w:tcPr>
          <w:p>
            <w:pPr>
              <w:rPr>
                <w:b/>
                <w:bCs/>
                <w:kern w:val="0"/>
                <w:sz w:val="37"/>
                <w:szCs w:val="37"/>
              </w:rPr>
            </w:pPr>
          </w:p>
        </w:tc>
        <w:tc>
          <w:tcPr>
            <w:tcW w:w="1538" w:type="dxa"/>
            <w:gridSpan w:val="3"/>
            <w:vAlign w:val="center"/>
          </w:tcPr>
          <w:p>
            <w:pPr>
              <w:widowControl/>
              <w:jc w:val="center"/>
              <w:rPr>
                <w:kern w:val="0"/>
                <w:sz w:val="24"/>
                <w:szCs w:val="24"/>
              </w:rPr>
            </w:pPr>
            <w:r>
              <w:rPr>
                <w:rFonts w:hint="eastAsia" w:cs="宋体"/>
                <w:kern w:val="0"/>
                <w:sz w:val="20"/>
                <w:szCs w:val="20"/>
              </w:rPr>
              <w:t>从业年限</w:t>
            </w:r>
          </w:p>
        </w:tc>
        <w:tc>
          <w:tcPr>
            <w:tcW w:w="2295" w:type="dxa"/>
            <w:gridSpan w:val="3"/>
            <w:tcBorders>
              <w:right w:val="single" w:color="auto" w:sz="4" w:space="0"/>
            </w:tcBorders>
            <w:vAlign w:val="center"/>
          </w:tcPr>
          <w:p>
            <w:pPr>
              <w:widowControl/>
              <w:jc w:val="right"/>
              <w:rPr>
                <w:kern w:val="0"/>
                <w:sz w:val="24"/>
                <w:szCs w:val="24"/>
              </w:rPr>
            </w:pPr>
          </w:p>
        </w:tc>
        <w:tc>
          <w:tcPr>
            <w:tcW w:w="1485" w:type="dxa"/>
            <w:tcBorders>
              <w:left w:val="single" w:color="auto" w:sz="4" w:space="0"/>
            </w:tcBorders>
            <w:vAlign w:val="center"/>
          </w:tcPr>
          <w:p>
            <w:pPr>
              <w:widowControl/>
              <w:ind w:right="200"/>
              <w:jc w:val="right"/>
              <w:rPr>
                <w:kern w:val="0"/>
                <w:sz w:val="24"/>
                <w:szCs w:val="24"/>
              </w:rPr>
            </w:pPr>
            <w:r>
              <w:rPr>
                <w:rFonts w:hint="eastAsia" w:cs="宋体"/>
                <w:kern w:val="0"/>
                <w:sz w:val="20"/>
                <w:szCs w:val="20"/>
              </w:rPr>
              <w:t>单位所属</w:t>
            </w:r>
          </w:p>
        </w:tc>
        <w:tc>
          <w:tcPr>
            <w:tcW w:w="4325" w:type="dxa"/>
            <w:gridSpan w:val="4"/>
            <w:vAlign w:val="center"/>
          </w:tcPr>
          <w:p>
            <w:pPr>
              <w:rPr>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restart"/>
          </w:tcPr>
          <w:p>
            <w:pPr>
              <w:spacing w:line="240" w:lineRule="exact"/>
              <w:rPr>
                <w:b/>
                <w:bCs/>
                <w:kern w:val="0"/>
                <w:sz w:val="20"/>
                <w:szCs w:val="20"/>
              </w:rPr>
            </w:pPr>
            <w:r>
              <w:rPr>
                <w:rFonts w:hint="eastAsia" w:cs="宋体"/>
                <w:b/>
                <w:bCs/>
                <w:kern w:val="0"/>
                <w:sz w:val="20"/>
                <w:szCs w:val="20"/>
              </w:rPr>
              <w:t>联系方式</w:t>
            </w:r>
          </w:p>
        </w:tc>
        <w:tc>
          <w:tcPr>
            <w:tcW w:w="1538" w:type="dxa"/>
            <w:gridSpan w:val="3"/>
            <w:vAlign w:val="center"/>
          </w:tcPr>
          <w:p>
            <w:pPr>
              <w:widowControl/>
              <w:jc w:val="center"/>
              <w:rPr>
                <w:kern w:val="0"/>
                <w:sz w:val="20"/>
                <w:szCs w:val="20"/>
              </w:rPr>
            </w:pPr>
            <w:r>
              <w:rPr>
                <w:rFonts w:hint="eastAsia" w:cs="宋体"/>
                <w:kern w:val="0"/>
                <w:sz w:val="20"/>
                <w:szCs w:val="20"/>
              </w:rPr>
              <w:t>联系电话</w:t>
            </w:r>
          </w:p>
        </w:tc>
        <w:tc>
          <w:tcPr>
            <w:tcW w:w="3780" w:type="dxa"/>
            <w:gridSpan w:val="4"/>
            <w:vAlign w:val="center"/>
          </w:tcPr>
          <w:p>
            <w:pPr>
              <w:widowControl/>
              <w:jc w:val="right"/>
              <w:rPr>
                <w:kern w:val="0"/>
                <w:sz w:val="20"/>
                <w:szCs w:val="20"/>
              </w:rPr>
            </w:pPr>
          </w:p>
        </w:tc>
        <w:tc>
          <w:tcPr>
            <w:tcW w:w="1440" w:type="dxa"/>
            <w:gridSpan w:val="2"/>
            <w:tcBorders>
              <w:right w:val="single" w:color="auto" w:sz="4" w:space="0"/>
            </w:tcBorders>
            <w:vAlign w:val="center"/>
          </w:tcPr>
          <w:p>
            <w:pPr>
              <w:ind w:firstLine="300" w:firstLineChars="150"/>
              <w:rPr>
                <w:kern w:val="0"/>
                <w:sz w:val="20"/>
                <w:szCs w:val="20"/>
              </w:rPr>
            </w:pPr>
            <w:r>
              <w:rPr>
                <w:rFonts w:hint="eastAsia" w:cs="宋体"/>
                <w:kern w:val="0"/>
                <w:sz w:val="20"/>
                <w:szCs w:val="20"/>
              </w:rPr>
              <w:t>邮编</w:t>
            </w:r>
          </w:p>
        </w:tc>
        <w:tc>
          <w:tcPr>
            <w:tcW w:w="2885" w:type="dxa"/>
            <w:gridSpan w:val="2"/>
            <w:tcBorders>
              <w:left w:val="single" w:color="auto" w:sz="4" w:space="0"/>
            </w:tcBorders>
            <w:vAlign w:val="center"/>
          </w:tcPr>
          <w:p>
            <w:pPr>
              <w:rPr>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422" w:type="dxa"/>
            <w:vMerge w:val="continue"/>
          </w:tcPr>
          <w:p>
            <w:pPr>
              <w:rPr>
                <w:b/>
                <w:bCs/>
                <w:kern w:val="0"/>
                <w:sz w:val="20"/>
                <w:szCs w:val="20"/>
              </w:rPr>
            </w:pPr>
          </w:p>
        </w:tc>
        <w:tc>
          <w:tcPr>
            <w:tcW w:w="1538" w:type="dxa"/>
            <w:gridSpan w:val="3"/>
            <w:vAlign w:val="center"/>
          </w:tcPr>
          <w:p>
            <w:pPr>
              <w:widowControl/>
              <w:jc w:val="center"/>
              <w:rPr>
                <w:kern w:val="0"/>
                <w:sz w:val="20"/>
                <w:szCs w:val="20"/>
              </w:rPr>
            </w:pPr>
            <w:r>
              <w:rPr>
                <w:rFonts w:hint="eastAsia" w:cs="宋体"/>
                <w:kern w:val="0"/>
                <w:sz w:val="20"/>
                <w:szCs w:val="20"/>
              </w:rPr>
              <w:t>地址</w:t>
            </w:r>
          </w:p>
        </w:tc>
        <w:tc>
          <w:tcPr>
            <w:tcW w:w="8105" w:type="dxa"/>
            <w:gridSpan w:val="8"/>
            <w:vAlign w:val="center"/>
          </w:tcPr>
          <w:p>
            <w:pPr>
              <w:rPr>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exact"/>
          <w:jc w:val="center"/>
        </w:trPr>
        <w:tc>
          <w:tcPr>
            <w:tcW w:w="1960" w:type="dxa"/>
            <w:gridSpan w:val="4"/>
            <w:vAlign w:val="center"/>
          </w:tcPr>
          <w:p>
            <w:pPr>
              <w:widowControl/>
              <w:jc w:val="center"/>
              <w:rPr>
                <w:b/>
                <w:bCs/>
                <w:kern w:val="0"/>
                <w:sz w:val="20"/>
                <w:szCs w:val="20"/>
              </w:rPr>
            </w:pPr>
            <w:r>
              <w:rPr>
                <w:rFonts w:hint="eastAsia" w:cs="宋体"/>
                <w:b/>
                <w:bCs/>
                <w:kern w:val="0"/>
                <w:sz w:val="20"/>
                <w:szCs w:val="20"/>
              </w:rPr>
              <w:t>备注信息</w:t>
            </w:r>
          </w:p>
        </w:tc>
        <w:tc>
          <w:tcPr>
            <w:tcW w:w="8105" w:type="dxa"/>
            <w:gridSpan w:val="8"/>
            <w:vAlign w:val="center"/>
          </w:tcPr>
          <w:p>
            <w:pPr>
              <w:widowControl/>
              <w:jc w:val="center"/>
              <w:rPr>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exact"/>
          <w:jc w:val="center"/>
        </w:trPr>
        <w:tc>
          <w:tcPr>
            <w:tcW w:w="10065" w:type="dxa"/>
            <w:gridSpan w:val="12"/>
            <w:vAlign w:val="center"/>
          </w:tcPr>
          <w:p>
            <w:pPr>
              <w:jc w:val="center"/>
              <w:rPr>
                <w:b/>
                <w:bCs/>
                <w:kern w:val="0"/>
                <w:sz w:val="37"/>
                <w:szCs w:val="37"/>
              </w:rPr>
            </w:pPr>
            <w:r>
              <w:rPr>
                <w:rFonts w:hint="eastAsia" w:cs="宋体"/>
                <w:b/>
                <w:bCs/>
                <w:kern w:val="0"/>
                <w:sz w:val="20"/>
                <w:szCs w:val="20"/>
              </w:rPr>
              <w:t>以下由审核部门填写盖章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9" w:hRule="atLeast"/>
          <w:jc w:val="center"/>
        </w:trPr>
        <w:tc>
          <w:tcPr>
            <w:tcW w:w="563" w:type="dxa"/>
            <w:gridSpan w:val="2"/>
            <w:tcBorders>
              <w:bottom w:val="single" w:color="auto" w:sz="4" w:space="0"/>
            </w:tcBorders>
            <w:vAlign w:val="center"/>
          </w:tcPr>
          <w:p>
            <w:pPr>
              <w:rPr>
                <w:b/>
                <w:bCs/>
                <w:kern w:val="0"/>
                <w:sz w:val="20"/>
                <w:szCs w:val="20"/>
              </w:rPr>
            </w:pPr>
          </w:p>
          <w:p>
            <w:pPr>
              <w:rPr>
                <w:b/>
                <w:bCs/>
                <w:kern w:val="0"/>
                <w:sz w:val="37"/>
                <w:szCs w:val="37"/>
              </w:rPr>
            </w:pPr>
            <w:r>
              <w:rPr>
                <w:rFonts w:hint="eastAsia" w:cs="宋体"/>
                <w:b/>
                <w:bCs/>
                <w:kern w:val="0"/>
                <w:sz w:val="20"/>
                <w:szCs w:val="20"/>
              </w:rPr>
              <w:t>审查</w:t>
            </w:r>
            <w:r>
              <w:rPr>
                <w:b/>
                <w:bCs/>
                <w:kern w:val="0"/>
                <w:sz w:val="20"/>
                <w:szCs w:val="20"/>
              </w:rPr>
              <w:br w:type="textWrapping"/>
            </w:r>
            <w:r>
              <w:rPr>
                <w:rFonts w:hint="eastAsia" w:cs="宋体"/>
                <w:b/>
                <w:bCs/>
                <w:kern w:val="0"/>
                <w:sz w:val="20"/>
                <w:szCs w:val="20"/>
              </w:rPr>
              <w:t>意见</w:t>
            </w:r>
          </w:p>
        </w:tc>
        <w:tc>
          <w:tcPr>
            <w:tcW w:w="3467" w:type="dxa"/>
            <w:gridSpan w:val="3"/>
            <w:tcBorders>
              <w:bottom w:val="single" w:color="auto" w:sz="4" w:space="0"/>
            </w:tcBorders>
            <w:vAlign w:val="center"/>
          </w:tcPr>
          <w:p>
            <w:pPr>
              <w:jc w:val="center"/>
              <w:rPr>
                <w:kern w:val="0"/>
                <w:sz w:val="20"/>
                <w:szCs w:val="20"/>
              </w:rPr>
            </w:pPr>
            <w:r>
              <w:rPr>
                <w:rFonts w:hint="eastAsia" w:cs="宋体"/>
                <w:kern w:val="0"/>
                <w:sz w:val="20"/>
                <w:szCs w:val="20"/>
              </w:rPr>
              <w:t>单位人事部门或档案</w:t>
            </w:r>
          </w:p>
          <w:p>
            <w:pPr>
              <w:jc w:val="center"/>
              <w:rPr>
                <w:kern w:val="0"/>
                <w:sz w:val="20"/>
                <w:szCs w:val="20"/>
              </w:rPr>
            </w:pPr>
            <w:r>
              <w:rPr>
                <w:rFonts w:hint="eastAsia" w:cs="宋体"/>
                <w:kern w:val="0"/>
                <w:sz w:val="20"/>
                <w:szCs w:val="20"/>
              </w:rPr>
              <w:t>存放单位审查意见</w:t>
            </w:r>
            <w:r>
              <w:rPr>
                <w:kern w:val="0"/>
                <w:sz w:val="20"/>
                <w:szCs w:val="20"/>
              </w:rPr>
              <w:br w:type="textWrapping"/>
            </w:r>
          </w:p>
          <w:p>
            <w:pPr>
              <w:jc w:val="center"/>
              <w:rPr>
                <w:b/>
                <w:bCs/>
                <w:kern w:val="0"/>
                <w:sz w:val="37"/>
                <w:szCs w:val="37"/>
              </w:rPr>
            </w:pPr>
            <w:r>
              <w:rPr>
                <w:rFonts w:hint="eastAsia" w:cs="宋体"/>
                <w:kern w:val="0"/>
                <w:sz w:val="20"/>
                <w:szCs w:val="20"/>
              </w:rPr>
              <w:t>印章</w:t>
            </w:r>
            <w:r>
              <w:rPr>
                <w:kern w:val="0"/>
                <w:sz w:val="20"/>
                <w:szCs w:val="20"/>
              </w:rPr>
              <w:br w:type="textWrapping"/>
            </w:r>
            <w:r>
              <w:rPr>
                <w:kern w:val="0"/>
                <w:sz w:val="20"/>
                <w:szCs w:val="20"/>
              </w:rPr>
              <w:t> </w:t>
            </w:r>
            <w:r>
              <w:rPr>
                <w:rFonts w:hint="eastAsia" w:cs="宋体"/>
                <w:kern w:val="0"/>
                <w:sz w:val="20"/>
                <w:szCs w:val="20"/>
              </w:rPr>
              <w:t>年</w:t>
            </w:r>
            <w:r>
              <w:rPr>
                <w:kern w:val="0"/>
                <w:sz w:val="20"/>
                <w:szCs w:val="20"/>
              </w:rPr>
              <w:t xml:space="preserve">  </w:t>
            </w:r>
            <w:r>
              <w:rPr>
                <w:rFonts w:hint="eastAsia" w:cs="宋体"/>
                <w:kern w:val="0"/>
                <w:sz w:val="20"/>
                <w:szCs w:val="20"/>
              </w:rPr>
              <w:t>月</w:t>
            </w:r>
            <w:r>
              <w:rPr>
                <w:kern w:val="0"/>
                <w:sz w:val="20"/>
                <w:szCs w:val="20"/>
              </w:rPr>
              <w:t xml:space="preserve">  </w:t>
            </w:r>
            <w:r>
              <w:rPr>
                <w:rFonts w:hint="eastAsia" w:cs="宋体"/>
                <w:kern w:val="0"/>
                <w:sz w:val="20"/>
                <w:szCs w:val="20"/>
              </w:rPr>
              <w:t>日</w:t>
            </w:r>
          </w:p>
        </w:tc>
        <w:tc>
          <w:tcPr>
            <w:tcW w:w="3057" w:type="dxa"/>
            <w:gridSpan w:val="4"/>
            <w:tcBorders>
              <w:bottom w:val="single" w:color="auto" w:sz="4" w:space="0"/>
            </w:tcBorders>
            <w:vAlign w:val="center"/>
          </w:tcPr>
          <w:p>
            <w:pPr>
              <w:jc w:val="center"/>
              <w:rPr>
                <w:kern w:val="0"/>
                <w:sz w:val="20"/>
                <w:szCs w:val="20"/>
              </w:rPr>
            </w:pPr>
            <w:r>
              <w:rPr>
                <w:rFonts w:hint="eastAsia" w:cs="宋体"/>
                <w:kern w:val="0"/>
                <w:sz w:val="20"/>
                <w:szCs w:val="20"/>
              </w:rPr>
              <w:t>报名点审查意见</w:t>
            </w:r>
          </w:p>
          <w:p>
            <w:pPr>
              <w:rPr>
                <w:kern w:val="0"/>
                <w:sz w:val="20"/>
                <w:szCs w:val="20"/>
              </w:rPr>
            </w:pPr>
          </w:p>
          <w:p>
            <w:pPr>
              <w:rPr>
                <w:kern w:val="0"/>
                <w:sz w:val="20"/>
                <w:szCs w:val="20"/>
              </w:rPr>
            </w:pPr>
          </w:p>
          <w:p>
            <w:pPr>
              <w:ind w:firstLine="200" w:firstLineChars="100"/>
              <w:jc w:val="center"/>
              <w:rPr>
                <w:kern w:val="0"/>
                <w:sz w:val="20"/>
                <w:szCs w:val="20"/>
              </w:rPr>
            </w:pPr>
            <w:r>
              <w:rPr>
                <w:rFonts w:hint="eastAsia" w:cs="宋体"/>
                <w:kern w:val="0"/>
                <w:sz w:val="20"/>
                <w:szCs w:val="20"/>
              </w:rPr>
              <w:t>报名点签章</w:t>
            </w:r>
            <w:r>
              <w:rPr>
                <w:kern w:val="0"/>
                <w:sz w:val="20"/>
                <w:szCs w:val="20"/>
              </w:rPr>
              <w:br w:type="textWrapping"/>
            </w:r>
            <w:r>
              <w:rPr>
                <w:kern w:val="0"/>
                <w:sz w:val="20"/>
                <w:szCs w:val="20"/>
              </w:rPr>
              <w:t xml:space="preserve">   </w:t>
            </w:r>
            <w:r>
              <w:rPr>
                <w:rFonts w:hint="eastAsia" w:cs="宋体"/>
                <w:kern w:val="0"/>
                <w:sz w:val="20"/>
                <w:szCs w:val="20"/>
              </w:rPr>
              <w:t>年</w:t>
            </w:r>
            <w:r>
              <w:rPr>
                <w:kern w:val="0"/>
                <w:sz w:val="20"/>
                <w:szCs w:val="20"/>
              </w:rPr>
              <w:t xml:space="preserve">  </w:t>
            </w:r>
            <w:r>
              <w:rPr>
                <w:rFonts w:hint="eastAsia" w:cs="宋体"/>
                <w:kern w:val="0"/>
                <w:sz w:val="20"/>
                <w:szCs w:val="20"/>
              </w:rPr>
              <w:t>月</w:t>
            </w:r>
            <w:r>
              <w:rPr>
                <w:kern w:val="0"/>
                <w:sz w:val="20"/>
                <w:szCs w:val="20"/>
              </w:rPr>
              <w:t xml:space="preserve">  </w:t>
            </w:r>
            <w:r>
              <w:rPr>
                <w:rFonts w:hint="eastAsia" w:cs="宋体"/>
                <w:kern w:val="0"/>
                <w:sz w:val="20"/>
                <w:szCs w:val="20"/>
              </w:rPr>
              <w:t>日</w:t>
            </w:r>
          </w:p>
        </w:tc>
        <w:tc>
          <w:tcPr>
            <w:tcW w:w="2978" w:type="dxa"/>
            <w:gridSpan w:val="3"/>
            <w:tcBorders>
              <w:bottom w:val="single" w:color="auto" w:sz="4" w:space="0"/>
            </w:tcBorders>
            <w:vAlign w:val="center"/>
          </w:tcPr>
          <w:p>
            <w:pPr>
              <w:jc w:val="center"/>
              <w:rPr>
                <w:kern w:val="0"/>
                <w:sz w:val="20"/>
                <w:szCs w:val="20"/>
              </w:rPr>
            </w:pPr>
            <w:r>
              <w:rPr>
                <w:rFonts w:hint="eastAsia" w:cs="宋体"/>
                <w:kern w:val="0"/>
                <w:sz w:val="20"/>
                <w:szCs w:val="20"/>
              </w:rPr>
              <w:t>考点审核意见</w:t>
            </w:r>
          </w:p>
          <w:p>
            <w:pPr>
              <w:rPr>
                <w:kern w:val="0"/>
                <w:sz w:val="20"/>
                <w:szCs w:val="20"/>
              </w:rPr>
            </w:pPr>
          </w:p>
          <w:p>
            <w:pPr>
              <w:rPr>
                <w:kern w:val="0"/>
                <w:sz w:val="20"/>
                <w:szCs w:val="20"/>
              </w:rPr>
            </w:pPr>
          </w:p>
          <w:p>
            <w:pPr>
              <w:jc w:val="center"/>
              <w:rPr>
                <w:b/>
                <w:bCs/>
                <w:kern w:val="0"/>
                <w:sz w:val="37"/>
                <w:szCs w:val="37"/>
              </w:rPr>
            </w:pPr>
            <w:r>
              <w:rPr>
                <w:rFonts w:hint="eastAsia" w:cs="宋体"/>
                <w:kern w:val="0"/>
                <w:sz w:val="20"/>
                <w:szCs w:val="20"/>
              </w:rPr>
              <w:t>考点签章</w:t>
            </w:r>
            <w:r>
              <w:rPr>
                <w:kern w:val="0"/>
                <w:sz w:val="20"/>
                <w:szCs w:val="20"/>
              </w:rPr>
              <w:br w:type="textWrapping"/>
            </w:r>
            <w:r>
              <w:rPr>
                <w:kern w:val="0"/>
                <w:sz w:val="20"/>
                <w:szCs w:val="20"/>
              </w:rPr>
              <w:t>  </w:t>
            </w:r>
            <w:r>
              <w:rPr>
                <w:rFonts w:hint="eastAsia" w:cs="宋体"/>
                <w:kern w:val="0"/>
                <w:sz w:val="20"/>
                <w:szCs w:val="20"/>
              </w:rPr>
              <w:t>年</w:t>
            </w:r>
            <w:r>
              <w:rPr>
                <w:kern w:val="0"/>
                <w:sz w:val="20"/>
                <w:szCs w:val="20"/>
              </w:rPr>
              <w:t xml:space="preserve">  </w:t>
            </w:r>
            <w:r>
              <w:rPr>
                <w:rFonts w:hint="eastAsia" w:cs="宋体"/>
                <w:kern w:val="0"/>
                <w:sz w:val="20"/>
                <w:szCs w:val="20"/>
              </w:rPr>
              <w:t>月</w:t>
            </w:r>
            <w:r>
              <w:rPr>
                <w:kern w:val="0"/>
                <w:sz w:val="20"/>
                <w:szCs w:val="20"/>
              </w:rPr>
              <w:t xml:space="preserve">  </w:t>
            </w:r>
            <w:r>
              <w:rPr>
                <w:rFonts w:hint="eastAsia" w:cs="宋体"/>
                <w:kern w:val="0"/>
                <w:sz w:val="20"/>
                <w:szCs w:val="20"/>
              </w:rPr>
              <w:t>日</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46" w:hRule="atLeast"/>
          <w:jc w:val="center"/>
        </w:trPr>
        <w:tc>
          <w:tcPr>
            <w:tcW w:w="923" w:type="dxa"/>
            <w:gridSpan w:val="3"/>
            <w:tcBorders>
              <w:top w:val="single" w:color="auto" w:sz="4" w:space="0"/>
              <w:left w:val="nil"/>
              <w:bottom w:val="nil"/>
              <w:right w:val="nil"/>
            </w:tcBorders>
            <w:shd w:val="clear" w:color="auto" w:fill="FFFFFF"/>
            <w:tcMar>
              <w:top w:w="0" w:type="dxa"/>
              <w:left w:w="67" w:type="dxa"/>
              <w:bottom w:w="0" w:type="dxa"/>
              <w:right w:w="0" w:type="dxa"/>
            </w:tcMar>
            <w:vAlign w:val="center"/>
          </w:tcPr>
          <w:p>
            <w:pPr>
              <w:widowControl/>
              <w:spacing w:after="240"/>
              <w:jc w:val="center"/>
              <w:rPr>
                <w:kern w:val="0"/>
                <w:sz w:val="24"/>
                <w:szCs w:val="24"/>
              </w:rPr>
            </w:pPr>
            <w:r>
              <w:rPr>
                <w:rFonts w:hint="eastAsia" w:cs="宋体"/>
                <w:b/>
                <w:bCs/>
                <w:kern w:val="0"/>
                <w:sz w:val="20"/>
                <w:szCs w:val="20"/>
              </w:rPr>
              <w:t>备注：</w:t>
            </w:r>
          </w:p>
        </w:tc>
        <w:tc>
          <w:tcPr>
            <w:tcW w:w="9142" w:type="dxa"/>
            <w:gridSpan w:val="9"/>
            <w:tcBorders>
              <w:top w:val="single" w:color="auto" w:sz="4" w:space="0"/>
              <w:left w:val="nil"/>
              <w:bottom w:val="nil"/>
              <w:right w:val="nil"/>
            </w:tcBorders>
            <w:shd w:val="clear" w:color="auto" w:fill="FFFFFF"/>
            <w:tcMar>
              <w:top w:w="0" w:type="dxa"/>
              <w:left w:w="67" w:type="dxa"/>
              <w:bottom w:w="0" w:type="dxa"/>
              <w:right w:w="0" w:type="dxa"/>
            </w:tcMar>
            <w:vAlign w:val="center"/>
          </w:tcPr>
          <w:p>
            <w:pPr>
              <w:widowControl/>
              <w:ind w:left="105"/>
              <w:jc w:val="left"/>
              <w:rPr>
                <w:kern w:val="0"/>
                <w:sz w:val="20"/>
                <w:szCs w:val="20"/>
              </w:rPr>
            </w:pPr>
            <w:r>
              <w:rPr>
                <w:kern w:val="0"/>
                <w:sz w:val="20"/>
                <w:szCs w:val="20"/>
              </w:rPr>
              <w:t>1.</w:t>
            </w:r>
            <w:r>
              <w:rPr>
                <w:rFonts w:hint="eastAsia" w:cs="宋体"/>
                <w:kern w:val="0"/>
                <w:sz w:val="20"/>
                <w:szCs w:val="20"/>
              </w:rPr>
              <w:t>此表以网上报名为准。</w:t>
            </w:r>
          </w:p>
          <w:p>
            <w:pPr>
              <w:widowControl/>
              <w:ind w:firstLine="100" w:firstLineChars="50"/>
              <w:rPr>
                <w:kern w:val="0"/>
                <w:sz w:val="20"/>
                <w:szCs w:val="20"/>
              </w:rPr>
            </w:pPr>
            <w:r>
              <w:rPr>
                <w:kern w:val="0"/>
                <w:sz w:val="20"/>
                <w:szCs w:val="20"/>
              </w:rPr>
              <w:t>2.</w:t>
            </w:r>
            <w:r>
              <w:rPr>
                <w:rFonts w:hint="eastAsia" w:cs="宋体"/>
                <w:kern w:val="0"/>
                <w:sz w:val="20"/>
                <w:szCs w:val="20"/>
              </w:rPr>
              <w:t>申报人员请仔细核对后签字确认，一旦确认不得修改。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1295" w:hRule="atLeast"/>
          <w:jc w:val="center"/>
        </w:trPr>
        <w:tc>
          <w:tcPr>
            <w:tcW w:w="10065" w:type="dxa"/>
            <w:gridSpan w:val="12"/>
            <w:tcBorders>
              <w:top w:val="nil"/>
              <w:left w:val="nil"/>
              <w:bottom w:val="nil"/>
              <w:right w:val="nil"/>
            </w:tcBorders>
            <w:shd w:val="clear" w:color="auto" w:fill="FFFFFF"/>
            <w:vAlign w:val="center"/>
          </w:tcPr>
          <w:p>
            <w:pPr>
              <w:widowControl/>
              <w:jc w:val="left"/>
              <w:rPr>
                <w:kern w:val="0"/>
                <w:sz w:val="24"/>
                <w:szCs w:val="24"/>
              </w:rPr>
            </w:pPr>
            <w:r>
              <w:rPr>
                <w:kern w:val="0"/>
                <w:sz w:val="24"/>
                <w:szCs w:val="24"/>
              </w:rPr>
              <w:drawing>
                <wp:inline distT="0" distB="0" distL="114300" distR="114300">
                  <wp:extent cx="9525" cy="9525"/>
                  <wp:effectExtent l="0" t="0" r="0" b="0"/>
                  <wp:docPr id="4" name="图片 1" descr="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http://192.168.1.207/preczj/preenrollment/printAction.do?method=printImage&amp;image=px"/>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r>
              <w:rPr>
                <w:rFonts w:hint="eastAsia"/>
                <w:kern w:val="0"/>
                <w:sz w:val="24"/>
                <w:szCs w:val="24"/>
              </w:rPr>
              <w:t xml:space="preserve">         本人确保所报材料和个人信息真实可靠，如有不实，愿按有关规定接受处理。</w:t>
            </w:r>
          </w:p>
          <w:p>
            <w:pPr>
              <w:widowControl/>
              <w:rPr>
                <w:b/>
                <w:bCs/>
                <w:kern w:val="0"/>
                <w:sz w:val="23"/>
                <w:szCs w:val="23"/>
              </w:rPr>
            </w:pPr>
            <w:r>
              <w:rPr>
                <w:b/>
                <w:bCs/>
                <w:kern w:val="0"/>
                <w:sz w:val="23"/>
                <w:szCs w:val="23"/>
              </w:rPr>
              <w:t>         </w:t>
            </w:r>
          </w:p>
          <w:p>
            <w:pPr>
              <w:widowControl/>
              <w:rPr>
                <w:b/>
                <w:bCs/>
                <w:kern w:val="0"/>
                <w:sz w:val="23"/>
                <w:szCs w:val="23"/>
              </w:rPr>
            </w:pPr>
            <w:r>
              <w:rPr>
                <w:rFonts w:hint="eastAsia" w:cs="宋体"/>
                <w:b/>
                <w:bCs/>
                <w:kern w:val="0"/>
                <w:sz w:val="23"/>
                <w:szCs w:val="23"/>
              </w:rPr>
              <w:t>申报人员签名：</w:t>
            </w:r>
            <w:r>
              <w:rPr>
                <w:rFonts w:hint="eastAsia" w:cs="宋体"/>
                <w:b/>
                <w:bCs/>
                <w:kern w:val="0"/>
                <w:sz w:val="23"/>
                <w:szCs w:val="23"/>
                <w:lang w:val="en-US" w:eastAsia="zh-CN"/>
              </w:rPr>
              <w:t xml:space="preserve">                                    </w:t>
            </w:r>
            <w:r>
              <w:rPr>
                <w:rFonts w:hint="eastAsia" w:cs="宋体"/>
                <w:b/>
                <w:bCs/>
                <w:kern w:val="0"/>
                <w:sz w:val="23"/>
                <w:szCs w:val="23"/>
              </w:rPr>
              <w:t>日期：</w:t>
            </w:r>
            <w:r>
              <w:rPr>
                <w:b/>
                <w:bCs/>
                <w:kern w:val="0"/>
                <w:sz w:val="23"/>
                <w:szCs w:val="23"/>
              </w:rPr>
              <w:t xml:space="preserve">      </w:t>
            </w:r>
            <w:r>
              <w:rPr>
                <w:rFonts w:hint="eastAsia" w:cs="宋体"/>
                <w:b/>
                <w:bCs/>
                <w:kern w:val="0"/>
                <w:sz w:val="23"/>
                <w:szCs w:val="23"/>
              </w:rPr>
              <w:t>年</w:t>
            </w:r>
            <w:r>
              <w:rPr>
                <w:b/>
                <w:bCs/>
                <w:kern w:val="0"/>
                <w:sz w:val="23"/>
                <w:szCs w:val="23"/>
              </w:rPr>
              <w:t xml:space="preserve">    </w:t>
            </w:r>
            <w:r>
              <w:rPr>
                <w:rFonts w:hint="eastAsia" w:cs="宋体"/>
                <w:b/>
                <w:bCs/>
                <w:kern w:val="0"/>
                <w:sz w:val="23"/>
                <w:szCs w:val="23"/>
              </w:rPr>
              <w:t>月</w:t>
            </w:r>
            <w:r>
              <w:rPr>
                <w:b/>
                <w:bCs/>
                <w:kern w:val="0"/>
                <w:sz w:val="23"/>
                <w:szCs w:val="23"/>
              </w:rPr>
              <w:t xml:space="preserve">    </w:t>
            </w:r>
            <w:r>
              <w:rPr>
                <w:rFonts w:hint="eastAsia" w:cs="宋体"/>
                <w:b/>
                <w:bCs/>
                <w:kern w:val="0"/>
                <w:sz w:val="23"/>
                <w:szCs w:val="23"/>
              </w:rPr>
              <w:t>日</w:t>
            </w:r>
          </w:p>
        </w:tc>
      </w:tr>
    </w:tbl>
    <w:p>
      <w:pPr>
        <w:widowControl/>
        <w:jc w:val="left"/>
        <w:textAlignment w:val="center"/>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附</w:t>
      </w:r>
      <w:r>
        <w:rPr>
          <w:rFonts w:hint="eastAsia" w:ascii="仿宋" w:hAnsi="仿宋" w:eastAsia="仿宋" w:cs="仿宋"/>
          <w:b/>
          <w:color w:val="000000" w:themeColor="text1"/>
          <w:kern w:val="0"/>
          <w:sz w:val="32"/>
          <w:szCs w:val="32"/>
          <w:lang w:val="en-US" w:eastAsia="zh-CN"/>
          <w14:textFill>
            <w14:solidFill>
              <w14:schemeClr w14:val="tx1"/>
            </w14:solidFill>
          </w14:textFill>
        </w:rPr>
        <w:t>件</w:t>
      </w:r>
      <w:r>
        <w:rPr>
          <w:rFonts w:hint="eastAsia" w:ascii="仿宋" w:hAnsi="仿宋" w:eastAsia="仿宋" w:cs="仿宋"/>
          <w:b/>
          <w:color w:val="000000" w:themeColor="text1"/>
          <w:kern w:val="0"/>
          <w:sz w:val="32"/>
          <w:szCs w:val="32"/>
          <w14:textFill>
            <w14:solidFill>
              <w14:schemeClr w14:val="tx1"/>
            </w14:solidFill>
          </w14:textFill>
        </w:rPr>
        <w:t>2</w:t>
      </w:r>
    </w:p>
    <w:tbl>
      <w:tblPr>
        <w:tblStyle w:val="4"/>
        <w:tblpPr w:leftFromText="180" w:rightFromText="180" w:vertAnchor="text" w:horzAnchor="page" w:tblpX="929" w:tblpY="637"/>
        <w:tblOverlap w:val="never"/>
        <w:tblW w:w="10181" w:type="dxa"/>
        <w:tblInd w:w="0" w:type="dxa"/>
        <w:tblLayout w:type="fixed"/>
        <w:tblCellMar>
          <w:top w:w="15" w:type="dxa"/>
          <w:left w:w="15" w:type="dxa"/>
          <w:bottom w:w="15" w:type="dxa"/>
          <w:right w:w="15" w:type="dxa"/>
        </w:tblCellMar>
      </w:tblPr>
      <w:tblGrid>
        <w:gridCol w:w="704"/>
        <w:gridCol w:w="2638"/>
        <w:gridCol w:w="1454"/>
        <w:gridCol w:w="1290"/>
        <w:gridCol w:w="1380"/>
        <w:gridCol w:w="1725"/>
        <w:gridCol w:w="990"/>
      </w:tblGrid>
      <w:tr>
        <w:tblPrEx>
          <w:tblCellMar>
            <w:top w:w="15" w:type="dxa"/>
            <w:left w:w="15" w:type="dxa"/>
            <w:bottom w:w="15" w:type="dxa"/>
            <w:right w:w="15" w:type="dxa"/>
          </w:tblCellMar>
        </w:tblPrEx>
        <w:trPr>
          <w:trHeight w:val="690" w:hRule="atLeast"/>
        </w:trPr>
        <w:tc>
          <w:tcPr>
            <w:tcW w:w="10181" w:type="dxa"/>
            <w:gridSpan w:val="7"/>
            <w:tcBorders>
              <w:bottom w:val="single" w:color="000000" w:sz="4" w:space="0"/>
            </w:tcBorders>
            <w:shd w:val="clear" w:color="auto" w:fill="auto"/>
            <w:vAlign w:val="center"/>
          </w:tcPr>
          <w:p>
            <w:pPr>
              <w:widowControl/>
              <w:jc w:val="center"/>
              <w:textAlignment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2022年浙江省卫生高级专业技术资格考试申报专业设置对照表</w:t>
            </w:r>
          </w:p>
        </w:tc>
      </w:tr>
      <w:tr>
        <w:tblPrEx>
          <w:tblCellMar>
            <w:top w:w="15" w:type="dxa"/>
            <w:left w:w="15" w:type="dxa"/>
            <w:bottom w:w="15" w:type="dxa"/>
            <w:right w:w="15" w:type="dxa"/>
          </w:tblCellMar>
        </w:tblPrEx>
        <w:trPr>
          <w:trHeight w:val="780"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序号</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我省申报专业名称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报考系统专业名称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报考系统专业编码</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执业类别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执业范围</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color w:val="000000"/>
                <w:sz w:val="24"/>
                <w:szCs w:val="24"/>
              </w:rPr>
            </w:pPr>
            <w:r>
              <w:rPr>
                <w:rFonts w:hint="eastAsia" w:ascii="黑体" w:hAnsi="宋体" w:eastAsia="黑体" w:cs="黑体"/>
                <w:b/>
                <w:color w:val="000000"/>
                <w:kern w:val="0"/>
                <w:sz w:val="24"/>
                <w:szCs w:val="24"/>
              </w:rPr>
              <w:t>备注</w:t>
            </w: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全科医学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069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全科医学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55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普通内科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063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内科、预防保健</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心血管内科学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呼吸内科学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消化内科学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肾内科学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神经内科学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内分泌学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血液病学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传染病学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风湿与临床免疫学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风湿病</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009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疼痛学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color w:val="000000"/>
                <w:sz w:val="24"/>
                <w:szCs w:val="24"/>
              </w:rPr>
            </w:pPr>
            <w:r>
              <w:rPr>
                <w:rFonts w:ascii="Times New Roman" w:hAnsi="Times New Roman"/>
                <w:color w:val="000000"/>
                <w:kern w:val="0"/>
                <w:sz w:val="24"/>
                <w:szCs w:val="24"/>
              </w:rPr>
              <w:t>/</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内科、外科、麻醉</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急诊医学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急救医学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重症医学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120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重症医学、内科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普通外科学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骨外科学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胸心外科学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神经外科学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泌尿外科学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小儿外科学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外科、儿科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烧伤外科学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整形外科学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康复医学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康复医学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妇产科学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019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妇产科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计划生育</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067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计划生育</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儿科学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小儿内科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儿科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眼科学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眼耳鼻咽喉</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570"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耳鼻咽喉科学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耳鼻喉（头颈外科）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眼耳鼻咽喉</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29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皮肤与性病学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皮肤病与性病</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30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精神病学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068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精神卫生</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肿瘤内科学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内科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肿瘤外科学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肿瘤放射治疗学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放射肿瘤治疗学</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 xml:space="preserve">医学影像和放射治疗 </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放射医学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 xml:space="preserve">医学影像和放射治疗 </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超声医学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 xml:space="preserve">医学影像和放射治疗 </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核医学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 xml:space="preserve">医学影像和放射治疗 </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麻醉学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外科、麻醉</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病理学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39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临床医学检验临床基础检验</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039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临床医学检验临床化学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临床医学检验临床免疫</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临床医学检验临床血液</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临床医学检验临床微生物</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医学检验、病理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30"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口腔医学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口腔颌面外科学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口腔修复学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口腔正畸学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49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职业卫生</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环境卫生</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营养与食品卫生</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学校卫生与儿少卫生</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放射卫生</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传染性疾病控制</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慢性非传染性疾病控制</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地方病控制</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103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寄生虫病控制</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健康教育与健康促进</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59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卫生毒理</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妇女保健</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妇产科、公卫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儿童保健</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临床、公卫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儿科、公卫</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护理学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护理</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63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内科护理</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048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护士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护理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外科护理</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妇产科护理</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儿科护理</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护士</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护理</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医院药学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药物分析</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宋体" w:hAnsi="宋体" w:cs="宋体"/>
                <w:color w:val="000000"/>
                <w:kern w:val="0"/>
                <w:sz w:val="20"/>
                <w:szCs w:val="20"/>
              </w:rPr>
              <w:t>限正高级</w:t>
            </w: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69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临床营养</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044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临床医学检验临床基础检验技术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000000"/>
                <w:sz w:val="20"/>
                <w:szCs w:val="20"/>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临床医学检验临床化学技术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临床医学检验临床免疫技术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临床医学检验临床血液技术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060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临床医学检验临床微生物技术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061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心电图技术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b/>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脑电图技术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病理学技术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FF0000"/>
                <w:sz w:val="20"/>
                <w:szCs w:val="20"/>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放射医学技术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FF0000"/>
                <w:sz w:val="20"/>
                <w:szCs w:val="20"/>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79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超声医学技术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核医学技术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康复医学技术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康复医学治疗技术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056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口腔医学技术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理化检验技术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微生物检验技术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095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输血技术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109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生殖健康教育技术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ascii="Times New Roman" w:hAnsi="Times New Roman"/>
                <w:color w:val="000000"/>
                <w:kern w:val="0"/>
                <w:sz w:val="24"/>
                <w:szCs w:val="24"/>
              </w:rPr>
              <w:t>/</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宋体" w:hAnsi="宋体" w:cs="宋体"/>
                <w:color w:val="000000"/>
                <w:kern w:val="0"/>
                <w:sz w:val="20"/>
                <w:szCs w:val="20"/>
              </w:rPr>
              <w:t>限副高级</w:t>
            </w: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全科医学（中医类）</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 xml:space="preserve">中医、中西医结合、全科医学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600"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中医内科学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color w:val="000000"/>
                <w:sz w:val="24"/>
                <w:szCs w:val="24"/>
              </w:rPr>
            </w:pPr>
            <w:r>
              <w:rPr>
                <w:rFonts w:hint="eastAsia" w:ascii="仿宋_GB2312" w:hAnsi="宋体" w:eastAsia="仿宋_GB2312" w:cs="仿宋_GB2312"/>
                <w:color w:val="000000"/>
                <w:kern w:val="0"/>
                <w:sz w:val="24"/>
                <w:szCs w:val="24"/>
              </w:rPr>
              <w:t>071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FF"/>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FF"/>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000000"/>
                <w:sz w:val="20"/>
                <w:szCs w:val="20"/>
              </w:rPr>
            </w:pPr>
          </w:p>
        </w:tc>
      </w:tr>
      <w:tr>
        <w:tblPrEx>
          <w:tblCellMar>
            <w:top w:w="15" w:type="dxa"/>
            <w:left w:w="15" w:type="dxa"/>
            <w:bottom w:w="15" w:type="dxa"/>
            <w:right w:w="15" w:type="dxa"/>
          </w:tblCellMar>
        </w:tblPrEx>
        <w:trPr>
          <w:trHeight w:val="61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89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中医妇科学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中医儿科学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中医肿瘤学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114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中医外科学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93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中医眼科学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075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中医耳鼻喉科学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中医皮肤与性病学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中医皮肤科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96</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中医骨伤学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076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97</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中医推拿学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推拿科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081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color w:val="000000"/>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98</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中药学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kern w:val="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082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99</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中医针灸学</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针灸科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077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100</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中西医结合内科</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115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101</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中西医结合外科</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116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w:t>
            </w:r>
          </w:p>
        </w:tc>
        <w:tc>
          <w:tcPr>
            <w:tcW w:w="990" w:type="dxa"/>
            <w:tcBorders>
              <w:top w:val="single" w:color="000000" w:sz="4" w:space="0"/>
              <w:left w:val="single" w:color="000000" w:sz="4" w:space="0"/>
              <w:bottom w:val="single" w:color="000000" w:sz="4" w:space="0"/>
              <w:right w:val="single" w:color="000000" w:sz="4" w:space="0"/>
            </w:tcBorders>
            <w:shd w:val="clear" w:color="auto" w:fill="auto"/>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102</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sz w:val="24"/>
                <w:szCs w:val="24"/>
              </w:rPr>
              <w:t>中西医结合妇科</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sz w:val="24"/>
                <w:szCs w:val="24"/>
              </w:rPr>
              <w:t>117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103</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中西医结合儿科</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118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中医</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sz w:val="24"/>
                <w:szCs w:val="24"/>
              </w:rPr>
            </w:pPr>
            <w:r>
              <w:rPr>
                <w:rFonts w:hint="eastAsia" w:ascii="仿宋_GB2312" w:hAnsi="宋体" w:eastAsia="仿宋_GB2312" w:cs="仿宋_GB2312"/>
                <w:kern w:val="0"/>
                <w:sz w:val="24"/>
                <w:szCs w:val="24"/>
              </w:rPr>
              <w:t>中西医结合</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104</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介入治疗</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119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r>
              <w:rPr>
                <w:rFonts w:hint="eastAsia" w:ascii="仿宋_GB2312" w:hAnsi="宋体" w:eastAsia="仿宋_GB2312" w:cs="仿宋_GB2312"/>
                <w:sz w:val="24"/>
                <w:szCs w:val="24"/>
              </w:rPr>
              <w:t>临床</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r>
              <w:rPr>
                <w:rFonts w:hint="eastAsia" w:ascii="仿宋_GB2312" w:hAnsi="宋体" w:eastAsia="仿宋_GB2312" w:cs="仿宋_GB2312"/>
                <w:sz w:val="24"/>
                <w:szCs w:val="24"/>
              </w:rPr>
              <w:t>医学影像和放射治疗专业、临床有关专业</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r>
      <w:tr>
        <w:tblPrEx>
          <w:tblCellMar>
            <w:top w:w="15" w:type="dxa"/>
            <w:left w:w="15" w:type="dxa"/>
            <w:bottom w:w="15" w:type="dxa"/>
            <w:right w:w="15" w:type="dxa"/>
          </w:tblCellMar>
        </w:tblPrEx>
        <w:trPr>
          <w:trHeight w:val="286"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105</w:t>
            </w:r>
          </w:p>
        </w:tc>
        <w:tc>
          <w:tcPr>
            <w:tcW w:w="2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病案信息技术</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kern w:val="0"/>
                <w:sz w:val="24"/>
                <w:szCs w:val="24"/>
              </w:rPr>
            </w:pPr>
            <w:r>
              <w:rPr>
                <w:rFonts w:hint="eastAsia" w:ascii="仿宋_GB2312" w:hAnsi="宋体" w:eastAsia="仿宋_GB2312" w:cs="仿宋_GB2312"/>
                <w:kern w:val="0"/>
                <w:sz w:val="24"/>
                <w:szCs w:val="24"/>
              </w:rPr>
              <w:t>098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_GB2312" w:hAnsi="宋体" w:eastAsia="仿宋_GB2312" w:cs="仿宋_GB2312"/>
                <w:sz w:val="24"/>
                <w:szCs w:val="24"/>
              </w:rPr>
            </w:pPr>
          </w:p>
        </w:tc>
      </w:tr>
    </w:tbl>
    <w:p>
      <w:pPr>
        <w:pStyle w:val="3"/>
        <w:keepNext w:val="0"/>
        <w:keepLines w:val="0"/>
        <w:widowControl/>
        <w:suppressLineNumbers w:val="0"/>
        <w:spacing w:before="0" w:beforeAutospacing="0" w:after="0" w:afterAutospacing="0" w:line="390" w:lineRule="atLeast"/>
        <w:ind w:right="0"/>
        <w:jc w:val="both"/>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480B3F"/>
    <w:rsid w:val="055A4AF9"/>
    <w:rsid w:val="0DC96284"/>
    <w:rsid w:val="0E9F6471"/>
    <w:rsid w:val="102B2545"/>
    <w:rsid w:val="10E267F6"/>
    <w:rsid w:val="1B3F22A8"/>
    <w:rsid w:val="1BB47B60"/>
    <w:rsid w:val="1E0D3CA3"/>
    <w:rsid w:val="1F393933"/>
    <w:rsid w:val="20EF4461"/>
    <w:rsid w:val="28133ABD"/>
    <w:rsid w:val="324A7AD9"/>
    <w:rsid w:val="349423E7"/>
    <w:rsid w:val="3ADC400D"/>
    <w:rsid w:val="3DD84CF4"/>
    <w:rsid w:val="44CE2747"/>
    <w:rsid w:val="45073DE0"/>
    <w:rsid w:val="48711CA4"/>
    <w:rsid w:val="49331DFD"/>
    <w:rsid w:val="496975C4"/>
    <w:rsid w:val="4AAA034F"/>
    <w:rsid w:val="4BBE18FF"/>
    <w:rsid w:val="506650B2"/>
    <w:rsid w:val="55D970DD"/>
    <w:rsid w:val="5DEF61F6"/>
    <w:rsid w:val="61A064EF"/>
    <w:rsid w:val="658C29FF"/>
    <w:rsid w:val="665B133D"/>
    <w:rsid w:val="677F063C"/>
    <w:rsid w:val="67CC0E91"/>
    <w:rsid w:val="689B4959"/>
    <w:rsid w:val="76A950A4"/>
    <w:rsid w:val="78D62E89"/>
    <w:rsid w:val="79DF39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widowControl/>
      <w:spacing w:line="440" w:lineRule="atLeast"/>
      <w:jc w:val="left"/>
    </w:pPr>
    <w:rPr>
      <w:kern w:val="0"/>
      <w:sz w:val="28"/>
      <w:szCs w:val="2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bsharetext"/>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7308</cp:lastModifiedBy>
  <cp:lastPrinted>2022-05-10T12:53:00Z</cp:lastPrinted>
  <dcterms:modified xsi:type="dcterms:W3CDTF">2022-05-11T01:42:38Z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8004120262F042379744FD65B1B67E76</vt:lpwstr>
  </property>
</Properties>
</file>