
<file path=[Content_Types].xml><?xml version="1.0" encoding="utf-8"?>
<Types xmlns="http://schemas.openxmlformats.org/package/2006/content-types">
  <Override PartName="/customXml/itemProps1.xml" ContentType="application/vnd.openxmlformats-officedocument.customXmlProperti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A404B6" w:rsidRDefault="00A404B6" w:rsidP="00A404B6">
      <w:pPr>
        <w:jc w:val="left"/>
        <w:rPr>
          <w:rFonts w:ascii="宋体" w:hAnsi="宋体" w:cs="宋体"/>
          <w:b/>
          <w:bCs/>
          <w:kern w:val="0"/>
          <w:sz w:val="32"/>
          <w:szCs w:val="32"/>
        </w:rPr>
      </w:pPr>
      <w:r>
        <w:rPr>
          <w:rFonts w:ascii="黑体" w:eastAsia="黑体" w:hint="eastAsia"/>
          <w:color w:val="000000"/>
          <w:sz w:val="32"/>
          <w:szCs w:val="32"/>
        </w:rPr>
        <w:t>附件:1</w:t>
      </w:r>
    </w:p>
    <w:p w:rsidR="00A404B6" w:rsidRDefault="00A404B6" w:rsidP="00A404B6">
      <w:pPr>
        <w:jc w:val="center"/>
        <w:rPr>
          <w:rFonts w:ascii="黑体" w:eastAsia="黑体"/>
          <w:color w:val="000000"/>
          <w:sz w:val="32"/>
          <w:szCs w:val="32"/>
        </w:rPr>
      </w:pPr>
      <w:r>
        <w:rPr>
          <w:rFonts w:ascii="宋体" w:hAnsi="宋体" w:cs="宋体" w:hint="eastAsia"/>
          <w:b/>
          <w:bCs/>
          <w:kern w:val="0"/>
          <w:sz w:val="40"/>
          <w:szCs w:val="40"/>
        </w:rPr>
        <w:t>2022年新余市中医院招聘编外人员岗位信息表</w:t>
      </w:r>
    </w:p>
    <w:tbl>
      <w:tblPr>
        <w:tblW w:w="14176" w:type="dxa"/>
        <w:tblInd w:w="-34" w:type="dxa"/>
        <w:tblLayout w:type="fixed"/>
        <w:tblLook w:val="04A0"/>
      </w:tblPr>
      <w:tblGrid>
        <w:gridCol w:w="568"/>
        <w:gridCol w:w="1134"/>
        <w:gridCol w:w="1559"/>
        <w:gridCol w:w="992"/>
        <w:gridCol w:w="2552"/>
        <w:gridCol w:w="2126"/>
        <w:gridCol w:w="2551"/>
        <w:gridCol w:w="2694"/>
      </w:tblGrid>
      <w:tr w:rsidR="00A404B6" w:rsidTr="00BE07A3">
        <w:trPr>
          <w:trHeight w:val="480"/>
        </w:trPr>
        <w:tc>
          <w:tcPr>
            <w:tcW w:w="568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A404B6" w:rsidRDefault="00A404B6" w:rsidP="00BE07A3">
            <w:pPr>
              <w:widowControl/>
              <w:spacing w:line="320" w:lineRule="exact"/>
              <w:jc w:val="center"/>
              <w:rPr>
                <w:rFonts w:ascii="仿宋_GB2312" w:eastAsia="仿宋_GB2312" w:hAnsi="仿宋_GB2312" w:cs="仿宋_GB2312"/>
                <w:kern w:val="0"/>
                <w:sz w:val="30"/>
                <w:szCs w:val="30"/>
              </w:rPr>
            </w:pPr>
            <w:r>
              <w:rPr>
                <w:rFonts w:ascii="仿宋_GB2312" w:eastAsia="仿宋_GB2312" w:hAnsi="仿宋_GB2312" w:cs="仿宋_GB2312" w:hint="eastAsia"/>
                <w:kern w:val="0"/>
                <w:sz w:val="30"/>
                <w:szCs w:val="30"/>
              </w:rPr>
              <w:t>序号</w:t>
            </w:r>
          </w:p>
        </w:tc>
        <w:tc>
          <w:tcPr>
            <w:tcW w:w="1134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A404B6" w:rsidRDefault="00A404B6" w:rsidP="00BE07A3">
            <w:pPr>
              <w:widowControl/>
              <w:spacing w:line="320" w:lineRule="exact"/>
              <w:jc w:val="center"/>
              <w:rPr>
                <w:rFonts w:ascii="仿宋_GB2312" w:eastAsia="仿宋_GB2312" w:hAnsi="仿宋_GB2312" w:cs="仿宋_GB2312"/>
                <w:kern w:val="0"/>
                <w:sz w:val="30"/>
                <w:szCs w:val="30"/>
              </w:rPr>
            </w:pPr>
            <w:r>
              <w:rPr>
                <w:rFonts w:ascii="仿宋_GB2312" w:eastAsia="仿宋_GB2312" w:hAnsi="仿宋_GB2312" w:cs="仿宋_GB2312" w:hint="eastAsia"/>
                <w:kern w:val="0"/>
                <w:sz w:val="30"/>
                <w:szCs w:val="30"/>
              </w:rPr>
              <w:t>岗位名称</w:t>
            </w:r>
          </w:p>
        </w:tc>
        <w:tc>
          <w:tcPr>
            <w:tcW w:w="1559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A404B6" w:rsidRDefault="00A404B6" w:rsidP="00BE07A3">
            <w:pPr>
              <w:widowControl/>
              <w:spacing w:line="320" w:lineRule="exact"/>
              <w:jc w:val="center"/>
              <w:rPr>
                <w:rFonts w:ascii="仿宋_GB2312" w:eastAsia="仿宋_GB2312" w:hAnsi="仿宋_GB2312" w:cs="仿宋_GB2312"/>
                <w:kern w:val="0"/>
                <w:sz w:val="30"/>
                <w:szCs w:val="30"/>
              </w:rPr>
            </w:pPr>
            <w:r>
              <w:rPr>
                <w:rFonts w:ascii="仿宋_GB2312" w:eastAsia="仿宋_GB2312" w:hAnsi="仿宋_GB2312" w:cs="仿宋_GB2312" w:hint="eastAsia"/>
                <w:kern w:val="0"/>
                <w:sz w:val="30"/>
                <w:szCs w:val="30"/>
              </w:rPr>
              <w:t>招聘岗位（专技）</w:t>
            </w:r>
          </w:p>
        </w:tc>
        <w:tc>
          <w:tcPr>
            <w:tcW w:w="992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A404B6" w:rsidRDefault="00A404B6" w:rsidP="00BE07A3">
            <w:pPr>
              <w:widowControl/>
              <w:spacing w:line="320" w:lineRule="exact"/>
              <w:jc w:val="center"/>
              <w:rPr>
                <w:rFonts w:ascii="仿宋_GB2312" w:eastAsia="仿宋_GB2312" w:hAnsi="仿宋_GB2312" w:cs="仿宋_GB2312"/>
                <w:kern w:val="0"/>
                <w:sz w:val="30"/>
                <w:szCs w:val="30"/>
              </w:rPr>
            </w:pPr>
            <w:r>
              <w:rPr>
                <w:rFonts w:ascii="仿宋_GB2312" w:eastAsia="仿宋_GB2312" w:hAnsi="仿宋_GB2312" w:cs="仿宋_GB2312" w:hint="eastAsia"/>
                <w:kern w:val="0"/>
                <w:sz w:val="30"/>
                <w:szCs w:val="30"/>
              </w:rPr>
              <w:t>招聘</w:t>
            </w:r>
            <w:r>
              <w:rPr>
                <w:rFonts w:ascii="仿宋_GB2312" w:eastAsia="仿宋_GB2312" w:hAnsi="仿宋_GB2312" w:cs="仿宋_GB2312" w:hint="eastAsia"/>
                <w:kern w:val="0"/>
                <w:sz w:val="30"/>
                <w:szCs w:val="30"/>
              </w:rPr>
              <w:br/>
              <w:t>人数</w:t>
            </w:r>
          </w:p>
        </w:tc>
        <w:tc>
          <w:tcPr>
            <w:tcW w:w="9923" w:type="dxa"/>
            <w:gridSpan w:val="4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A404B6" w:rsidRDefault="00A404B6" w:rsidP="00BE07A3">
            <w:pPr>
              <w:widowControl/>
              <w:spacing w:line="320" w:lineRule="exact"/>
              <w:jc w:val="center"/>
              <w:rPr>
                <w:rFonts w:ascii="仿宋_GB2312" w:eastAsia="仿宋_GB2312" w:hAnsi="仿宋_GB2312" w:cs="仿宋_GB2312"/>
                <w:kern w:val="0"/>
                <w:sz w:val="30"/>
                <w:szCs w:val="30"/>
              </w:rPr>
            </w:pPr>
            <w:r>
              <w:rPr>
                <w:rFonts w:ascii="仿宋_GB2312" w:eastAsia="仿宋_GB2312" w:hAnsi="仿宋_GB2312" w:cs="仿宋_GB2312" w:hint="eastAsia"/>
                <w:kern w:val="0"/>
                <w:sz w:val="30"/>
                <w:szCs w:val="30"/>
              </w:rPr>
              <w:t>资  格  条  件</w:t>
            </w:r>
          </w:p>
        </w:tc>
      </w:tr>
      <w:tr w:rsidR="00A404B6" w:rsidTr="00BE07A3">
        <w:trPr>
          <w:trHeight w:val="555"/>
        </w:trPr>
        <w:tc>
          <w:tcPr>
            <w:tcW w:w="568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</w:tcPr>
          <w:p w:rsidR="00A404B6" w:rsidRDefault="00A404B6" w:rsidP="00BE07A3">
            <w:pPr>
              <w:widowControl/>
              <w:spacing w:line="320" w:lineRule="exact"/>
              <w:jc w:val="left"/>
              <w:rPr>
                <w:rFonts w:ascii="仿宋_GB2312" w:eastAsia="仿宋_GB2312" w:hAnsi="仿宋_GB2312" w:cs="仿宋_GB2312"/>
                <w:kern w:val="0"/>
                <w:sz w:val="30"/>
                <w:szCs w:val="30"/>
              </w:rPr>
            </w:pPr>
          </w:p>
        </w:tc>
        <w:tc>
          <w:tcPr>
            <w:tcW w:w="1134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404B6" w:rsidRDefault="00A404B6" w:rsidP="00BE07A3">
            <w:pPr>
              <w:widowControl/>
              <w:spacing w:line="320" w:lineRule="exact"/>
              <w:jc w:val="left"/>
              <w:rPr>
                <w:rFonts w:ascii="仿宋_GB2312" w:eastAsia="仿宋_GB2312" w:hAnsi="仿宋_GB2312" w:cs="仿宋_GB2312"/>
                <w:kern w:val="0"/>
                <w:sz w:val="30"/>
                <w:szCs w:val="30"/>
              </w:rPr>
            </w:pPr>
          </w:p>
        </w:tc>
        <w:tc>
          <w:tcPr>
            <w:tcW w:w="1559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404B6" w:rsidRDefault="00A404B6" w:rsidP="00BE07A3">
            <w:pPr>
              <w:widowControl/>
              <w:spacing w:line="320" w:lineRule="exact"/>
              <w:jc w:val="left"/>
              <w:rPr>
                <w:rFonts w:ascii="仿宋_GB2312" w:eastAsia="仿宋_GB2312" w:hAnsi="仿宋_GB2312" w:cs="仿宋_GB2312"/>
                <w:kern w:val="0"/>
                <w:sz w:val="30"/>
                <w:szCs w:val="30"/>
              </w:rPr>
            </w:pPr>
          </w:p>
        </w:tc>
        <w:tc>
          <w:tcPr>
            <w:tcW w:w="992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404B6" w:rsidRDefault="00A404B6" w:rsidP="00BE07A3">
            <w:pPr>
              <w:widowControl/>
              <w:spacing w:line="320" w:lineRule="exact"/>
              <w:jc w:val="left"/>
              <w:rPr>
                <w:rFonts w:ascii="仿宋_GB2312" w:eastAsia="仿宋_GB2312" w:hAnsi="仿宋_GB2312" w:cs="仿宋_GB2312"/>
                <w:kern w:val="0"/>
                <w:sz w:val="30"/>
                <w:szCs w:val="30"/>
              </w:rPr>
            </w:pPr>
          </w:p>
        </w:tc>
        <w:tc>
          <w:tcPr>
            <w:tcW w:w="25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A404B6" w:rsidRDefault="00A404B6" w:rsidP="00BE07A3">
            <w:pPr>
              <w:widowControl/>
              <w:spacing w:line="320" w:lineRule="exact"/>
              <w:jc w:val="center"/>
              <w:rPr>
                <w:rFonts w:ascii="仿宋_GB2312" w:eastAsia="仿宋_GB2312" w:hAnsi="仿宋_GB2312" w:cs="仿宋_GB2312"/>
                <w:kern w:val="0"/>
                <w:sz w:val="30"/>
                <w:szCs w:val="30"/>
              </w:rPr>
            </w:pPr>
            <w:r>
              <w:rPr>
                <w:rFonts w:ascii="仿宋_GB2312" w:eastAsia="仿宋_GB2312" w:hAnsi="仿宋_GB2312" w:cs="仿宋_GB2312" w:hint="eastAsia"/>
                <w:kern w:val="0"/>
                <w:sz w:val="30"/>
                <w:szCs w:val="30"/>
              </w:rPr>
              <w:t>专业</w:t>
            </w:r>
          </w:p>
        </w:tc>
        <w:tc>
          <w:tcPr>
            <w:tcW w:w="21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A404B6" w:rsidRDefault="00A404B6" w:rsidP="00BE07A3">
            <w:pPr>
              <w:widowControl/>
              <w:spacing w:line="320" w:lineRule="exact"/>
              <w:jc w:val="center"/>
              <w:rPr>
                <w:rFonts w:ascii="仿宋_GB2312" w:eastAsia="仿宋_GB2312" w:hAnsi="仿宋_GB2312" w:cs="仿宋_GB2312"/>
                <w:kern w:val="0"/>
                <w:sz w:val="30"/>
                <w:szCs w:val="30"/>
              </w:rPr>
            </w:pPr>
            <w:r>
              <w:rPr>
                <w:rFonts w:ascii="仿宋_GB2312" w:eastAsia="仿宋_GB2312" w:hAnsi="仿宋_GB2312" w:cs="仿宋_GB2312" w:hint="eastAsia"/>
                <w:kern w:val="0"/>
                <w:sz w:val="30"/>
                <w:szCs w:val="30"/>
              </w:rPr>
              <w:t>学历</w:t>
            </w:r>
          </w:p>
          <w:p w:rsidR="00A404B6" w:rsidRDefault="00A404B6" w:rsidP="00BE07A3">
            <w:pPr>
              <w:widowControl/>
              <w:spacing w:line="320" w:lineRule="exact"/>
              <w:jc w:val="center"/>
              <w:rPr>
                <w:rFonts w:ascii="仿宋_GB2312" w:eastAsia="仿宋_GB2312" w:hAnsi="仿宋_GB2312" w:cs="仿宋_GB2312"/>
                <w:kern w:val="0"/>
                <w:sz w:val="30"/>
                <w:szCs w:val="30"/>
              </w:rPr>
            </w:pPr>
            <w:r>
              <w:rPr>
                <w:rFonts w:ascii="仿宋_GB2312" w:eastAsia="仿宋_GB2312" w:hAnsi="仿宋_GB2312" w:cs="仿宋_GB2312" w:hint="eastAsia"/>
                <w:kern w:val="0"/>
                <w:sz w:val="30"/>
                <w:szCs w:val="30"/>
              </w:rPr>
              <w:t>（学位）</w:t>
            </w:r>
          </w:p>
        </w:tc>
        <w:tc>
          <w:tcPr>
            <w:tcW w:w="2551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</w:tcPr>
          <w:p w:rsidR="00A404B6" w:rsidRDefault="00A404B6" w:rsidP="00BE07A3">
            <w:pPr>
              <w:widowControl/>
              <w:spacing w:line="320" w:lineRule="exact"/>
              <w:jc w:val="center"/>
              <w:rPr>
                <w:rFonts w:ascii="仿宋_GB2312" w:eastAsia="仿宋_GB2312" w:hAnsi="仿宋_GB2312" w:cs="仿宋_GB2312"/>
                <w:kern w:val="0"/>
                <w:sz w:val="30"/>
                <w:szCs w:val="30"/>
              </w:rPr>
            </w:pPr>
            <w:r>
              <w:rPr>
                <w:rFonts w:ascii="仿宋_GB2312" w:eastAsia="仿宋_GB2312" w:hAnsi="仿宋_GB2312" w:cs="仿宋_GB2312" w:hint="eastAsia"/>
                <w:kern w:val="0"/>
                <w:sz w:val="30"/>
                <w:szCs w:val="30"/>
              </w:rPr>
              <w:t>年龄</w:t>
            </w:r>
          </w:p>
          <w:p w:rsidR="00A404B6" w:rsidRDefault="00A404B6" w:rsidP="00BE07A3">
            <w:pPr>
              <w:widowControl/>
              <w:spacing w:line="320" w:lineRule="exact"/>
              <w:jc w:val="center"/>
              <w:rPr>
                <w:rFonts w:ascii="仿宋_GB2312" w:eastAsia="仿宋_GB2312" w:hAnsi="仿宋_GB2312" w:cs="仿宋_GB2312"/>
                <w:kern w:val="0"/>
                <w:sz w:val="30"/>
                <w:szCs w:val="30"/>
              </w:rPr>
            </w:pPr>
            <w:r>
              <w:rPr>
                <w:rFonts w:ascii="仿宋_GB2312" w:eastAsia="仿宋_GB2312" w:hAnsi="仿宋_GB2312" w:cs="仿宋_GB2312" w:hint="eastAsia"/>
                <w:kern w:val="0"/>
                <w:sz w:val="30"/>
                <w:szCs w:val="30"/>
              </w:rPr>
              <w:t>（周岁）</w:t>
            </w:r>
          </w:p>
        </w:tc>
        <w:tc>
          <w:tcPr>
            <w:tcW w:w="269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A404B6" w:rsidRDefault="00A404B6" w:rsidP="00BE07A3">
            <w:pPr>
              <w:widowControl/>
              <w:spacing w:line="320" w:lineRule="exact"/>
              <w:jc w:val="center"/>
              <w:rPr>
                <w:rFonts w:ascii="仿宋_GB2312" w:eastAsia="仿宋_GB2312" w:hAnsi="仿宋_GB2312" w:cs="仿宋_GB2312"/>
                <w:kern w:val="0"/>
                <w:sz w:val="30"/>
                <w:szCs w:val="30"/>
              </w:rPr>
            </w:pPr>
            <w:r>
              <w:rPr>
                <w:rFonts w:ascii="仿宋_GB2312" w:eastAsia="仿宋_GB2312" w:hAnsi="仿宋_GB2312" w:cs="仿宋_GB2312" w:hint="eastAsia"/>
                <w:kern w:val="0"/>
                <w:sz w:val="30"/>
                <w:szCs w:val="30"/>
              </w:rPr>
              <w:t>其它</w:t>
            </w:r>
          </w:p>
        </w:tc>
      </w:tr>
      <w:tr w:rsidR="00A404B6" w:rsidTr="00BE07A3">
        <w:trPr>
          <w:trHeight w:val="1767"/>
        </w:trPr>
        <w:tc>
          <w:tcPr>
            <w:tcW w:w="56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A404B6" w:rsidRDefault="00A404B6" w:rsidP="00BE07A3">
            <w:pPr>
              <w:widowControl/>
              <w:spacing w:line="320" w:lineRule="exact"/>
              <w:jc w:val="center"/>
              <w:rPr>
                <w:rFonts w:ascii="仿宋_GB2312" w:eastAsia="仿宋_GB2312" w:hAnsi="仿宋_GB2312" w:cs="仿宋_GB2312"/>
                <w:kern w:val="0"/>
                <w:sz w:val="30"/>
                <w:szCs w:val="30"/>
              </w:rPr>
            </w:pPr>
            <w:r>
              <w:rPr>
                <w:rFonts w:ascii="仿宋_GB2312" w:eastAsia="仿宋_GB2312" w:hAnsi="仿宋_GB2312" w:cs="仿宋_GB2312" w:hint="eastAsia"/>
                <w:kern w:val="0"/>
                <w:sz w:val="30"/>
                <w:szCs w:val="30"/>
              </w:rPr>
              <w:t>1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A404B6" w:rsidRDefault="00A404B6" w:rsidP="00BE07A3">
            <w:pPr>
              <w:widowControl/>
              <w:spacing w:line="320" w:lineRule="exact"/>
              <w:jc w:val="center"/>
              <w:rPr>
                <w:rFonts w:ascii="仿宋_GB2312" w:eastAsia="仿宋_GB2312" w:hAnsi="仿宋_GB2312" w:cs="仿宋_GB2312"/>
                <w:kern w:val="0"/>
                <w:sz w:val="30"/>
                <w:szCs w:val="30"/>
              </w:rPr>
            </w:pPr>
            <w:r>
              <w:rPr>
                <w:rFonts w:ascii="仿宋_GB2312" w:eastAsia="仿宋_GB2312" w:hAnsi="仿宋_GB2312" w:cs="仿宋_GB2312" w:hint="eastAsia"/>
                <w:kern w:val="0"/>
                <w:sz w:val="30"/>
                <w:szCs w:val="30"/>
              </w:rPr>
              <w:t>护理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A404B6" w:rsidRDefault="00A404B6" w:rsidP="00BE07A3">
            <w:pPr>
              <w:widowControl/>
              <w:spacing w:line="320" w:lineRule="exact"/>
              <w:jc w:val="center"/>
              <w:rPr>
                <w:rFonts w:ascii="仿宋_GB2312" w:eastAsia="仿宋_GB2312" w:hAnsi="仿宋_GB2312" w:cs="仿宋_GB2312"/>
                <w:kern w:val="0"/>
                <w:sz w:val="30"/>
                <w:szCs w:val="30"/>
              </w:rPr>
            </w:pPr>
            <w:r>
              <w:rPr>
                <w:rFonts w:ascii="仿宋_GB2312" w:eastAsia="仿宋_GB2312" w:hAnsi="仿宋_GB2312" w:cs="仿宋_GB2312" w:hint="eastAsia"/>
                <w:kern w:val="0"/>
                <w:sz w:val="30"/>
                <w:szCs w:val="30"/>
              </w:rPr>
              <w:t>专技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A404B6" w:rsidRDefault="00A404B6" w:rsidP="00BE07A3">
            <w:pPr>
              <w:widowControl/>
              <w:spacing w:line="320" w:lineRule="exact"/>
              <w:jc w:val="center"/>
              <w:rPr>
                <w:rFonts w:ascii="仿宋_GB2312" w:eastAsia="仿宋_GB2312" w:hAnsi="仿宋_GB2312" w:cs="仿宋_GB2312"/>
                <w:kern w:val="0"/>
                <w:sz w:val="30"/>
                <w:szCs w:val="30"/>
              </w:rPr>
            </w:pPr>
            <w:r>
              <w:rPr>
                <w:rFonts w:ascii="仿宋_GB2312" w:eastAsia="仿宋_GB2312" w:hAnsi="仿宋_GB2312" w:cs="仿宋_GB2312" w:hint="eastAsia"/>
                <w:kern w:val="0"/>
                <w:sz w:val="30"/>
                <w:szCs w:val="30"/>
              </w:rPr>
              <w:t>25</w:t>
            </w:r>
          </w:p>
        </w:tc>
        <w:tc>
          <w:tcPr>
            <w:tcW w:w="25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A404B6" w:rsidRDefault="00A404B6" w:rsidP="00BE07A3">
            <w:pPr>
              <w:widowControl/>
              <w:spacing w:line="320" w:lineRule="exact"/>
              <w:jc w:val="center"/>
              <w:rPr>
                <w:rFonts w:ascii="仿宋_GB2312" w:eastAsia="仿宋_GB2312" w:hAnsi="仿宋_GB2312" w:cs="仿宋_GB2312"/>
                <w:kern w:val="0"/>
                <w:sz w:val="30"/>
                <w:szCs w:val="30"/>
              </w:rPr>
            </w:pPr>
            <w:r>
              <w:rPr>
                <w:rFonts w:ascii="仿宋_GB2312" w:eastAsia="仿宋_GB2312" w:hAnsi="仿宋_GB2312" w:cs="仿宋_GB2312" w:hint="eastAsia"/>
                <w:kern w:val="0"/>
                <w:sz w:val="30"/>
                <w:szCs w:val="30"/>
              </w:rPr>
              <w:t>护理、助产</w:t>
            </w:r>
          </w:p>
        </w:tc>
        <w:tc>
          <w:tcPr>
            <w:tcW w:w="21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A404B6" w:rsidRDefault="00A404B6" w:rsidP="00BE07A3">
            <w:pPr>
              <w:widowControl/>
              <w:spacing w:line="320" w:lineRule="exact"/>
              <w:jc w:val="center"/>
              <w:rPr>
                <w:rFonts w:ascii="仿宋_GB2312" w:eastAsia="仿宋_GB2312" w:hAnsi="仿宋_GB2312" w:cs="仿宋_GB2312"/>
                <w:kern w:val="0"/>
                <w:sz w:val="30"/>
                <w:szCs w:val="30"/>
              </w:rPr>
            </w:pPr>
            <w:r>
              <w:rPr>
                <w:rFonts w:ascii="仿宋_GB2312" w:eastAsia="仿宋_GB2312" w:hAnsi="仿宋_GB2312" w:cs="仿宋_GB2312" w:hint="eastAsia"/>
                <w:kern w:val="0"/>
                <w:sz w:val="30"/>
                <w:szCs w:val="30"/>
              </w:rPr>
              <w:t>三年制全日制大专及以上学历（高中起点）</w:t>
            </w:r>
          </w:p>
        </w:tc>
        <w:tc>
          <w:tcPr>
            <w:tcW w:w="25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A404B6" w:rsidRDefault="00A404B6" w:rsidP="00BE07A3">
            <w:pPr>
              <w:widowControl/>
              <w:spacing w:line="320" w:lineRule="exact"/>
              <w:jc w:val="center"/>
              <w:rPr>
                <w:rFonts w:ascii="仿宋_GB2312" w:eastAsia="仿宋_GB2312" w:hAnsi="仿宋_GB2312" w:cs="仿宋_GB2312"/>
                <w:kern w:val="0"/>
                <w:sz w:val="30"/>
                <w:szCs w:val="30"/>
              </w:rPr>
            </w:pPr>
            <w:r>
              <w:rPr>
                <w:rFonts w:ascii="仿宋_GB2312" w:eastAsia="仿宋_GB2312" w:hAnsi="仿宋_GB2312" w:cs="仿宋_GB2312" w:hint="eastAsia"/>
                <w:kern w:val="0"/>
                <w:sz w:val="30"/>
                <w:szCs w:val="30"/>
              </w:rPr>
              <w:t>26周岁及以下</w:t>
            </w:r>
          </w:p>
        </w:tc>
        <w:tc>
          <w:tcPr>
            <w:tcW w:w="269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A404B6" w:rsidRDefault="00A404B6" w:rsidP="00BE07A3">
            <w:pPr>
              <w:spacing w:line="320" w:lineRule="exact"/>
              <w:rPr>
                <w:rFonts w:ascii="仿宋_GB2312" w:eastAsia="仿宋_GB2312" w:hAnsi="仿宋_GB2312" w:cs="仿宋_GB2312"/>
                <w:kern w:val="0"/>
                <w:sz w:val="30"/>
                <w:szCs w:val="30"/>
              </w:rPr>
            </w:pPr>
            <w:r>
              <w:rPr>
                <w:rFonts w:ascii="仿宋_GB2312" w:eastAsia="仿宋_GB2312" w:hAnsi="仿宋_GB2312" w:cs="仿宋_GB2312" w:hint="eastAsia"/>
                <w:kern w:val="0"/>
                <w:sz w:val="30"/>
                <w:szCs w:val="30"/>
              </w:rPr>
              <w:t>取得护士执业证（2022年应届毕业生除外）；身高女1.56米及以上，男1.65米及以上。</w:t>
            </w:r>
          </w:p>
        </w:tc>
      </w:tr>
      <w:tr w:rsidR="00A404B6" w:rsidTr="00BE07A3">
        <w:trPr>
          <w:trHeight w:val="1264"/>
        </w:trPr>
        <w:tc>
          <w:tcPr>
            <w:tcW w:w="56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A404B6" w:rsidRDefault="00A404B6" w:rsidP="00BE07A3">
            <w:pPr>
              <w:widowControl/>
              <w:spacing w:line="320" w:lineRule="exact"/>
              <w:jc w:val="center"/>
              <w:rPr>
                <w:rFonts w:ascii="仿宋_GB2312" w:eastAsia="仿宋_GB2312" w:hAnsi="仿宋_GB2312" w:cs="仿宋_GB2312"/>
                <w:kern w:val="0"/>
                <w:sz w:val="30"/>
                <w:szCs w:val="30"/>
              </w:rPr>
            </w:pPr>
            <w:r>
              <w:rPr>
                <w:rFonts w:ascii="仿宋_GB2312" w:eastAsia="仿宋_GB2312" w:hAnsi="仿宋_GB2312" w:cs="仿宋_GB2312" w:hint="eastAsia"/>
                <w:kern w:val="0"/>
                <w:sz w:val="30"/>
                <w:szCs w:val="30"/>
              </w:rPr>
              <w:t>2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A404B6" w:rsidRDefault="00A404B6" w:rsidP="00BE07A3">
            <w:pPr>
              <w:widowControl/>
              <w:spacing w:line="320" w:lineRule="exact"/>
              <w:jc w:val="center"/>
              <w:rPr>
                <w:rFonts w:ascii="仿宋_GB2312" w:eastAsia="仿宋_GB2312" w:hAnsi="仿宋_GB2312" w:cs="仿宋_GB2312"/>
                <w:kern w:val="0"/>
                <w:sz w:val="30"/>
                <w:szCs w:val="30"/>
              </w:rPr>
            </w:pPr>
            <w:r>
              <w:rPr>
                <w:rFonts w:ascii="仿宋_GB2312" w:eastAsia="仿宋_GB2312" w:hAnsi="仿宋_GB2312" w:cs="仿宋_GB2312" w:hint="eastAsia"/>
                <w:kern w:val="0"/>
                <w:sz w:val="30"/>
                <w:szCs w:val="30"/>
              </w:rPr>
              <w:t>康复治疗师1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A404B6" w:rsidRDefault="00A404B6" w:rsidP="00BE07A3">
            <w:pPr>
              <w:widowControl/>
              <w:spacing w:line="320" w:lineRule="exact"/>
              <w:jc w:val="center"/>
              <w:rPr>
                <w:rFonts w:ascii="仿宋_GB2312" w:eastAsia="仿宋_GB2312" w:hAnsi="仿宋_GB2312" w:cs="仿宋_GB2312"/>
                <w:kern w:val="0"/>
                <w:sz w:val="30"/>
                <w:szCs w:val="30"/>
              </w:rPr>
            </w:pPr>
            <w:r>
              <w:rPr>
                <w:rFonts w:ascii="仿宋_GB2312" w:eastAsia="仿宋_GB2312" w:hAnsi="仿宋_GB2312" w:cs="仿宋_GB2312" w:hint="eastAsia"/>
                <w:kern w:val="0"/>
                <w:sz w:val="30"/>
                <w:szCs w:val="30"/>
              </w:rPr>
              <w:t>专技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A404B6" w:rsidRDefault="00A404B6" w:rsidP="00BE07A3">
            <w:pPr>
              <w:widowControl/>
              <w:spacing w:line="320" w:lineRule="exact"/>
              <w:jc w:val="center"/>
              <w:rPr>
                <w:rFonts w:ascii="仿宋_GB2312" w:eastAsia="仿宋_GB2312" w:hAnsi="仿宋_GB2312" w:cs="仿宋_GB2312"/>
                <w:kern w:val="0"/>
                <w:sz w:val="30"/>
                <w:szCs w:val="30"/>
              </w:rPr>
            </w:pPr>
            <w:r>
              <w:rPr>
                <w:rFonts w:ascii="仿宋_GB2312" w:eastAsia="仿宋_GB2312" w:hAnsi="仿宋_GB2312" w:cs="仿宋_GB2312" w:hint="eastAsia"/>
                <w:kern w:val="0"/>
                <w:sz w:val="30"/>
                <w:szCs w:val="30"/>
              </w:rPr>
              <w:t>1</w:t>
            </w:r>
          </w:p>
        </w:tc>
        <w:tc>
          <w:tcPr>
            <w:tcW w:w="25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A404B6" w:rsidRDefault="00A404B6" w:rsidP="00BE07A3">
            <w:pPr>
              <w:widowControl/>
              <w:spacing w:line="320" w:lineRule="exact"/>
              <w:jc w:val="center"/>
              <w:rPr>
                <w:rFonts w:ascii="仿宋_GB2312" w:eastAsia="仿宋_GB2312" w:hAnsi="仿宋_GB2312" w:cs="仿宋_GB2312"/>
                <w:kern w:val="0"/>
                <w:sz w:val="30"/>
                <w:szCs w:val="30"/>
              </w:rPr>
            </w:pPr>
            <w:r>
              <w:rPr>
                <w:rFonts w:ascii="仿宋_GB2312" w:eastAsia="仿宋_GB2312" w:hAnsi="仿宋_GB2312" w:cs="仿宋_GB2312" w:hint="eastAsia"/>
                <w:kern w:val="0"/>
                <w:sz w:val="30"/>
                <w:szCs w:val="30"/>
              </w:rPr>
              <w:t>康复治疗学（技术）、运动医学</w:t>
            </w:r>
          </w:p>
        </w:tc>
        <w:tc>
          <w:tcPr>
            <w:tcW w:w="21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A404B6" w:rsidRDefault="00A404B6" w:rsidP="00BE07A3">
            <w:pPr>
              <w:widowControl/>
              <w:spacing w:line="320" w:lineRule="exact"/>
              <w:jc w:val="center"/>
              <w:rPr>
                <w:rFonts w:ascii="仿宋_GB2312" w:eastAsia="仿宋_GB2312" w:hAnsi="仿宋_GB2312" w:cs="仿宋_GB2312"/>
                <w:kern w:val="0"/>
                <w:sz w:val="30"/>
                <w:szCs w:val="30"/>
              </w:rPr>
            </w:pPr>
            <w:r>
              <w:rPr>
                <w:rFonts w:ascii="仿宋_GB2312" w:eastAsia="仿宋_GB2312" w:hAnsi="仿宋_GB2312" w:cs="仿宋_GB2312" w:hint="eastAsia"/>
                <w:kern w:val="0"/>
                <w:sz w:val="30"/>
                <w:szCs w:val="30"/>
              </w:rPr>
              <w:t>全日制大专及以上</w:t>
            </w:r>
          </w:p>
        </w:tc>
        <w:tc>
          <w:tcPr>
            <w:tcW w:w="25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A404B6" w:rsidRDefault="00A404B6" w:rsidP="00BE07A3">
            <w:pPr>
              <w:widowControl/>
              <w:spacing w:line="320" w:lineRule="exact"/>
              <w:jc w:val="center"/>
              <w:rPr>
                <w:rFonts w:ascii="仿宋_GB2312" w:eastAsia="仿宋_GB2312" w:hAnsi="仿宋_GB2312" w:cs="仿宋_GB2312"/>
                <w:kern w:val="0"/>
                <w:sz w:val="30"/>
                <w:szCs w:val="30"/>
              </w:rPr>
            </w:pPr>
            <w:r>
              <w:rPr>
                <w:rFonts w:ascii="仿宋_GB2312" w:eastAsia="仿宋_GB2312" w:hAnsi="仿宋_GB2312" w:cs="仿宋_GB2312" w:hint="eastAsia"/>
                <w:kern w:val="0"/>
                <w:sz w:val="30"/>
                <w:szCs w:val="30"/>
              </w:rPr>
              <w:t>28周岁及以下</w:t>
            </w:r>
          </w:p>
        </w:tc>
        <w:tc>
          <w:tcPr>
            <w:tcW w:w="269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A404B6" w:rsidRDefault="00A404B6" w:rsidP="00BE07A3">
            <w:pPr>
              <w:widowControl/>
              <w:spacing w:line="320" w:lineRule="exact"/>
              <w:jc w:val="center"/>
              <w:rPr>
                <w:rFonts w:ascii="仿宋_GB2312" w:eastAsia="仿宋_GB2312" w:hAnsi="仿宋_GB2312" w:cs="仿宋_GB2312"/>
                <w:kern w:val="0"/>
                <w:sz w:val="30"/>
                <w:szCs w:val="30"/>
              </w:rPr>
            </w:pPr>
            <w:r>
              <w:rPr>
                <w:rFonts w:ascii="仿宋_GB2312" w:eastAsia="仿宋_GB2312" w:hAnsi="仿宋_GB2312" w:cs="仿宋_GB2312" w:hint="eastAsia"/>
                <w:kern w:val="0"/>
                <w:sz w:val="30"/>
                <w:szCs w:val="30"/>
              </w:rPr>
              <w:t>取得初级及以上职称证书</w:t>
            </w:r>
          </w:p>
        </w:tc>
      </w:tr>
      <w:tr w:rsidR="00A404B6" w:rsidTr="00BE07A3">
        <w:trPr>
          <w:trHeight w:val="1149"/>
        </w:trPr>
        <w:tc>
          <w:tcPr>
            <w:tcW w:w="56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A404B6" w:rsidRDefault="00A404B6" w:rsidP="00BE07A3">
            <w:pPr>
              <w:widowControl/>
              <w:spacing w:line="320" w:lineRule="exact"/>
              <w:jc w:val="center"/>
              <w:rPr>
                <w:rFonts w:ascii="仿宋_GB2312" w:eastAsia="仿宋_GB2312" w:hAnsi="仿宋_GB2312" w:cs="仿宋_GB2312"/>
                <w:kern w:val="0"/>
                <w:sz w:val="30"/>
                <w:szCs w:val="30"/>
              </w:rPr>
            </w:pP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A404B6" w:rsidRDefault="00A404B6" w:rsidP="00BE07A3">
            <w:pPr>
              <w:widowControl/>
              <w:spacing w:line="320" w:lineRule="exact"/>
              <w:jc w:val="center"/>
              <w:rPr>
                <w:rFonts w:ascii="仿宋_GB2312" w:eastAsia="仿宋_GB2312" w:hAnsi="仿宋_GB2312" w:cs="仿宋_GB2312"/>
                <w:kern w:val="0"/>
                <w:sz w:val="30"/>
                <w:szCs w:val="30"/>
              </w:rPr>
            </w:pPr>
            <w:r>
              <w:rPr>
                <w:rFonts w:ascii="仿宋_GB2312" w:eastAsia="仿宋_GB2312" w:hAnsi="仿宋_GB2312" w:cs="仿宋_GB2312" w:hint="eastAsia"/>
                <w:kern w:val="0"/>
                <w:sz w:val="30"/>
                <w:szCs w:val="30"/>
              </w:rPr>
              <w:t>康复治疗师2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A404B6" w:rsidRDefault="00A404B6" w:rsidP="00BE07A3">
            <w:pPr>
              <w:widowControl/>
              <w:spacing w:line="320" w:lineRule="exact"/>
              <w:jc w:val="center"/>
              <w:rPr>
                <w:rFonts w:ascii="仿宋_GB2312" w:eastAsia="仿宋_GB2312" w:hAnsi="仿宋_GB2312" w:cs="仿宋_GB2312"/>
                <w:kern w:val="0"/>
                <w:sz w:val="30"/>
                <w:szCs w:val="30"/>
              </w:rPr>
            </w:pPr>
            <w:r>
              <w:rPr>
                <w:rFonts w:ascii="仿宋_GB2312" w:eastAsia="仿宋_GB2312" w:hAnsi="仿宋_GB2312" w:cs="仿宋_GB2312" w:hint="eastAsia"/>
                <w:kern w:val="0"/>
                <w:sz w:val="30"/>
                <w:szCs w:val="30"/>
              </w:rPr>
              <w:t>专技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A404B6" w:rsidRDefault="00A404B6" w:rsidP="00BE07A3">
            <w:pPr>
              <w:widowControl/>
              <w:spacing w:line="320" w:lineRule="exact"/>
              <w:jc w:val="center"/>
              <w:rPr>
                <w:rFonts w:ascii="仿宋_GB2312" w:eastAsia="仿宋_GB2312" w:hAnsi="仿宋_GB2312" w:cs="仿宋_GB2312"/>
                <w:kern w:val="0"/>
                <w:sz w:val="30"/>
                <w:szCs w:val="30"/>
              </w:rPr>
            </w:pPr>
            <w:r>
              <w:rPr>
                <w:rFonts w:ascii="仿宋_GB2312" w:eastAsia="仿宋_GB2312" w:hAnsi="仿宋_GB2312" w:cs="仿宋_GB2312" w:hint="eastAsia"/>
                <w:kern w:val="0"/>
                <w:sz w:val="30"/>
                <w:szCs w:val="30"/>
              </w:rPr>
              <w:t>1</w:t>
            </w:r>
          </w:p>
        </w:tc>
        <w:tc>
          <w:tcPr>
            <w:tcW w:w="25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A404B6" w:rsidRDefault="00A404B6" w:rsidP="00BE07A3">
            <w:pPr>
              <w:widowControl/>
              <w:spacing w:line="320" w:lineRule="exact"/>
              <w:jc w:val="center"/>
              <w:rPr>
                <w:rFonts w:ascii="仿宋_GB2312" w:eastAsia="仿宋_GB2312" w:hAnsi="仿宋_GB2312" w:cs="仿宋_GB2312"/>
                <w:kern w:val="0"/>
                <w:sz w:val="30"/>
                <w:szCs w:val="30"/>
              </w:rPr>
            </w:pPr>
            <w:r>
              <w:rPr>
                <w:rFonts w:ascii="仿宋_GB2312" w:eastAsia="仿宋_GB2312" w:hAnsi="仿宋_GB2312" w:cs="仿宋_GB2312" w:hint="eastAsia"/>
                <w:kern w:val="0"/>
                <w:sz w:val="30"/>
                <w:szCs w:val="30"/>
              </w:rPr>
              <w:t>康复治疗学（技术）、运动医学</w:t>
            </w:r>
          </w:p>
        </w:tc>
        <w:tc>
          <w:tcPr>
            <w:tcW w:w="21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A404B6" w:rsidRDefault="00A404B6" w:rsidP="00BE07A3">
            <w:pPr>
              <w:widowControl/>
              <w:spacing w:line="320" w:lineRule="exact"/>
              <w:jc w:val="center"/>
              <w:rPr>
                <w:rFonts w:ascii="仿宋_GB2312" w:eastAsia="仿宋_GB2312" w:hAnsi="仿宋_GB2312" w:cs="仿宋_GB2312"/>
                <w:kern w:val="0"/>
                <w:sz w:val="30"/>
                <w:szCs w:val="30"/>
              </w:rPr>
            </w:pPr>
            <w:r>
              <w:rPr>
                <w:rFonts w:ascii="仿宋_GB2312" w:eastAsia="仿宋_GB2312" w:hAnsi="仿宋_GB2312" w:cs="仿宋_GB2312" w:hint="eastAsia"/>
                <w:kern w:val="0"/>
                <w:sz w:val="30"/>
                <w:szCs w:val="30"/>
              </w:rPr>
              <w:t>全日制大专及以上</w:t>
            </w:r>
          </w:p>
        </w:tc>
        <w:tc>
          <w:tcPr>
            <w:tcW w:w="25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A404B6" w:rsidRDefault="00A404B6" w:rsidP="00BE07A3">
            <w:pPr>
              <w:widowControl/>
              <w:spacing w:line="320" w:lineRule="exact"/>
              <w:jc w:val="center"/>
              <w:rPr>
                <w:rFonts w:ascii="仿宋_GB2312" w:eastAsia="仿宋_GB2312" w:hAnsi="仿宋_GB2312" w:cs="仿宋_GB2312"/>
                <w:kern w:val="0"/>
                <w:sz w:val="30"/>
                <w:szCs w:val="30"/>
              </w:rPr>
            </w:pPr>
          </w:p>
        </w:tc>
        <w:tc>
          <w:tcPr>
            <w:tcW w:w="269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A404B6" w:rsidRDefault="00A404B6" w:rsidP="00BE07A3">
            <w:pPr>
              <w:widowControl/>
              <w:spacing w:line="320" w:lineRule="exact"/>
              <w:jc w:val="center"/>
              <w:rPr>
                <w:rFonts w:ascii="仿宋_GB2312" w:eastAsia="仿宋_GB2312" w:hAnsi="仿宋_GB2312" w:cs="仿宋_GB2312"/>
                <w:kern w:val="0"/>
                <w:sz w:val="30"/>
                <w:szCs w:val="30"/>
              </w:rPr>
            </w:pPr>
            <w:r>
              <w:rPr>
                <w:rFonts w:ascii="仿宋_GB2312" w:eastAsia="仿宋_GB2312" w:hAnsi="仿宋_GB2312" w:cs="仿宋_GB2312" w:hint="eastAsia"/>
                <w:kern w:val="0"/>
                <w:sz w:val="30"/>
                <w:szCs w:val="30"/>
              </w:rPr>
              <w:t>限2021、2022年应届毕业生报考</w:t>
            </w:r>
          </w:p>
        </w:tc>
      </w:tr>
      <w:tr w:rsidR="00A404B6" w:rsidTr="00BE07A3">
        <w:trPr>
          <w:trHeight w:val="1220"/>
        </w:trPr>
        <w:tc>
          <w:tcPr>
            <w:tcW w:w="56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A404B6" w:rsidRDefault="00A404B6" w:rsidP="00BE07A3">
            <w:pPr>
              <w:widowControl/>
              <w:spacing w:line="320" w:lineRule="exact"/>
              <w:jc w:val="center"/>
              <w:rPr>
                <w:rFonts w:ascii="仿宋_GB2312" w:eastAsia="仿宋_GB2312" w:hAnsi="仿宋_GB2312" w:cs="仿宋_GB2312"/>
                <w:kern w:val="0"/>
                <w:sz w:val="30"/>
                <w:szCs w:val="30"/>
              </w:rPr>
            </w:pPr>
            <w:r>
              <w:rPr>
                <w:rFonts w:ascii="仿宋_GB2312" w:eastAsia="仿宋_GB2312" w:hAnsi="仿宋_GB2312" w:cs="仿宋_GB2312" w:hint="eastAsia"/>
                <w:kern w:val="0"/>
                <w:sz w:val="30"/>
                <w:szCs w:val="30"/>
              </w:rPr>
              <w:t>3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A404B6" w:rsidRDefault="00A404B6" w:rsidP="00BE07A3">
            <w:pPr>
              <w:widowControl/>
              <w:spacing w:line="320" w:lineRule="exact"/>
              <w:jc w:val="center"/>
              <w:rPr>
                <w:rFonts w:ascii="仿宋_GB2312" w:eastAsia="仿宋_GB2312" w:hAnsi="仿宋_GB2312" w:cs="仿宋_GB2312"/>
                <w:kern w:val="0"/>
                <w:sz w:val="30"/>
                <w:szCs w:val="30"/>
              </w:rPr>
            </w:pPr>
            <w:r>
              <w:rPr>
                <w:rFonts w:ascii="仿宋_GB2312" w:eastAsia="仿宋_GB2312" w:hAnsi="仿宋_GB2312" w:cs="仿宋_GB2312" w:hint="eastAsia"/>
                <w:kern w:val="0"/>
                <w:sz w:val="30"/>
                <w:szCs w:val="30"/>
              </w:rPr>
              <w:t>急诊外科医生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A404B6" w:rsidRDefault="00A404B6" w:rsidP="00BE07A3">
            <w:pPr>
              <w:widowControl/>
              <w:spacing w:line="320" w:lineRule="exact"/>
              <w:jc w:val="center"/>
              <w:rPr>
                <w:rFonts w:ascii="仿宋_GB2312" w:eastAsia="仿宋_GB2312" w:hAnsi="仿宋_GB2312" w:cs="仿宋_GB2312"/>
                <w:kern w:val="0"/>
                <w:sz w:val="30"/>
                <w:szCs w:val="30"/>
              </w:rPr>
            </w:pPr>
            <w:r>
              <w:rPr>
                <w:rFonts w:ascii="仿宋_GB2312" w:eastAsia="仿宋_GB2312" w:hAnsi="仿宋_GB2312" w:cs="仿宋_GB2312" w:hint="eastAsia"/>
                <w:kern w:val="0"/>
                <w:sz w:val="30"/>
                <w:szCs w:val="30"/>
              </w:rPr>
              <w:t>专技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A404B6" w:rsidRDefault="00A404B6" w:rsidP="00BE07A3">
            <w:pPr>
              <w:widowControl/>
              <w:spacing w:line="320" w:lineRule="exact"/>
              <w:jc w:val="center"/>
              <w:rPr>
                <w:rFonts w:ascii="仿宋_GB2312" w:eastAsia="仿宋_GB2312" w:hAnsi="仿宋_GB2312" w:cs="仿宋_GB2312"/>
                <w:kern w:val="0"/>
                <w:sz w:val="30"/>
                <w:szCs w:val="30"/>
              </w:rPr>
            </w:pPr>
            <w:r>
              <w:rPr>
                <w:rFonts w:ascii="仿宋_GB2312" w:eastAsia="仿宋_GB2312" w:hAnsi="仿宋_GB2312" w:cs="仿宋_GB2312" w:hint="eastAsia"/>
                <w:kern w:val="0"/>
                <w:sz w:val="30"/>
                <w:szCs w:val="30"/>
              </w:rPr>
              <w:t>1</w:t>
            </w:r>
          </w:p>
        </w:tc>
        <w:tc>
          <w:tcPr>
            <w:tcW w:w="25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A404B6" w:rsidRDefault="00A404B6" w:rsidP="00BE07A3">
            <w:pPr>
              <w:widowControl/>
              <w:spacing w:line="320" w:lineRule="exact"/>
              <w:jc w:val="left"/>
              <w:rPr>
                <w:rFonts w:ascii="仿宋_GB2312" w:eastAsia="仿宋_GB2312" w:hAnsi="仿宋_GB2312" w:cs="仿宋_GB2312"/>
                <w:kern w:val="0"/>
                <w:sz w:val="30"/>
                <w:szCs w:val="30"/>
              </w:rPr>
            </w:pPr>
            <w:r>
              <w:rPr>
                <w:rFonts w:ascii="仿宋_GB2312" w:eastAsia="仿宋_GB2312" w:hAnsi="仿宋_GB2312" w:cs="仿宋_GB2312" w:hint="eastAsia"/>
                <w:kern w:val="0"/>
                <w:sz w:val="30"/>
                <w:szCs w:val="30"/>
              </w:rPr>
              <w:t>中医学（骨伤方向）</w:t>
            </w:r>
          </w:p>
        </w:tc>
        <w:tc>
          <w:tcPr>
            <w:tcW w:w="21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A404B6" w:rsidRDefault="00A404B6" w:rsidP="00BE07A3">
            <w:pPr>
              <w:widowControl/>
              <w:spacing w:line="320" w:lineRule="exact"/>
              <w:jc w:val="center"/>
              <w:rPr>
                <w:rFonts w:ascii="仿宋_GB2312" w:eastAsia="仿宋_GB2312" w:hAnsi="仿宋_GB2312" w:cs="仿宋_GB2312"/>
                <w:kern w:val="0"/>
                <w:sz w:val="30"/>
                <w:szCs w:val="30"/>
              </w:rPr>
            </w:pPr>
            <w:r>
              <w:rPr>
                <w:rFonts w:ascii="仿宋_GB2312" w:eastAsia="仿宋_GB2312" w:hAnsi="仿宋_GB2312" w:cs="仿宋_GB2312" w:hint="eastAsia"/>
                <w:kern w:val="0"/>
                <w:sz w:val="30"/>
                <w:szCs w:val="30"/>
              </w:rPr>
              <w:t>全日制本科</w:t>
            </w:r>
          </w:p>
        </w:tc>
        <w:tc>
          <w:tcPr>
            <w:tcW w:w="25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A404B6" w:rsidRDefault="00A404B6" w:rsidP="00BE07A3">
            <w:pPr>
              <w:widowControl/>
              <w:spacing w:line="320" w:lineRule="exact"/>
              <w:jc w:val="center"/>
              <w:rPr>
                <w:rFonts w:ascii="仿宋_GB2312" w:eastAsia="仿宋_GB2312" w:hAnsi="仿宋_GB2312" w:cs="仿宋_GB2312"/>
                <w:kern w:val="0"/>
                <w:sz w:val="30"/>
                <w:szCs w:val="30"/>
              </w:rPr>
            </w:pPr>
            <w:r>
              <w:rPr>
                <w:rFonts w:ascii="仿宋_GB2312" w:eastAsia="仿宋_GB2312" w:hAnsi="仿宋_GB2312" w:cs="仿宋_GB2312" w:hint="eastAsia"/>
                <w:kern w:val="0"/>
                <w:sz w:val="30"/>
                <w:szCs w:val="30"/>
              </w:rPr>
              <w:t>40周岁及以下</w:t>
            </w:r>
          </w:p>
        </w:tc>
        <w:tc>
          <w:tcPr>
            <w:tcW w:w="269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A404B6" w:rsidRDefault="00A404B6" w:rsidP="00BE07A3">
            <w:pPr>
              <w:widowControl/>
              <w:spacing w:line="320" w:lineRule="exact"/>
              <w:jc w:val="left"/>
              <w:rPr>
                <w:rFonts w:ascii="仿宋_GB2312" w:eastAsia="仿宋_GB2312" w:hAnsi="仿宋_GB2312" w:cs="仿宋_GB2312"/>
                <w:kern w:val="0"/>
                <w:sz w:val="30"/>
                <w:szCs w:val="30"/>
              </w:rPr>
            </w:pPr>
            <w:r>
              <w:rPr>
                <w:rFonts w:ascii="仿宋_GB2312" w:eastAsia="仿宋_GB2312" w:hAnsi="仿宋_GB2312" w:cs="仿宋_GB2312" w:hint="eastAsia"/>
                <w:kern w:val="0"/>
                <w:sz w:val="30"/>
                <w:szCs w:val="30"/>
              </w:rPr>
              <w:t>取得中级及以上的本专业职称证书</w:t>
            </w:r>
          </w:p>
        </w:tc>
      </w:tr>
    </w:tbl>
    <w:p w:rsidR="000D6B23" w:rsidRPr="00A404B6" w:rsidRDefault="00A404B6" w:rsidP="00A404B6"/>
    <w:sectPr w:rsidR="000D6B23" w:rsidRPr="00A404B6" w:rsidSect="00A404B6">
      <w:pgSz w:w="16838" w:h="11906" w:orient="landscape"/>
      <w:pgMar w:top="1800" w:right="1440" w:bottom="1800" w:left="1440" w:header="851" w:footer="992" w:gutter="0"/>
      <w:cols w:space="425"/>
      <w:docGrid w:type="lines" w:linePitch="312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79"/>
  <w:bordersDoNotSurroundHeader/>
  <w:bordersDoNotSurroundFooter/>
  <w:proofState w:spelling="clean" w:grammar="clean"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</w:compat>
  <w:rsids>
    <w:rsidRoot w:val="00A404B6"/>
    <w:rsid w:val="001F39FC"/>
    <w:rsid w:val="006078C1"/>
    <w:rsid w:val="007D7734"/>
    <w:rsid w:val="00A404B6"/>
    <w:rsid w:val="00D041F4"/>
    <w:rsid w:val="00DF3600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A404B6"/>
    <w:pPr>
      <w:widowControl w:val="0"/>
      <w:jc w:val="both"/>
    </w:pPr>
    <w:rPr>
      <w:rFonts w:ascii="Calibri" w:eastAsia="宋体" w:hAnsi="Calibri" w:cs="Calibri"/>
      <w:szCs w:val="21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F1130425-BD2F-4391-BF50-B7FC2E7949C4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</TotalTime>
  <Pages>1</Pages>
  <Words>52</Words>
  <Characters>302</Characters>
  <Application>Microsoft Office Word</Application>
  <DocSecurity>0</DocSecurity>
  <Lines>2</Lines>
  <Paragraphs>1</Paragraphs>
  <ScaleCrop>false</ScaleCrop>
  <Company>微软中国</Company>
  <LinksUpToDate>false</LinksUpToDate>
  <CharactersWithSpaces>353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微软用户</dc:creator>
  <cp:lastModifiedBy>微软用户</cp:lastModifiedBy>
  <cp:revision>1</cp:revision>
  <dcterms:created xsi:type="dcterms:W3CDTF">2022-05-13T00:44:00Z</dcterms:created>
  <dcterms:modified xsi:type="dcterms:W3CDTF">2022-05-13T00:48:00Z</dcterms:modified>
</cp:coreProperties>
</file>