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/>
          <w:sz w:val="44"/>
          <w:szCs w:val="44"/>
          <w:lang w:val="en-US" w:eastAsia="zh-CN"/>
        </w:rPr>
      </w:pPr>
      <w:r>
        <w:rPr>
          <w:rFonts w:hint="eastAsia" w:ascii="宋体" w:hAnsi="宋体" w:eastAsia="宋体"/>
          <w:sz w:val="44"/>
          <w:szCs w:val="44"/>
        </w:rPr>
        <w:t>信阳市人民医院2021年招才引智公开招聘工作人员面试云招聘</w:t>
      </w:r>
      <w:r>
        <w:rPr>
          <w:rFonts w:hint="eastAsia" w:ascii="宋体" w:hAnsi="宋体" w:eastAsia="宋体"/>
          <w:sz w:val="44"/>
          <w:szCs w:val="44"/>
          <w:lang w:val="en-US" w:eastAsia="zh-CN"/>
        </w:rPr>
        <w:t>考生须知</w:t>
      </w:r>
    </w:p>
    <w:p>
      <w:pPr>
        <w:jc w:val="center"/>
        <w:rPr>
          <w:rFonts w:hint="eastAsia" w:ascii="宋体" w:hAnsi="宋体" w:eastAsia="宋体"/>
          <w:sz w:val="44"/>
          <w:szCs w:val="44"/>
        </w:rPr>
      </w:pPr>
    </w:p>
    <w:p>
      <w:pPr>
        <w:pStyle w:val="6"/>
        <w:numPr>
          <w:ilvl w:val="0"/>
          <w:numId w:val="1"/>
        </w:numPr>
        <w:spacing w:line="400" w:lineRule="exact"/>
        <w:ind w:firstLineChars="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考生设备及环境要求</w:t>
      </w:r>
    </w:p>
    <w:p>
      <w:pPr>
        <w:spacing w:line="40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（一）软硬件要求</w:t>
      </w:r>
    </w:p>
    <w:p>
      <w:pPr>
        <w:spacing w:line="40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1.硬件</w:t>
      </w:r>
    </w:p>
    <w:p>
      <w:pPr>
        <w:spacing w:line="40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考生需要双机位模式参加考试，即需要两部带摄像头的设备。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电脑摆放于考生正前方，</w:t>
      </w:r>
      <w:r>
        <w:rPr>
          <w:rFonts w:hint="eastAsia" w:ascii="宋体" w:hAnsi="宋体" w:eastAsia="宋体"/>
          <w:sz w:val="24"/>
          <w:szCs w:val="24"/>
        </w:rPr>
        <w:t>台式机电脑需加配备高清摄像头、麦克风、音箱</w:t>
      </w:r>
      <w:r>
        <w:rPr>
          <w:rFonts w:ascii="宋体" w:hAnsi="宋体" w:eastAsia="宋体"/>
          <w:sz w:val="24"/>
          <w:szCs w:val="24"/>
        </w:rPr>
        <w:t>(不得使用耳机)；如果笔记本电脑配置有摄像头、话筒、音响且效果较好，无需另行配置。电脑需安装</w:t>
      </w:r>
      <w:r>
        <w:rPr>
          <w:rFonts w:ascii="宋体" w:hAnsi="宋体" w:eastAsia="宋体"/>
          <w:b/>
          <w:sz w:val="24"/>
          <w:szCs w:val="24"/>
        </w:rPr>
        <w:t>win7</w:t>
      </w:r>
      <w:r>
        <w:rPr>
          <w:rFonts w:ascii="宋体" w:hAnsi="宋体" w:eastAsia="宋体"/>
          <w:sz w:val="24"/>
          <w:szCs w:val="24"/>
        </w:rPr>
        <w:t>或</w:t>
      </w:r>
      <w:r>
        <w:rPr>
          <w:rFonts w:ascii="宋体" w:hAnsi="宋体" w:eastAsia="宋体"/>
          <w:b/>
          <w:sz w:val="24"/>
          <w:szCs w:val="24"/>
        </w:rPr>
        <w:t>win10</w:t>
      </w:r>
      <w:r>
        <w:rPr>
          <w:rFonts w:ascii="宋体" w:hAnsi="宋体" w:eastAsia="宋体"/>
          <w:sz w:val="24"/>
          <w:szCs w:val="24"/>
        </w:rPr>
        <w:t>操作系统（不支持win8操作系统）。</w:t>
      </w:r>
    </w:p>
    <w:p>
      <w:pPr>
        <w:spacing w:line="40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使用安卓系统或</w:t>
      </w:r>
      <w:r>
        <w:rPr>
          <w:rFonts w:ascii="宋体" w:hAnsi="宋体" w:eastAsia="宋体"/>
          <w:sz w:val="24"/>
          <w:szCs w:val="24"/>
        </w:rPr>
        <w:t>IOS系统的手机（</w:t>
      </w:r>
      <w:r>
        <w:rPr>
          <w:rFonts w:ascii="宋体" w:hAnsi="宋体" w:eastAsia="宋体"/>
          <w:b/>
          <w:sz w:val="24"/>
          <w:szCs w:val="24"/>
        </w:rPr>
        <w:t>不能使用平板电脑</w:t>
      </w:r>
      <w:r>
        <w:rPr>
          <w:rFonts w:ascii="宋体" w:hAnsi="宋体" w:eastAsia="宋体"/>
          <w:sz w:val="24"/>
          <w:szCs w:val="24"/>
        </w:rPr>
        <w:t>）并摆放于考生后侧，成45°拍摄，监控考生周边环境。用于监控考试环境的设备（辅机位）：一部智能手机，建议准备手机支架；提前给设备充好电并外接电源，准备好拍摄位置及支架等；建议将手机设置为“飞行模式”并连接到无线网，同时将手机屏幕锁定设置成“永不”，避免手机息屏或有来电影响。</w:t>
      </w:r>
    </w:p>
    <w:p>
      <w:pPr>
        <w:spacing w:line="40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2.软件</w:t>
      </w:r>
    </w:p>
    <w:p>
      <w:pPr>
        <w:spacing w:line="40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考生需</w:t>
      </w:r>
      <w:r>
        <w:rPr>
          <w:rFonts w:ascii="宋体" w:hAnsi="宋体" w:eastAsia="宋体"/>
          <w:sz w:val="24"/>
          <w:szCs w:val="24"/>
        </w:rPr>
        <w:t>PC端下载安装云考场程序(选择windows下载)，PC端下载地址：</w:t>
      </w:r>
    </w:p>
    <w:p>
      <w:pPr>
        <w:spacing w:line="400" w:lineRule="exact"/>
        <w:ind w:firstLine="420" w:firstLineChars="200"/>
        <w:rPr>
          <w:rFonts w:ascii="宋体" w:hAnsi="宋体" w:eastAsia="宋体"/>
          <w:sz w:val="24"/>
          <w:szCs w:val="24"/>
        </w:rPr>
      </w:pPr>
      <w:r>
        <w:rPr>
          <w:rFonts w:hint="eastAsia"/>
        </w:rPr>
        <w:t>https://down.yunkaoai.com/</w:t>
      </w:r>
      <w:r>
        <w:rPr>
          <w:rFonts w:ascii="宋体" w:hAnsi="宋体" w:eastAsia="宋体"/>
          <w:sz w:val="24"/>
          <w:szCs w:val="24"/>
        </w:rPr>
        <w:t>，安装成功后，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选择安卓或者iOS系统的移动端下载的二维码，用</w:t>
      </w:r>
      <w:r>
        <w:rPr>
          <w:rFonts w:ascii="宋体" w:hAnsi="宋体" w:eastAsia="宋体"/>
          <w:sz w:val="24"/>
          <w:szCs w:val="24"/>
        </w:rPr>
        <w:t>手机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扫描二维码进行下载移动端app--</w:t>
      </w:r>
      <w:r>
        <w:rPr>
          <w:rFonts w:ascii="宋体" w:hAnsi="宋体" w:eastAsia="宋体"/>
          <w:sz w:val="24"/>
          <w:szCs w:val="24"/>
        </w:rPr>
        <w:t>云考场-专业版</w:t>
      </w:r>
      <w:r>
        <w:rPr>
          <w:rFonts w:hint="eastAsia" w:ascii="宋体" w:hAnsi="宋体" w:eastAsia="宋体"/>
          <w:sz w:val="24"/>
          <w:szCs w:val="24"/>
          <w:lang w:eastAsia="zh-CN"/>
        </w:rPr>
        <w:t>。</w:t>
      </w:r>
    </w:p>
    <w:p>
      <w:pPr>
        <w:spacing w:line="40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（二）环境要求</w:t>
      </w:r>
    </w:p>
    <w:p>
      <w:pPr>
        <w:spacing w:line="40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1.考生应选择独立安静房间独自参加网络远程笔试，</w:t>
      </w:r>
      <w:r>
        <w:rPr>
          <w:rFonts w:ascii="宋体" w:hAnsi="宋体" w:eastAsia="宋体"/>
          <w:b/>
          <w:sz w:val="24"/>
          <w:szCs w:val="24"/>
        </w:rPr>
        <w:t>严禁在培训机构、网吧</w:t>
      </w:r>
      <w:r>
        <w:rPr>
          <w:rFonts w:hint="eastAsia" w:ascii="宋体" w:hAnsi="宋体" w:eastAsia="宋体"/>
          <w:b/>
          <w:sz w:val="24"/>
          <w:szCs w:val="24"/>
        </w:rPr>
        <w:t>、公园、餐厅</w:t>
      </w:r>
      <w:r>
        <w:rPr>
          <w:rFonts w:ascii="宋体" w:hAnsi="宋体" w:eastAsia="宋体"/>
          <w:b/>
          <w:sz w:val="24"/>
          <w:szCs w:val="24"/>
        </w:rPr>
        <w:t>等场所进行考试</w:t>
      </w:r>
      <w:r>
        <w:rPr>
          <w:rFonts w:ascii="宋体" w:hAnsi="宋体" w:eastAsia="宋体"/>
          <w:sz w:val="24"/>
          <w:szCs w:val="24"/>
        </w:rPr>
        <w:t xml:space="preserve">。 </w:t>
      </w:r>
    </w:p>
    <w:p>
      <w:pPr>
        <w:spacing w:line="40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2.整个考试期间，房间必须保持安静明亮，不逆光，严禁他人进入考试独立空间，须关闭移动设备及其他任何电子设备录像、录屏、音乐、闹钟等可能影响正常考试的应用程序，不得出现其他声音。 </w:t>
      </w:r>
    </w:p>
    <w:p>
      <w:pPr>
        <w:spacing w:line="40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3.考试期间视频背景必须是真实环境，不允许使用虚拟背景、更换视频背景。</w:t>
      </w:r>
    </w:p>
    <w:p>
      <w:pPr>
        <w:spacing w:line="400" w:lineRule="exac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4.网络要求需达到带宽上下至少10M。</w:t>
      </w:r>
    </w:p>
    <w:p>
      <w:pPr>
        <w:spacing w:line="40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此网址为测速网址：</w:t>
      </w:r>
      <w:r>
        <w:fldChar w:fldCharType="begin"/>
      </w:r>
      <w:r>
        <w:instrText xml:space="preserve"> HYPERLINK "https://www.speedtest.cn/" </w:instrText>
      </w:r>
      <w:r>
        <w:fldChar w:fldCharType="separate"/>
      </w:r>
      <w:r>
        <w:rPr>
          <w:rStyle w:val="5"/>
          <w:rFonts w:ascii="宋体" w:hAnsi="宋体" w:eastAsia="宋体"/>
          <w:sz w:val="24"/>
          <w:szCs w:val="24"/>
        </w:rPr>
        <w:t>https://www.speedtest.cn/</w:t>
      </w:r>
      <w:r>
        <w:rPr>
          <w:rStyle w:val="5"/>
          <w:rFonts w:ascii="宋体" w:hAnsi="宋体" w:eastAsia="宋体"/>
          <w:sz w:val="24"/>
          <w:szCs w:val="24"/>
        </w:rPr>
        <w:fldChar w:fldCharType="end"/>
      </w:r>
    </w:p>
    <w:p>
      <w:pPr>
        <w:spacing w:line="400" w:lineRule="exact"/>
        <w:rPr>
          <w:rFonts w:hint="eastAsia" w:ascii="宋体" w:hAnsi="宋体" w:eastAsia="宋体"/>
          <w:sz w:val="24"/>
          <w:szCs w:val="24"/>
        </w:rPr>
      </w:pPr>
    </w:p>
    <w:p>
      <w:pPr>
        <w:pStyle w:val="6"/>
        <w:numPr>
          <w:ilvl w:val="0"/>
          <w:numId w:val="1"/>
        </w:numPr>
        <w:spacing w:line="400" w:lineRule="exact"/>
        <w:ind w:firstLineChars="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考试时间</w:t>
      </w:r>
    </w:p>
    <w:p>
      <w:pPr>
        <w:pStyle w:val="6"/>
        <w:numPr>
          <w:ilvl w:val="0"/>
          <w:numId w:val="0"/>
        </w:numPr>
        <w:spacing w:line="400" w:lineRule="exact"/>
        <w:ind w:left="281" w:leftChars="0" w:hanging="281" w:hangingChars="100"/>
        <w:rPr>
          <w:rFonts w:hint="default" w:ascii="宋体" w:hAnsi="宋体" w:eastAsia="宋体" w:cs="Times New Roman"/>
          <w:kern w:val="2"/>
          <w:sz w:val="24"/>
          <w:szCs w:val="22"/>
          <w:lang w:val="en-US" w:eastAsia="zh-CN" w:bidi="ar-SA"/>
        </w:rPr>
      </w:pP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kern w:val="2"/>
          <w:sz w:val="24"/>
          <w:szCs w:val="22"/>
          <w:lang w:val="en-US" w:eastAsia="zh-CN" w:bidi="ar-SA"/>
        </w:rPr>
        <w:t>模拟考试时间：2022年4月29日  8:30-8:46</w:t>
      </w:r>
    </w:p>
    <w:p>
      <w:pPr>
        <w:pStyle w:val="6"/>
        <w:numPr>
          <w:ilvl w:val="0"/>
          <w:numId w:val="0"/>
        </w:numPr>
        <w:spacing w:line="400" w:lineRule="exact"/>
        <w:ind w:left="279" w:leftChars="133" w:firstLine="0" w:firstLineChars="0"/>
        <w:rPr>
          <w:rFonts w:hint="default" w:ascii="宋体" w:hAnsi="宋体" w:eastAsia="宋体" w:cs="Times New Roman"/>
          <w:kern w:val="2"/>
          <w:sz w:val="24"/>
          <w:szCs w:val="22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2"/>
          <w:lang w:val="en-US" w:eastAsia="zh-CN" w:bidi="ar-SA"/>
        </w:rPr>
        <w:t>正式考试时间：2022年4月30日  8:30-8:46</w:t>
      </w:r>
    </w:p>
    <w:p>
      <w:pPr>
        <w:pStyle w:val="6"/>
        <w:numPr>
          <w:ilvl w:val="0"/>
          <w:numId w:val="0"/>
        </w:numPr>
        <w:spacing w:line="400" w:lineRule="exact"/>
        <w:ind w:left="279" w:leftChars="133" w:firstLine="0" w:firstLineChars="0"/>
        <w:rPr>
          <w:rFonts w:hint="default" w:ascii="宋体" w:hAnsi="宋体" w:eastAsia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kern w:val="2"/>
          <w:sz w:val="24"/>
          <w:szCs w:val="22"/>
          <w:lang w:val="en-US" w:eastAsia="zh-CN" w:bidi="ar-SA"/>
        </w:rPr>
        <w:t>考试最大录制时长为6分钟，且只有1次录制机会</w:t>
      </w:r>
    </w:p>
    <w:p>
      <w:pPr>
        <w:pStyle w:val="6"/>
        <w:numPr>
          <w:ilvl w:val="0"/>
          <w:numId w:val="1"/>
        </w:numPr>
        <w:spacing w:line="400" w:lineRule="exact"/>
        <w:ind w:firstLineChars="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考场纪律</w:t>
      </w:r>
    </w:p>
    <w:p>
      <w:pPr>
        <w:numPr>
          <w:ilvl w:val="0"/>
          <w:numId w:val="2"/>
        </w:numPr>
        <w:tabs>
          <w:tab w:val="left" w:pos="426"/>
        </w:tabs>
        <w:spacing w:line="360" w:lineRule="auto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考试开始前30分钟进入云考场</w:t>
      </w:r>
      <w:r>
        <w:rPr>
          <w:rFonts w:hint="eastAsia" w:ascii="宋体" w:hAnsi="宋体" w:eastAsia="宋体" w:cs="Times New Roman"/>
          <w:sz w:val="24"/>
          <w:lang w:val="en-US" w:eastAsia="zh-CN"/>
        </w:rPr>
        <w:t>系统，考试时间到后立即进入考场</w:t>
      </w:r>
      <w:r>
        <w:rPr>
          <w:rFonts w:hint="eastAsia" w:ascii="宋体" w:hAnsi="宋体" w:eastAsia="宋体" w:cs="Times New Roman"/>
          <w:sz w:val="24"/>
        </w:rPr>
        <w:t>。</w:t>
      </w:r>
    </w:p>
    <w:p>
      <w:pPr>
        <w:numPr>
          <w:ilvl w:val="0"/>
          <w:numId w:val="2"/>
        </w:numPr>
        <w:tabs>
          <w:tab w:val="left" w:pos="426"/>
        </w:tabs>
        <w:spacing w:line="360" w:lineRule="auto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考试应考生本人参加，不得请他人代考，也不得接受其他任何方式助考。</w:t>
      </w:r>
    </w:p>
    <w:p>
      <w:pPr>
        <w:numPr>
          <w:ilvl w:val="0"/>
          <w:numId w:val="2"/>
        </w:numPr>
        <w:tabs>
          <w:tab w:val="left" w:pos="426"/>
        </w:tabs>
        <w:spacing w:line="360" w:lineRule="auto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考试过程中</w:t>
      </w:r>
      <w:r>
        <w:rPr>
          <w:rFonts w:hint="eastAsia" w:ascii="宋体" w:hAnsi="宋体" w:eastAsia="宋体" w:cs="Times New Roman"/>
          <w:sz w:val="24"/>
        </w:rPr>
        <w:t>，考生不得查看任何书籍和资料。视频录制过程中不得出现任何可能影响评判公正的信息或标识（如姓名、含考生信息的提示性文字、声音等），否则将被视为违规，取消面试资格。</w:t>
      </w:r>
    </w:p>
    <w:p>
      <w:pPr>
        <w:numPr>
          <w:ilvl w:val="0"/>
          <w:numId w:val="2"/>
        </w:numPr>
        <w:tabs>
          <w:tab w:val="left" w:pos="426"/>
        </w:tabs>
        <w:spacing w:line="360" w:lineRule="auto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考试期间考生不得离开考位（包括去卫生间），且全程保持在设备监控范围内。</w:t>
      </w:r>
      <w:r>
        <w:rPr>
          <w:rFonts w:hint="eastAsia" w:ascii="宋体" w:hAnsi="宋体" w:eastAsia="宋体" w:cs="Times New Roman"/>
          <w:sz w:val="24"/>
          <w:lang w:val="en-US" w:eastAsia="zh-CN"/>
        </w:rPr>
        <w:t>考生一机位画面需要展示考生面部、双手放在桌面，二机位画面需要展示考生腿部以上画面以及一机位电脑摆放位置。</w:t>
      </w:r>
    </w:p>
    <w:p>
      <w:pPr>
        <w:numPr>
          <w:ilvl w:val="0"/>
          <w:numId w:val="2"/>
        </w:numPr>
        <w:tabs>
          <w:tab w:val="left" w:pos="426"/>
        </w:tabs>
        <w:spacing w:line="360" w:lineRule="auto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考生应自觉遵守考场纪律，诚信考试，服从考试工作人员管理。</w:t>
      </w:r>
    </w:p>
    <w:p>
      <w:pPr>
        <w:pStyle w:val="6"/>
        <w:numPr>
          <w:ilvl w:val="0"/>
          <w:numId w:val="1"/>
        </w:numPr>
        <w:spacing w:line="400" w:lineRule="exact"/>
        <w:ind w:firstLineChars="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考生注意事项</w:t>
      </w:r>
    </w:p>
    <w:p>
      <w:pPr>
        <w:pStyle w:val="6"/>
        <w:numPr>
          <w:ilvl w:val="0"/>
          <w:numId w:val="3"/>
        </w:numPr>
        <w:spacing w:line="400" w:lineRule="exact"/>
        <w:ind w:firstLineChars="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考生应实时关注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医院</w:t>
      </w:r>
      <w:r>
        <w:rPr>
          <w:rFonts w:hint="eastAsia" w:ascii="宋体" w:hAnsi="宋体" w:eastAsia="宋体"/>
          <w:sz w:val="24"/>
          <w:szCs w:val="24"/>
        </w:rPr>
        <w:t>官网，得到</w:t>
      </w:r>
      <w:r>
        <w:rPr>
          <w:rFonts w:hint="eastAsia" w:ascii="宋体" w:hAnsi="宋体" w:eastAsia="宋体"/>
          <w:sz w:val="24"/>
          <w:szCs w:val="24"/>
          <w:lang w:eastAsia="zh-CN"/>
        </w:rPr>
        <w:t>医院</w:t>
      </w:r>
      <w:r>
        <w:rPr>
          <w:rFonts w:hint="eastAsia" w:ascii="宋体" w:hAnsi="宋体" w:eastAsia="宋体"/>
          <w:sz w:val="24"/>
          <w:szCs w:val="24"/>
        </w:rPr>
        <w:t>对考试安排等相关信息及相关要求，并认真阅读学习。</w:t>
      </w:r>
    </w:p>
    <w:p>
      <w:pPr>
        <w:pStyle w:val="6"/>
        <w:numPr>
          <w:ilvl w:val="0"/>
          <w:numId w:val="3"/>
        </w:numPr>
        <w:spacing w:line="400" w:lineRule="exact"/>
        <w:ind w:firstLineChars="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考生需加入考生联络群，以便于后期信息沟通和技术支持，微信群二维码后附，进群后请备注岗位代码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+姓名。</w:t>
      </w:r>
    </w:p>
    <w:p>
      <w:pPr>
        <w:pStyle w:val="6"/>
        <w:numPr>
          <w:ilvl w:val="0"/>
          <w:numId w:val="3"/>
        </w:numPr>
        <w:spacing w:line="400" w:lineRule="exact"/>
        <w:ind w:firstLineChars="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考生需准时进入考场，准备时间为10分钟，查看考卷后点击录制视频进行答题，每位考生最大录制时长为6分钟。</w:t>
      </w:r>
      <w:r>
        <w:rPr>
          <w:rFonts w:hint="eastAsia" w:ascii="宋体" w:hAnsi="宋体" w:eastAsia="宋体"/>
          <w:b/>
          <w:bCs/>
          <w:color w:val="C00000"/>
          <w:sz w:val="24"/>
          <w:szCs w:val="24"/>
          <w:lang w:val="en-US" w:eastAsia="zh-CN"/>
        </w:rPr>
        <w:t>（每位考生只有一次录制机会）</w:t>
      </w:r>
    </w:p>
    <w:p>
      <w:pPr>
        <w:pStyle w:val="6"/>
        <w:numPr>
          <w:ilvl w:val="0"/>
          <w:numId w:val="3"/>
        </w:numPr>
        <w:spacing w:line="400" w:lineRule="exact"/>
        <w:ind w:firstLineChars="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请考生在考试日之前，提前将所需设备准备并调试好，提前将考试环境部署好。</w:t>
      </w:r>
    </w:p>
    <w:p>
      <w:pPr>
        <w:pStyle w:val="6"/>
        <w:numPr>
          <w:ilvl w:val="0"/>
          <w:numId w:val="3"/>
        </w:numPr>
        <w:spacing w:line="400" w:lineRule="exact"/>
        <w:ind w:firstLineChars="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考生面试时不得以任何形式透露本人姓名、家庭情况及个人信息，否则，按违纪处理，取消面试成绩。</w:t>
      </w:r>
    </w:p>
    <w:p>
      <w:pPr>
        <w:pStyle w:val="6"/>
        <w:numPr>
          <w:ilvl w:val="0"/>
          <w:numId w:val="3"/>
        </w:numPr>
        <w:spacing w:line="400" w:lineRule="exact"/>
        <w:ind w:firstLineChars="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本次视频面试通过系统大数据核验面试人员身份，考生须确保报名使用的联系电话为本人身份证开通，如非本人名下号码，请于面试前办理</w:t>
      </w:r>
      <w:r>
        <w:rPr>
          <w:rFonts w:hint="eastAsia" w:ascii="宋体" w:hAnsi="宋体" w:eastAsia="宋体"/>
          <w:sz w:val="24"/>
          <w:szCs w:val="24"/>
          <w:lang w:eastAsia="zh-CN"/>
        </w:rPr>
        <w:t>已登记</w:t>
      </w:r>
      <w:r>
        <w:rPr>
          <w:rFonts w:hint="eastAsia" w:ascii="宋体" w:hAnsi="宋体" w:eastAsia="宋体"/>
          <w:sz w:val="24"/>
          <w:szCs w:val="24"/>
        </w:rPr>
        <w:t>手机号码</w:t>
      </w:r>
      <w:r>
        <w:rPr>
          <w:rFonts w:hint="eastAsia" w:ascii="宋体" w:hAnsi="宋体" w:eastAsia="宋体"/>
          <w:sz w:val="24"/>
          <w:szCs w:val="24"/>
          <w:lang w:eastAsia="zh-CN"/>
        </w:rPr>
        <w:t>的</w:t>
      </w:r>
      <w:r>
        <w:rPr>
          <w:rFonts w:hint="eastAsia" w:ascii="宋体" w:hAnsi="宋体" w:eastAsia="宋体"/>
          <w:sz w:val="24"/>
          <w:szCs w:val="24"/>
        </w:rPr>
        <w:t>过户手续。</w:t>
      </w:r>
    </w:p>
    <w:p>
      <w:pPr>
        <w:pStyle w:val="6"/>
        <w:numPr>
          <w:ilvl w:val="0"/>
          <w:numId w:val="3"/>
        </w:numPr>
        <w:spacing w:line="400" w:lineRule="exact"/>
        <w:ind w:firstLineChars="0"/>
        <w:rPr>
          <w:rFonts w:hint="eastAsia" w:ascii="宋体" w:hAnsi="宋体" w:eastAsia="宋体"/>
          <w:b/>
          <w:bCs/>
          <w:color w:val="C00000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eastAsia="zh-CN"/>
        </w:rPr>
        <w:t>考生因操作不当导致视频未能按照要求上传的，造成的后果由个人承担。</w:t>
      </w:r>
    </w:p>
    <w:p>
      <w:pPr>
        <w:pStyle w:val="6"/>
        <w:numPr>
          <w:ilvl w:val="0"/>
          <w:numId w:val="3"/>
        </w:numPr>
        <w:spacing w:line="400" w:lineRule="exact"/>
        <w:ind w:firstLineChars="0"/>
        <w:rPr>
          <w:rFonts w:hint="eastAsia" w:ascii="宋体" w:hAnsi="宋体" w:eastAsia="宋体"/>
          <w:b/>
          <w:bCs/>
          <w:color w:val="C00000"/>
          <w:sz w:val="24"/>
          <w:szCs w:val="24"/>
        </w:rPr>
      </w:pPr>
      <w:r>
        <w:rPr>
          <w:rFonts w:hint="eastAsia" w:ascii="宋体" w:hAnsi="宋体" w:eastAsia="宋体"/>
          <w:b/>
          <w:bCs/>
          <w:color w:val="C00000"/>
          <w:sz w:val="24"/>
          <w:szCs w:val="24"/>
          <w:lang w:val="en-US" w:eastAsia="zh-CN"/>
        </w:rPr>
        <w:t>考生必须参加模拟考试，不参加模拟考试的考生视为放弃考试资格，将无法参加正式考试。</w:t>
      </w:r>
    </w:p>
    <w:p>
      <w:pPr>
        <w:pStyle w:val="6"/>
        <w:numPr>
          <w:ilvl w:val="0"/>
          <w:numId w:val="0"/>
        </w:numPr>
        <w:spacing w:line="400" w:lineRule="exact"/>
        <w:ind w:leftChars="0" w:firstLine="480" w:firstLineChars="200"/>
        <w:rPr>
          <w:rFonts w:hint="default" w:ascii="宋体" w:hAnsi="宋体" w:eastAsia="宋体"/>
          <w:sz w:val="24"/>
          <w:szCs w:val="24"/>
          <w:lang w:val="en-US" w:eastAsia="zh-CN"/>
        </w:rPr>
      </w:pPr>
    </w:p>
    <w:p>
      <w:pPr>
        <w:pStyle w:val="6"/>
        <w:numPr>
          <w:ilvl w:val="0"/>
          <w:numId w:val="0"/>
        </w:numPr>
        <w:spacing w:line="400" w:lineRule="exact"/>
        <w:ind w:leftChars="0" w:firstLine="480" w:firstLineChars="200"/>
        <w:rPr>
          <w:rFonts w:hint="default" w:ascii="宋体" w:hAnsi="宋体" w:eastAsia="宋体"/>
          <w:sz w:val="24"/>
          <w:szCs w:val="24"/>
          <w:lang w:val="en-US" w:eastAsia="zh-CN"/>
        </w:rPr>
      </w:pPr>
    </w:p>
    <w:p>
      <w:pPr>
        <w:pStyle w:val="6"/>
        <w:numPr>
          <w:ilvl w:val="0"/>
          <w:numId w:val="0"/>
        </w:numPr>
        <w:spacing w:line="400" w:lineRule="exact"/>
        <w:rPr>
          <w:rFonts w:hint="eastAsia" w:ascii="宋体" w:hAnsi="宋体" w:eastAsia="宋体"/>
          <w:sz w:val="24"/>
          <w:szCs w:val="24"/>
          <w:lang w:val="en-US" w:eastAsia="zh-CN"/>
        </w:rPr>
      </w:pPr>
    </w:p>
    <w:p>
      <w:pPr>
        <w:pStyle w:val="6"/>
        <w:numPr>
          <w:ilvl w:val="0"/>
          <w:numId w:val="0"/>
        </w:numPr>
        <w:spacing w:line="400" w:lineRule="exact"/>
        <w:rPr>
          <w:rFonts w:hint="eastAsia" w:ascii="宋体" w:hAnsi="宋体" w:eastAsia="宋体"/>
          <w:sz w:val="24"/>
          <w:szCs w:val="24"/>
          <w:lang w:val="en-US" w:eastAsia="zh-CN"/>
        </w:rPr>
      </w:pPr>
    </w:p>
    <w:p>
      <w:pPr>
        <w:pStyle w:val="6"/>
        <w:numPr>
          <w:ilvl w:val="0"/>
          <w:numId w:val="0"/>
        </w:numPr>
        <w:spacing w:line="400" w:lineRule="exact"/>
        <w:rPr>
          <w:rFonts w:hint="eastAsia" w:ascii="宋体" w:hAnsi="宋体" w:eastAsia="宋体"/>
          <w:sz w:val="24"/>
          <w:szCs w:val="24"/>
          <w:lang w:val="en-US" w:eastAsia="zh-CN"/>
        </w:rPr>
      </w:pPr>
    </w:p>
    <w:p>
      <w:pPr>
        <w:pStyle w:val="6"/>
        <w:numPr>
          <w:ilvl w:val="0"/>
          <w:numId w:val="0"/>
        </w:numPr>
        <w:spacing w:line="400" w:lineRule="exact"/>
        <w:rPr>
          <w:rFonts w:hint="eastAsia" w:ascii="宋体" w:hAnsi="宋体" w:eastAsia="宋体"/>
          <w:sz w:val="24"/>
          <w:szCs w:val="24"/>
          <w:lang w:val="en-US" w:eastAsia="zh-CN"/>
        </w:rPr>
      </w:pPr>
    </w:p>
    <w:p>
      <w:pPr>
        <w:pStyle w:val="6"/>
        <w:numPr>
          <w:ilvl w:val="0"/>
          <w:numId w:val="0"/>
        </w:numPr>
        <w:spacing w:line="400" w:lineRule="exact"/>
        <w:rPr>
          <w:rFonts w:hint="default" w:ascii="宋体" w:hAnsi="宋体" w:eastAsia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/>
          <w:sz w:val="24"/>
          <w:szCs w:val="24"/>
          <w:lang w:val="en-US" w:eastAsia="zh-CN"/>
        </w:rPr>
        <w:t>考生联络群二维码</w:t>
      </w:r>
    </w:p>
    <w:p>
      <w:pPr>
        <w:pStyle w:val="6"/>
        <w:numPr>
          <w:ilvl w:val="0"/>
          <w:numId w:val="0"/>
        </w:numPr>
        <w:spacing w:line="400" w:lineRule="exact"/>
        <w:ind w:leftChars="0" w:firstLine="480" w:firstLineChars="200"/>
        <w:rPr>
          <w:rFonts w:hint="default" w:ascii="宋体" w:hAnsi="宋体" w:eastAsia="宋体"/>
          <w:sz w:val="24"/>
          <w:szCs w:val="24"/>
          <w:lang w:val="en-US" w:eastAsia="zh-CN"/>
        </w:rPr>
      </w:pPr>
    </w:p>
    <w:p>
      <w:pPr>
        <w:pStyle w:val="6"/>
        <w:numPr>
          <w:ilvl w:val="0"/>
          <w:numId w:val="0"/>
        </w:numPr>
        <w:spacing w:line="400" w:lineRule="exact"/>
        <w:ind w:leftChars="0" w:firstLine="480" w:firstLineChars="200"/>
        <w:rPr>
          <w:rFonts w:hint="default" w:ascii="宋体" w:hAnsi="宋体" w:eastAsia="宋体"/>
          <w:sz w:val="24"/>
          <w:szCs w:val="24"/>
          <w:lang w:val="en-US" w:eastAsia="zh-CN"/>
        </w:rPr>
      </w:pPr>
    </w:p>
    <w:p>
      <w:pPr>
        <w:pStyle w:val="6"/>
        <w:numPr>
          <w:ilvl w:val="0"/>
          <w:numId w:val="0"/>
        </w:numPr>
        <w:spacing w:line="400" w:lineRule="exact"/>
        <w:ind w:leftChars="0" w:firstLine="480" w:firstLineChars="20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default" w:ascii="宋体" w:hAnsi="宋体" w:eastAsia="宋体"/>
          <w:sz w:val="24"/>
          <w:szCs w:val="24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6350</wp:posOffset>
            </wp:positionV>
            <wp:extent cx="2533650" cy="3371850"/>
            <wp:effectExtent l="0" t="0" r="0" b="0"/>
            <wp:wrapSquare wrapText="bothSides"/>
            <wp:docPr id="3" name="图片 3" descr="165102558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51025585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6"/>
        <w:numPr>
          <w:ilvl w:val="0"/>
          <w:numId w:val="0"/>
        </w:numPr>
        <w:spacing w:line="400" w:lineRule="exact"/>
        <w:ind w:leftChars="0" w:firstLine="480" w:firstLineChars="200"/>
        <w:rPr>
          <w:rFonts w:hint="default" w:ascii="宋体" w:hAnsi="宋体" w:eastAsia="宋体"/>
          <w:sz w:val="24"/>
          <w:szCs w:val="24"/>
          <w:lang w:val="en-US" w:eastAsia="zh-CN"/>
        </w:rPr>
      </w:pPr>
    </w:p>
    <w:p>
      <w:pPr>
        <w:pStyle w:val="6"/>
        <w:numPr>
          <w:ilvl w:val="0"/>
          <w:numId w:val="0"/>
        </w:numPr>
        <w:spacing w:line="400" w:lineRule="exact"/>
        <w:ind w:leftChars="0" w:firstLine="480" w:firstLineChars="200"/>
        <w:rPr>
          <w:rFonts w:hint="default" w:ascii="宋体" w:hAnsi="宋体" w:eastAsia="宋体"/>
          <w:sz w:val="24"/>
          <w:szCs w:val="24"/>
          <w:lang w:val="en-US" w:eastAsia="zh-CN"/>
        </w:rPr>
      </w:pPr>
    </w:p>
    <w:p>
      <w:pPr>
        <w:pStyle w:val="6"/>
        <w:numPr>
          <w:ilvl w:val="0"/>
          <w:numId w:val="0"/>
        </w:numPr>
        <w:spacing w:line="400" w:lineRule="exact"/>
        <w:ind w:leftChars="0" w:firstLine="480" w:firstLineChars="200"/>
        <w:rPr>
          <w:rFonts w:hint="default" w:ascii="宋体" w:hAnsi="宋体" w:eastAsia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2B3B88"/>
    <w:multiLevelType w:val="multilevel"/>
    <w:tmpl w:val="122B3B8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8B16942"/>
    <w:multiLevelType w:val="multilevel"/>
    <w:tmpl w:val="48B16942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FA81F7C"/>
    <w:multiLevelType w:val="multilevel"/>
    <w:tmpl w:val="4FA81F7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0ZDExN2ZjMzU1MmI0Y2ZlYjA2NDk3MjcxZGY1MTcifQ=="/>
  </w:docVars>
  <w:rsids>
    <w:rsidRoot w:val="004D118A"/>
    <w:rsid w:val="000202F7"/>
    <w:rsid w:val="00292709"/>
    <w:rsid w:val="00453BD1"/>
    <w:rsid w:val="0048348B"/>
    <w:rsid w:val="004A3B5E"/>
    <w:rsid w:val="004D118A"/>
    <w:rsid w:val="004E2B90"/>
    <w:rsid w:val="007E461D"/>
    <w:rsid w:val="00887A79"/>
    <w:rsid w:val="009C2590"/>
    <w:rsid w:val="00AF1703"/>
    <w:rsid w:val="00B76899"/>
    <w:rsid w:val="00D61CBD"/>
    <w:rsid w:val="06422C2D"/>
    <w:rsid w:val="0BAC61B9"/>
    <w:rsid w:val="15DC1D1D"/>
    <w:rsid w:val="1CC42703"/>
    <w:rsid w:val="20CE1D4B"/>
    <w:rsid w:val="32541F7C"/>
    <w:rsid w:val="3A422512"/>
    <w:rsid w:val="3C7D4E10"/>
    <w:rsid w:val="3F735A2F"/>
    <w:rsid w:val="45186E5D"/>
    <w:rsid w:val="494060A3"/>
    <w:rsid w:val="62A77640"/>
    <w:rsid w:val="671F4D26"/>
    <w:rsid w:val="715C1024"/>
    <w:rsid w:val="771E3F3E"/>
    <w:rsid w:val="7BD47508"/>
    <w:rsid w:val="FEF06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1261</Words>
  <Characters>1429</Characters>
  <Lines>12</Lines>
  <Paragraphs>3</Paragraphs>
  <TotalTime>72</TotalTime>
  <ScaleCrop>false</ScaleCrop>
  <LinksUpToDate>false</LinksUpToDate>
  <CharactersWithSpaces>1448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2021-04-17T23:36:00Z</dcterms:created>
  <dc:creator>CDLX</dc:creator>
  <cp:lastModifiedBy>流言止于智者</cp:lastModifiedBy>
  <cp:lastPrinted>2022-04-27T02:14:34Z</cp:lastPrinted>
  <dcterms:modified xsi:type="dcterms:W3CDTF">2022-04-27T03:28:28Z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6AF2C064DA0D439990228D497B15978C</vt:lpwstr>
  </property>
</Properties>
</file>