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Fonts w:hint="eastAsia" w:ascii="方正小标宋简体" w:hAnsi="宋体" w:eastAsia="方正小标宋简体"/>
          <w:bCs/>
          <w:color w:val="FF0000"/>
          <w:sz w:val="84"/>
          <w:szCs w:val="8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Cs/>
          <w:color w:val="FF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-435610</wp:posOffset>
                </wp:positionH>
                <wp:positionV relativeFrom="paragraph">
                  <wp:posOffset>904240</wp:posOffset>
                </wp:positionV>
                <wp:extent cx="6186805" cy="635"/>
                <wp:effectExtent l="0" t="25400" r="4445" b="3111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6805" cy="635"/>
                        </a:xfrm>
                        <a:prstGeom prst="straightConnector1">
                          <a:avLst/>
                        </a:prstGeom>
                        <a:ln w="508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34.3pt;margin-top:71.2pt;height:0.05pt;width:487.15pt;z-index:251660288;mso-width-relative:page;mso-height-relative:page;" filled="f" stroked="t" coordsize="21600,21600" o:gfxdata="UEsDBAoAAAAAAIdO4kAAAAAAAAAAAAAAAAAEAAAAZHJzL1BLAwQUAAAACACHTuJAs1SA59sAAAAL&#10;AQAADwAAAGRycy9kb3ducmV2LnhtbE2PTU/DMAyG70j8h8hIXNCWbGpHKU0ngcQJCUaZmLhljddW&#10;NE7VZF//HsMFjvb76PXjYnlyvTjgGDpPGmZTBQKp9rajRsP6/WmSgQjRkDW9J9RwxgDL8vKiMLn1&#10;R3rDQxUbwSUUcqOhjXHIpQx1i86EqR+QONv50ZnI49hIO5ojl7tezpVaSGc64gutGfCxxfqr2jsN&#10;2UP28fm68y/PiV2d081mXYUbpfX11Uzdg4h4in8w/OizOpTstPV7skH0GiaLbMEoB8k8AcHEnUpv&#10;QWx/NynIspD/fyi/AVBLAwQUAAAACACHTuJAnDehMAECAADvAwAADgAAAGRycy9lMm9Eb2MueG1s&#10;rVPNjtMwEL4j8Q6W7zRpUasqarqHlnJBUAl4ANd2Ekv+k8fbtC/BCyBxAk7Aae/7NLA8BmOndGG5&#10;9EAOztgz8818n8eLq4PRZC8DKGdrOh6VlEjLnVC2renbN5snc0ogMiuYdlbW9CiBXi0fP1r0vpIT&#10;1zktZCAIYqHqfU27GH1VFMA7aRiMnJcWnY0LhkXchrYQgfWIbnQxKctZ0bsgfHBcAuDpenDSE2K4&#10;BNA1jeJy7fi1kTYOqEFqFpESdMoDXeZum0by+KppQEaia4pMY16xCNq7tBbLBavawHyn+KkFdkkL&#10;DzgZpiwWPUOtWWTkOqh/oIziwYFr4og7UwxEsiLIYlw+0OZ1x7zMXFBq8GfR4f/B8pf7bSBK1HRC&#10;iWUGL/zu/c2Pd5/uvn39/vHm5+2HZH/5TCZJqt5DhRkruw2nHfhtSLwPTTDpj4zIIct7PMsrD5Fw&#10;PJyN57N5OaWEo2/2dJoQi/tUHyA+l86QZNQUYmCq7eLKWYvX6MI4C8z2LyAOib8TUl1tSV/TaTkv&#10;8WY5w7lscB7QNB65gW1zMjitxEZpnVIgtLuVDmTPcDY2mxK/U0d/haUqawbdEJddKYxVnWTimRUk&#10;Hj2qZvGx0NSDkYISLfFtJStHRqb0JZEohraoSZJ5EDZZOyeOWe98jnOQVTvNbBq0P/c5+/6dLn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s1SA59sAAAALAQAADwAAAAAAAAABACAAAAAiAAAAZHJz&#10;L2Rvd25yZXYueG1sUEsBAhQAFAAAAAgAh07iQJw3oTABAgAA7wMAAA4AAAAAAAAAAQAgAAAAKgEA&#10;AGRycy9lMm9Eb2MueG1sUEsFBgAAAAAGAAYAWQEAAJ0FAAAAAA==&#10;">
                <v:fill on="f" focussize="0,0"/>
                <v:stroke weight="4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宋体" w:eastAsia="方正小标宋简体"/>
          <w:bCs/>
          <w:color w:val="FF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-435610</wp:posOffset>
                </wp:positionH>
                <wp:positionV relativeFrom="paragraph">
                  <wp:posOffset>958850</wp:posOffset>
                </wp:positionV>
                <wp:extent cx="6186805" cy="635"/>
                <wp:effectExtent l="0" t="0" r="0" b="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6805" cy="635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34.3pt;margin-top:75.5pt;height:0.05pt;width:487.15pt;z-index:251661312;mso-width-relative:page;mso-height-relative:page;" filled="f" stroked="t" coordsize="21600,21600" o:gfxdata="UEsDBAoAAAAAAIdO4kAAAAAAAAAAAAAAAAAEAAAAZHJzL1BLAwQUAAAACACHTuJASUoguNYAAAAL&#10;AQAADwAAAGRycy9kb3ducmV2LnhtbE2PsU7DQBBEeyT+4bRIdMnZSDbB+JwigjIFhiDRbXwb28G3&#10;Z/kuifl7Fhood+ZpdqZcz25QZ5pC79lAukxAETfe9twaeHt9XqxAhYhscfBMBr4owLq6viqxsP7C&#10;L3SuY6skhEOBBroYx0Lr0HTkMCz9SCzewU8Oo5xTq+2EFwl3g75Lklw77Fk+dDjSpqPmsz45A0+b&#10;cebW293RfjDh1sWsft8ac3uTJo+gIs3xD4af+lIdKum09ye2QQ0GFvkqF1SMLJVRQjwk2T2o/a+S&#10;gq5K/X9D9Q1QSwMEFAAAAAgAh07iQMOzMGMBAgAA7wMAAA4AAABkcnMvZTJvRG9jLnhtbK1TzY7T&#10;MBC+I/EOlu80adktVdR0Dy3lgqAS8ACu7SSW/CePt2lfghdA4gScgNPeeRpYHoOxU7qwXHogB2fs&#10;mflmvs/j+dXeaLKTAZSzNR2PSkqk5U4o29b0zev1oxklEJkVTDsra3qQQK8WDx/Me1/JieucFjIQ&#10;BLFQ9b6mXYy+KgrgnTQMRs5Li87GBcMibkNbiMB6RDe6mJTltOhdED44LgHwdDU46RExnAPomkZx&#10;uXL82kgbB9QgNYtICTrlgS5yt00jeXzZNCAj0TVFpjGvWATtbVqLxZxVbWC+U/zYAjunhXucDFMW&#10;i56gViwych3UP1BG8eDANXHEnSkGIlkRZDEu72nzqmNeZi4oNfiT6PD/YPmL3SYQJWp6QYllBi/8&#10;9t3Nj7cfb79++f7h5ue398n+/IlcJKl6DxVmLO0mHHfgNyHx3jfBpD8yIvss7+Ekr9xHwvFwOp5N&#10;Z+UlJRx908eXCbG4S/UB4jPpDElGTSEGptouLp21eI0ujLPAbPcc4pD4OyHV1Zb0OM2TJyXeLGc4&#10;lw3OA5rGIzewbU4Gp5VYK61TCoR2u9SB7BjOxnpd4nfs6K+wVGXFoBvisiuFsaqTTDy1gsSDR9Us&#10;PhaaejBSUKIlvq1k5cjIlD4nEsXQFjVJMg/CJmvrxCHrnc9xDrJqx5lNg/bnPmffvdPF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ElKILjWAAAACwEAAA8AAAAAAAAAAQAgAAAAIgAAAGRycy9kb3du&#10;cmV2LnhtbFBLAQIUABQAAAAIAIdO4kDDszBjAQIAAO8DAAAOAAAAAAAAAAEAIAAAACUBAABkcnMv&#10;ZTJvRG9jLnhtbFBLBQYAAAAABgAGAFkBAACYBQAAAAA=&#10;">
                <v:fill on="f" focussize="0,0"/>
                <v:stroke weight="1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宋体" w:eastAsia="方正小标宋简体"/>
          <w:bCs/>
          <w:color w:val="FF0000"/>
          <w:sz w:val="84"/>
          <w:szCs w:val="84"/>
        </w:rPr>
        <w:t>澧 县 人 民 医 院</w:t>
      </w:r>
    </w:p>
    <w:p>
      <w:pPr>
        <w:widowControl/>
        <w:shd w:val="clear" w:color="auto" w:fill="FFFFFF"/>
        <w:spacing w:after="210"/>
        <w:jc w:val="center"/>
        <w:outlineLvl w:val="1"/>
        <w:rPr>
          <w:rFonts w:hint="eastAsia" w:ascii="方正小标宋简体" w:hAnsi="Microsoft YaHei UI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Microsoft YaHei UI" w:eastAsia="方正小标宋简体" w:cs="宋体"/>
          <w:kern w:val="0"/>
          <w:sz w:val="44"/>
          <w:szCs w:val="44"/>
        </w:rPr>
        <w:t>20</w:t>
      </w:r>
      <w:r>
        <w:rPr>
          <w:rFonts w:ascii="方正小标宋简体" w:hAnsi="Microsoft YaHei UI" w:eastAsia="方正小标宋简体" w:cs="宋体"/>
          <w:kern w:val="0"/>
          <w:sz w:val="44"/>
          <w:szCs w:val="44"/>
        </w:rPr>
        <w:t>2</w:t>
      </w:r>
      <w:r>
        <w:rPr>
          <w:rFonts w:hint="eastAsia" w:ascii="方正小标宋简体" w:hAnsi="Microsoft YaHei UI" w:eastAsia="方正小标宋简体" w:cs="宋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Microsoft YaHei UI" w:eastAsia="方正小标宋简体" w:cs="宋体"/>
          <w:kern w:val="0"/>
          <w:sz w:val="44"/>
          <w:szCs w:val="44"/>
        </w:rPr>
        <w:t>年度</w:t>
      </w:r>
      <w:r>
        <w:rPr>
          <w:rFonts w:hint="eastAsia" w:ascii="方正小标宋简体" w:hAnsi="Microsoft YaHei UI" w:eastAsia="方正小标宋简体" w:cs="宋体"/>
          <w:kern w:val="0"/>
          <w:sz w:val="44"/>
          <w:szCs w:val="44"/>
          <w:lang w:val="en-US" w:eastAsia="zh-CN"/>
        </w:rPr>
        <w:t>澧县人民医院就业见习</w:t>
      </w:r>
      <w:r>
        <w:rPr>
          <w:rFonts w:hint="eastAsia" w:ascii="方正小标宋简体" w:hAnsi="Microsoft YaHei UI" w:eastAsia="方正小标宋简体" w:cs="宋体"/>
          <w:kern w:val="0"/>
          <w:sz w:val="44"/>
          <w:szCs w:val="44"/>
        </w:rPr>
        <w:t>招生简章</w:t>
      </w:r>
    </w:p>
    <w:p>
      <w:pPr>
        <w:widowControl/>
        <w:shd w:val="clear" w:color="auto" w:fill="FFFFFF"/>
        <w:rPr>
          <w:rFonts w:hint="eastAsia" w:ascii="Microsoft YaHei UI" w:hAnsi="Microsoft YaHei UI" w:eastAsia="Microsoft YaHei UI" w:cs="宋体"/>
          <w:spacing w:val="7"/>
          <w:kern w:val="0"/>
          <w:sz w:val="26"/>
          <w:szCs w:val="26"/>
        </w:rPr>
      </w:pPr>
      <w:r>
        <w:rPr>
          <w:rFonts w:ascii="Microsoft YaHei UI" w:hAnsi="Microsoft YaHei UI" w:eastAsia="Microsoft YaHei UI" w:cs="宋体"/>
          <w:spacing w:val="7"/>
          <w:kern w:val="0"/>
          <w:sz w:val="26"/>
          <w:szCs w:val="26"/>
        </w:rPr>
        <w:fldChar w:fldCharType="begin"/>
      </w:r>
      <w:r>
        <w:rPr>
          <w:rFonts w:ascii="Microsoft YaHei UI" w:hAnsi="Microsoft YaHei UI" w:eastAsia="Microsoft YaHei UI" w:cs="宋体"/>
          <w:spacing w:val="7"/>
          <w:kern w:val="0"/>
          <w:sz w:val="26"/>
          <w:szCs w:val="26"/>
        </w:rPr>
        <w:instrText xml:space="preserve"> INCLUDEPICTURE "https://mmbiz.qpic.cn/mmbiz_jpg/N90jbBBTymVic8Cu4G7U7Kianx7U6JpNUsIqTbhWiaoarB4pVicV32dlCCzCZL8ribu44Qjsx4ZH8iaPW57oMBmEH2uA/640?wx_fmt=jpeg&amp;tp=webp&amp;wxfrom=5&amp;wx_lazy=1&amp;wx_co=1" \* MERGEFORMATINET </w:instrText>
      </w:r>
      <w:r>
        <w:rPr>
          <w:rFonts w:ascii="Microsoft YaHei UI" w:hAnsi="Microsoft YaHei UI" w:eastAsia="Microsoft YaHei UI" w:cs="宋体"/>
          <w:spacing w:val="7"/>
          <w:kern w:val="0"/>
          <w:sz w:val="26"/>
          <w:szCs w:val="26"/>
        </w:rPr>
        <w:fldChar w:fldCharType="separate"/>
      </w:r>
      <w:r>
        <w:rPr>
          <w:rFonts w:ascii="Microsoft YaHei UI" w:hAnsi="Microsoft YaHei UI" w:eastAsia="Microsoft YaHei UI" w:cs="宋体"/>
          <w:spacing w:val="7"/>
          <w:kern w:val="0"/>
          <w:sz w:val="26"/>
          <w:szCs w:val="26"/>
        </w:rPr>
        <mc:AlternateContent>
          <mc:Choice Requires="wps">
            <w:drawing>
              <wp:inline distT="0" distB="0" distL="114300" distR="114300">
                <wp:extent cx="304800" cy="304800"/>
                <wp:effectExtent l="0" t="0" r="0" b="0"/>
                <wp:docPr id="6" name="矩形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4pt;width:24pt;" filled="f" stroked="f" coordsize="21600,21600" o:gfxdata="UEsDBAoAAAAAAIdO4kAAAAAAAAAAAAAAAAAEAAAAZHJzL1BLAwQUAAAACACHTuJAB8yWdNIAAAAD&#10;AQAADwAAAGRycy9kb3ducmV2LnhtbE2PQUvDQBCF70L/wzIFL2I3FZESs+mhUFpEKKba8zQ7JsHs&#10;bJrdJvXfO+pBLzM83vDme9ny4lo1UB8azwbmswQUceltw5WB1/36dgEqRGSLrWcy8EkBlvnkKsPU&#10;+pFfaChipSSEQ4oG6hi7VOtQ1uQwzHxHLN677x1GkX2lbY+jhLtW3yXJg3bYsHyosaNVTeVHcXYG&#10;xnI3HPbPG727OWw9n7anVfH2ZMz1dJ48gop0iX/H8I0v6JAL09Gf2QbVGpAi8WeKd78QdfzdOs/0&#10;f/b8C1BLAwQUAAAACACHTuJAlG21ia0BAABhAwAADgAAAGRycy9lMm9Eb2MueG1srVPBbhshEL1X&#10;yj8g7vFu0siKVl5HVa3kErWR0n4AYWEXFRjEYK/9NZV660f0c6r+Rgd249bpJYdeEDMMb957A6ub&#10;vbNspyIa8C2/WNScKS+hM75v+edPt+fXnGESvhMWvGr5QSG/WZ+9WY2hUZcwgO1UZATisRlDy4eU&#10;QlNVKAflBC4gKE+HGqITicLYV10UI6E7W13W9bIaIXYhglSIlN1Mh3xGjK8BBK2NVBuQW6d8mlCj&#10;siKRJBxMQL4ubLVWMn3UGlVituWkNJWVmtD+Ka/VeiWaPoowGDlTEK+h8EKTE8ZT0yPURiTBttH8&#10;A+WMjICg00KCqyYhxRFScVG/8OZxEEEVLWQ1hqPp+P9g5YfdQ2Sma/mSMy8cDfzX1+8/f3xjy+zN&#10;GLChksfwELM6DPcgvyDz8H4QvlfvMJDD9IpybXVSnAOcr+11dPk6yWX74v3h6L3aJyYp+ba+uq5p&#10;KpKO5n3GFM3z5RAx3SlwLG9aHqlxcVzs7jFNpc8luZeHW2Mt5UVj/UmCMHOm0J0YZq5P0B3IiW2I&#10;ph9OJJHzhcj8SvJo/44L0p+fsf4N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B8yWdNIAAAADAQAA&#10;DwAAAAAAAAABACAAAAAiAAAAZHJzL2Rvd25yZXYueG1sUEsBAhQAFAAAAAgAh07iQJRttYmtAQAA&#10;YQMAAA4AAAAAAAAAAQAgAAAAIQEAAGRycy9lMm9Eb2MueG1sUEsFBgAAAAAGAAYAWQEAAEAFAAAA&#10;AA==&#10;">
                <v:fill on="f" focussize="0,0"/>
                <v:stroke on="f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ascii="Microsoft YaHei UI" w:hAnsi="Microsoft YaHei UI" w:eastAsia="Microsoft YaHei UI" w:cs="宋体"/>
          <w:spacing w:val="7"/>
          <w:kern w:val="0"/>
          <w:sz w:val="26"/>
          <w:szCs w:val="26"/>
        </w:rPr>
        <w:fldChar w:fldCharType="end"/>
      </w:r>
      <w:r>
        <w:rPr>
          <w:rFonts w:ascii="Microsoft YaHei UI" w:hAnsi="Microsoft YaHei UI" w:eastAsia="Microsoft YaHei UI" w:cs="宋体"/>
          <w:spacing w:val="7"/>
          <w:kern w:val="0"/>
          <w:sz w:val="26"/>
          <w:szCs w:val="26"/>
        </w:rPr>
        <w:drawing>
          <wp:inline distT="0" distB="0" distL="114300" distR="114300">
            <wp:extent cx="5277485" cy="3229610"/>
            <wp:effectExtent l="0" t="0" r="18415" b="8890"/>
            <wp:docPr id="3" name="图片 2" descr="人民医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人民医院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322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ind w:firstLine="668" w:firstLineChars="200"/>
        <w:rPr>
          <w:rFonts w:hint="eastAsia" w:ascii="黑体" w:hAnsi="黑体" w:eastAsia="黑体" w:cs="宋体"/>
          <w:spacing w:val="7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7"/>
          <w:kern w:val="0"/>
          <w:sz w:val="32"/>
          <w:szCs w:val="32"/>
        </w:rPr>
        <w:t>一、澧县人民医院简介</w:t>
      </w:r>
    </w:p>
    <w:p>
      <w:pPr>
        <w:widowControl/>
        <w:shd w:val="clear" w:color="auto" w:fill="FFFFFF"/>
        <w:ind w:firstLine="668" w:firstLineChars="200"/>
        <w:rPr>
          <w:rFonts w:hint="eastAsia" w:ascii="仿宋_GB2312" w:hAnsi="Microsoft YaHei UI" w:eastAsia="仿宋_GB2312" w:cs="宋体"/>
          <w:spacing w:val="7"/>
          <w:kern w:val="0"/>
          <w:sz w:val="32"/>
          <w:szCs w:val="32"/>
        </w:rPr>
      </w:pP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w:t>澧县人民医院坐落于湖南省常德市澧县县城，始建于1939年，现为集医疗、教学、科研、预防、保健为一体的大型综合医院，是湖南省三级综合医院。</w:t>
      </w:r>
    </w:p>
    <w:p>
      <w:pPr>
        <w:widowControl/>
        <w:shd w:val="clear" w:color="auto" w:fill="FFFFFF"/>
        <w:ind w:firstLine="668" w:firstLineChars="200"/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</w:pP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1923415</wp:posOffset>
                </wp:positionV>
                <wp:extent cx="6186805" cy="635"/>
                <wp:effectExtent l="0" t="25400" r="4445" b="31115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6805" cy="635"/>
                        </a:xfrm>
                        <a:prstGeom prst="straightConnector1">
                          <a:avLst/>
                        </a:prstGeom>
                        <a:ln w="508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36pt;margin-top:151.45pt;height:0.05pt;width:487.15pt;z-index:251662336;mso-width-relative:page;mso-height-relative:page;" filled="f" stroked="t" coordsize="21600,21600" o:gfxdata="UEsDBAoAAAAAAIdO4kAAAAAAAAAAAAAAAAAEAAAAZHJzL1BLAwQUAAAACACHTuJA3sZw69wAAAAL&#10;AQAADwAAAGRycy9kb3ducmV2LnhtbE2PS0/DMBCE70j8B2uRuKDWbsIjDdlUAokTEoVQUXFz420S&#10;Ea+j2H39e9wTHGdnNPtNsTjaXuxp9J1jhNlUgSCunem4QVh9vkwyED5oNrp3TAgn8rAoLy8KnRt3&#10;4A/aV6ERsYR9rhHaEIZcSl+3ZLWfuoE4els3Wh2iHBtpRn2I5baXiVL30uqO44dWD/TcUv1T7SxC&#10;9pR9fS+37u311ryf7tbrVeVvFOL11Uw9ggh0DH9hOONHdCgj08bt2HjRI0wekrglIKQqmYOIiblK&#10;UhCb8yVVIMtC/t9Q/gJQSwMEFAAAAAgAh07iQHkJJz4BAgAA7wMAAA4AAABkcnMvZTJvRG9jLnht&#10;bK1TzY7TMBC+I/EOlu806aJWVdR0Dy3lgqAS8ACu7SSW/CePt2lfghdA4gScgNPe92lgeQzGTre7&#10;LJceyMEZe2a+me/zeH65N5rsZADlbE3Ho5ISabkTyrY1ff9u/WxGCURmBdPOypoeJNDLxdMn895X&#10;8sJ1TgsZCIJYqHpf0y5GXxUF8E4aBiPnpUVn44JhEbehLURgPaIbXVyU5bToXRA+OC4B8HQ1OOkR&#10;MZwD6JpGcbly/MpIGwfUIDWLSAk65YEucrdNI3l80zQgI9E1RaYxr1gE7W1ai8WcVW1gvlP82AI7&#10;p4VHnAxTFoueoFYsMnIV1D9QRvHgwDVxxJ0pBiJZEWQxLh9p87ZjXmYuKDX4k+jw/2D5690mECVw&#10;EiixzOCF3368/vXhy+2P7z8/X/+++ZTsb1/JOEnVe6gwY2k34bgDvwmJ974JJv2REdlneQ8neeU+&#10;Eo6H0/FsOisnlHD0TZ9PEmJxn+oDxJfSGZKMmkIMTLVdXDpr8RpdGGeB2e4VxCHxLiHV1Zb0NZ2U&#10;sxJvljOcywbnAU3jkRvYNieD00qsldYpBUK7XepAdgxnY70u8Tt29FdYqrJi0A1x2ZXCWNVJJl5Y&#10;QeLBo2oWHwtNPRgpKNES31aycmRkSp8TiWJoi5okmQdhk7V14pD1zuc4B1m148ymQXu4z9n373Tx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N7GcOvcAAAACwEAAA8AAAAAAAAAAQAgAAAAIgAAAGRy&#10;cy9kb3ducmV2LnhtbFBLAQIUABQAAAAIAIdO4kB5CSc+AQIAAO8DAAAOAAAAAAAAAAEAIAAAACsB&#10;AABkcnMvZTJvRG9jLnhtbFBLBQYAAAAABgAGAFkBAACeBQAAAAA=&#10;">
                <v:fill on="f" focussize="0,0"/>
                <v:stroke weight="4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1877060</wp:posOffset>
                </wp:positionV>
                <wp:extent cx="6186805" cy="635"/>
                <wp:effectExtent l="0" t="0" r="0" b="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6805" cy="635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36pt;margin-top:147.8pt;height:0.05pt;width:487.15pt;z-index:251663360;mso-width-relative:page;mso-height-relative:page;" filled="f" stroked="t" coordsize="21600,21600" o:gfxdata="UEsDBAoAAAAAAIdO4kAAAAAAAAAAAAAAAAAEAAAAZHJzL1BLAwQUAAAACACHTuJAvUk+ZdgAAAAL&#10;AQAADwAAAGRycy9kb3ducmV2LnhtbE2PzU7DMBCE70i8g7VI3Fq7QW1piNNDBcceCD8St228JIF4&#10;HcVuG96ehQscZ2c0+02xnXyvTjTGLrCFxdyAIq6D67ix8Pz0MLsFFROywz4wWfiiCNvy8qLA3IUz&#10;P9KpSo2SEo45WmhTGnKtY92SxzgPA7F472H0mESOjXYjnqXc9zozZqU9diwfWhxo11L9WR29hfvd&#10;MHET3MuHe2PCvU/L6nVv7fXVwtyBSjSlvzD84As6lMJ0CEd2UfUWZutMtiQL2Wa5AiWJjcluQB1+&#10;L2vQZaH/byi/AVBLAwQUAAAACACHTuJAYKayZgICAADvAwAADgAAAGRycy9lMm9Eb2MueG1srVNL&#10;jhMxEN0jcQfLe9KdoAlRK51ZJIQNgkjAARzb3W3JP7k86eQSXACJFbACVrPnNDAcg7I7kxmGTRb0&#10;wl3+1Kt6z8/zy73RZCcDKGdrOh6VlEjLnVC2rem7t+snM0ogMiuYdlbW9CCBXi4eP5r3vpIT1zkt&#10;ZCAIYqHqfU27GH1VFMA7aRiMnJcWNxsXDIs4DW0hAusR3ehiUpbTondB+OC4BMDV1bBJj4jhHEDX&#10;NIrLleNXRto4oAapWURK0CkPdJG7bRrJ4+umARmJrikyjXnEIhhv01gs5qxqA/Od4scW2DktPOBk&#10;mLJY9AS1YpGRq6D+gTKKBweuiSPuTDEQyYogi3H5QJs3HfMyc0GpwZ9Eh/8Hy1/tNoEoUdMLSiwz&#10;eOE3H65/vf988/3bz0/Xv398TPHXL+QiSdV7qDBjaTfhOAO/CYn3vgkm/ZER2Wd5Dyd55T4SjovT&#10;8Ww6K7EOx73p04xY3KX6APGFdIakoKYQA1NtF5fOWrxGF8ZZYLZ7CRGLY+JtQqqrLenRzZNnJd4s&#10;Z+jLBv2AofHIDWybk8FpJdZK65QCod0udSA7ht5Yr0v8EkcE/utYqrJi0A3n8tbgmk4y8dwKEg8e&#10;VbP4WGjqwUhBiZb4tlKEgKyKTOlzTmJpbbGDJPMgbIq2Thyy3nkdfZB7PHo2Ge3+PGffvdPFH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L1JPmXYAAAACwEAAA8AAAAAAAAAAQAgAAAAIgAAAGRycy9k&#10;b3ducmV2LnhtbFBLAQIUABQAAAAIAIdO4kBgprJmAgIAAO8DAAAOAAAAAAAAAAEAIAAAACcBAABk&#10;cnMvZTJvRG9jLnhtbFBLBQYAAAAABgAGAFkBAACbBQAAAAA=&#10;">
                <v:fill on="f" focussize="0,0"/>
                <v:stroke weight="1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w:t>医院现有干部职工1000余人，开放病床1</w:t>
      </w:r>
      <w:r>
        <w:rPr>
          <w:rFonts w:ascii="仿宋_GB2312" w:hAnsi="楷体" w:eastAsia="仿宋_GB2312" w:cs="宋体"/>
          <w:spacing w:val="7"/>
          <w:kern w:val="0"/>
          <w:sz w:val="32"/>
          <w:szCs w:val="32"/>
        </w:rPr>
        <w:t>5</w: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w:t>00张，年均门诊45万多人次，住院病人5万多人次，手术1万余台次。设备先进，技术过硬，拥有多个湖南省及常德市的重点学科。我院是湖南省人民医院集团医院、中南大学湘雅医院指导医院、长沙医学院附属医院。2016年10月被湖南省卫计委认定为助理全科医师培训基地。</w:t>
      </w:r>
    </w:p>
    <w:p>
      <w:pPr>
        <w:widowControl/>
        <w:shd w:val="clear" w:color="auto" w:fill="FFFFFF"/>
        <w:ind w:firstLine="668" w:firstLineChars="200"/>
        <w:rPr>
          <w:rFonts w:hint="eastAsia" w:ascii="仿宋_GB2312" w:hAnsi="楷体" w:eastAsia="仿宋_GB2312" w:cs="宋体"/>
          <w:spacing w:val="7"/>
          <w:kern w:val="0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w:t>医院于2015年整体搬迁至新院区，新院区总投资6亿多元，占地面积120余亩，基础设施十分优越，建设有先进的教室、示教室、图书馆及学生公寓，员工食堂饭菜美味可口。投资30余万建设现代化的临床实训中心。医院建有标准篮球场2个、羽毛球场1个，健身房1个。</w:t>
      </w:r>
    </w:p>
    <w:p>
      <w:pPr>
        <w:widowControl/>
        <w:shd w:val="clear" w:color="auto" w:fill="FFFFFF"/>
        <w:rPr>
          <w:rFonts w:hint="eastAsia" w:ascii="黑体" w:hAnsi="黑体" w:eastAsia="黑体" w:cs="宋体"/>
          <w:spacing w:val="7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7"/>
          <w:kern w:val="0"/>
          <w:sz w:val="32"/>
          <w:szCs w:val="32"/>
        </w:rPr>
        <w:t xml:space="preserve">    二、招生计划</w:t>
      </w:r>
    </w:p>
    <w:p>
      <w:pPr>
        <w:widowControl/>
        <w:shd w:val="clear" w:color="auto" w:fill="FFFFFF"/>
        <w:ind w:firstLine="668" w:firstLineChars="200"/>
        <w:rPr>
          <w:rFonts w:hint="eastAsia" w:ascii="仿宋_GB2312" w:hAnsi="Microsoft YaHei UI" w:eastAsia="仿宋_GB2312" w:cs="宋体"/>
          <w:spacing w:val="7"/>
          <w:kern w:val="0"/>
          <w:sz w:val="32"/>
          <w:szCs w:val="32"/>
        </w:rPr>
      </w:pP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w:t>我院20</w:t>
      </w:r>
      <w:r>
        <w:rPr>
          <w:rFonts w:ascii="仿宋_GB2312" w:hAnsi="楷体" w:eastAsia="仿宋_GB2312" w:cs="宋体"/>
          <w:spacing w:val="7"/>
          <w:kern w:val="0"/>
          <w:sz w:val="32"/>
          <w:szCs w:val="32"/>
        </w:rPr>
        <w:t>2</w: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w:t>年拟向</w: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  <w:lang w:eastAsia="zh-CN"/>
        </w:rPr>
        <w:t>社会</w: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w:t>公开招录</w: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  <w:lang w:val="en-US" w:eastAsia="zh-CN"/>
        </w:rPr>
        <w:t>就业见习人员</w: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rPr>
          <w:rFonts w:hint="eastAsia" w:ascii="黑体" w:hAnsi="黑体" w:eastAsia="黑体" w:cs="宋体"/>
          <w:spacing w:val="7"/>
          <w:kern w:val="0"/>
          <w:sz w:val="32"/>
          <w:szCs w:val="32"/>
        </w:rPr>
      </w:pPr>
      <w:r>
        <w:rPr>
          <w:rFonts w:hint="eastAsia" w:ascii="仿宋_GB2312" w:hAnsi="Microsoft YaHei UI" w:eastAsia="仿宋_GB2312" w:cs="宋体"/>
          <w:spacing w:val="7"/>
          <w:kern w:val="0"/>
          <w:sz w:val="32"/>
          <w:szCs w:val="32"/>
        </w:rPr>
        <w:t xml:space="preserve">    </w:t>
      </w:r>
      <w:r>
        <w:rPr>
          <w:rFonts w:hint="eastAsia" w:ascii="黑体" w:hAnsi="黑体" w:eastAsia="黑体" w:cs="宋体"/>
          <w:spacing w:val="7"/>
          <w:kern w:val="0"/>
          <w:sz w:val="32"/>
          <w:szCs w:val="32"/>
        </w:rPr>
        <w:t>三、</w:t>
      </w:r>
      <w:r>
        <w:rPr>
          <w:rFonts w:hint="eastAsia" w:ascii="黑体" w:hAnsi="黑体" w:eastAsia="黑体"/>
          <w:sz w:val="32"/>
          <w:szCs w:val="32"/>
        </w:rPr>
        <w:t>招生对象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val="en-US" w:eastAsia="zh-CN"/>
        </w:rPr>
        <w:t>临床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</w:rPr>
        <w:t>医学类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</w:rPr>
        <w:t>医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/>
        </w:rPr>
        <w:t>技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</w:rPr>
        <w:t>类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val="en-US" w:eastAsia="zh-CN"/>
        </w:rPr>
        <w:t>临床护理类、行政管理类相关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</w:rPr>
        <w:t>专业全日制高职高专（专科）毕业、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val="en-US" w:eastAsia="zh-CN"/>
        </w:rPr>
        <w:t>全日制本科毕业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</w:rPr>
        <w:t>，并符合以下条件者均可报名：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</w:rPr>
        <w:t>（一）遵纪守法，具有良好的思想政治素质和业务技术素质；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</w:rPr>
        <w:t>（二）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val="en-US" w:eastAsia="zh-CN"/>
        </w:rPr>
        <w:t>大学毕业两年内</w:t>
      </w:r>
      <w:r>
        <w:rPr>
          <w:rFonts w:hint="eastAsia" w:ascii="仿宋_GB2312" w:eastAsia="仿宋_GB2312" w:cs="仿宋_GB2312"/>
          <w:color w:val="auto"/>
          <w:kern w:val="0"/>
          <w:sz w:val="32"/>
          <w:szCs w:val="32"/>
        </w:rPr>
        <w:t>；</w:t>
      </w:r>
    </w:p>
    <w:p>
      <w:pPr>
        <w:autoSpaceDE w:val="0"/>
        <w:autoSpaceDN w:val="0"/>
        <w:adjustRightInd w:val="0"/>
        <w:ind w:firstLine="668" w:firstLineChars="200"/>
        <w:jc w:val="left"/>
        <w:rPr>
          <w:rFonts w:hint="eastAsia" w:ascii="黑体" w:hAnsi="黑体" w:eastAsia="黑体" w:cs="宋体"/>
          <w:spacing w:val="7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7"/>
          <w:kern w:val="0"/>
          <w:sz w:val="32"/>
          <w:szCs w:val="32"/>
        </w:rPr>
        <w:t>四、报名时间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default" w:asci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kern w:val="0"/>
          <w:sz w:val="32"/>
          <w:szCs w:val="32"/>
          <w:lang w:val="en-US" w:eastAsia="zh-CN"/>
        </w:rPr>
        <w:t>全年随时可以报名</w:t>
      </w:r>
    </w:p>
    <w:p>
      <w:pPr>
        <w:widowControl/>
        <w:shd w:val="clear" w:color="auto" w:fill="FFFFFF"/>
        <w:rPr>
          <w:rFonts w:hint="eastAsia" w:ascii="黑体" w:hAnsi="黑体" w:eastAsia="黑体" w:cs="宋体"/>
          <w:spacing w:val="7"/>
          <w:kern w:val="0"/>
          <w:sz w:val="32"/>
          <w:szCs w:val="32"/>
        </w:rPr>
      </w:pPr>
      <w:r>
        <w:rPr>
          <w:rFonts w:hint="eastAsia" w:ascii="仿宋_GB2312" w:hAnsi="Microsoft YaHei UI" w:eastAsia="仿宋_GB2312" w:cs="宋体"/>
          <w:spacing w:val="7"/>
          <w:kern w:val="0"/>
          <w:sz w:val="32"/>
          <w:szCs w:val="32"/>
        </w:rPr>
        <w:t xml:space="preserve">    </w:t>
      </w:r>
      <w:r>
        <w:rPr>
          <w:rFonts w:hint="eastAsia" w:ascii="黑体" w:hAnsi="黑体" w:eastAsia="黑体" w:cs="宋体"/>
          <w:spacing w:val="7"/>
          <w:kern w:val="0"/>
          <w:sz w:val="32"/>
          <w:szCs w:val="32"/>
        </w:rPr>
        <w:t>五、报名方式</w:t>
      </w:r>
    </w:p>
    <w:p>
      <w:pPr>
        <w:widowControl/>
        <w:shd w:val="clear" w:color="auto" w:fill="FFFFFF"/>
        <w:ind w:firstLine="668" w:firstLineChars="200"/>
        <w:rPr>
          <w:rFonts w:hint="default" w:ascii="仿宋_GB2312" w:hAnsi="楷体" w:eastAsia="仿宋_GB2312" w:cs="宋体"/>
          <w:spacing w:val="7"/>
          <w:kern w:val="0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w:t>报名者持</w: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  <w:lang w:val="en-US" w:eastAsia="zh-CN"/>
        </w:rPr>
        <w:t>身份证，毕业证</w: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w:t>件</w: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  <w:lang w:val="en-US" w:eastAsia="zh-CN"/>
        </w:rPr>
        <w:t>高校毕业生就业见习推荐表，高校毕业生就业见习申请登记表</w: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w:t>前往澧县人民医院科教科进行</w: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  <w:lang w:val="en-US" w:eastAsia="zh-CN"/>
        </w:rPr>
        <w:t>报名登记。</w:t>
      </w:r>
    </w:p>
    <w:p>
      <w:pPr>
        <w:widowControl/>
        <w:shd w:val="clear" w:color="auto" w:fill="FFFFFF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报名登记</w:t>
      </w:r>
      <w:r>
        <w:rPr>
          <w:rFonts w:hint="eastAsia" w:ascii="仿宋_GB2312" w:eastAsia="仿宋_GB2312"/>
          <w:sz w:val="32"/>
          <w:szCs w:val="32"/>
        </w:rPr>
        <w:t>地点：澧县人民医院行政楼二楼科教科（湖南省澧县澧阳镇新河路北珍珠路东澧县人民医院）。</w:t>
      </w:r>
    </w:p>
    <w:p>
      <w:pPr>
        <w:widowControl/>
        <w:shd w:val="clear" w:color="auto" w:fill="FFFFFF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资格审核：报名成功后，将就业见习生材料送至澧县人力资源中心进行资格审核。审核通过后即可就业上班。</w:t>
      </w:r>
      <w:r>
        <w:rPr>
          <w:rFonts w:ascii="仿宋_GB2312" w:eastAsia="仿宋_GB2312"/>
          <w:sz w:val="32"/>
          <w:szCs w:val="32"/>
        </w:rPr>
        <w:t xml:space="preserve">                                                                                                                    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</w:p>
    <w:p>
      <w:pPr>
        <w:widowControl/>
        <w:shd w:val="clear" w:color="auto" w:fill="FFFFFF"/>
        <w:ind w:firstLine="668" w:firstLineChars="200"/>
        <w:rPr>
          <w:rFonts w:hint="eastAsia" w:ascii="黑体" w:hAnsi="黑体" w:eastAsia="黑体" w:cs="宋体"/>
          <w:spacing w:val="7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7"/>
          <w:kern w:val="0"/>
          <w:sz w:val="32"/>
          <w:szCs w:val="32"/>
          <w:lang w:val="en-US" w:eastAsia="zh-CN"/>
        </w:rPr>
        <w:t>六、见习</w:t>
      </w:r>
      <w:r>
        <w:rPr>
          <w:rFonts w:hint="eastAsia" w:ascii="黑体" w:hAnsi="黑体" w:eastAsia="黑体" w:cs="宋体"/>
          <w:spacing w:val="7"/>
          <w:kern w:val="0"/>
          <w:sz w:val="32"/>
          <w:szCs w:val="32"/>
        </w:rPr>
        <w:t>待遇</w:t>
      </w:r>
    </w:p>
    <w:p>
      <w:pPr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（一）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见习</w:t>
      </w:r>
      <w:r>
        <w:rPr>
          <w:rFonts w:hint="eastAsia" w:ascii="仿宋_GB2312" w:eastAsia="仿宋_GB2312"/>
          <w:sz w:val="32"/>
          <w:szCs w:val="32"/>
        </w:rPr>
        <w:t>学员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合计</w:t>
      </w:r>
      <w:r>
        <w:rPr>
          <w:rFonts w:hint="eastAsia" w:ascii="仿宋_GB2312" w:eastAsia="仿宋_GB2312"/>
          <w:sz w:val="32"/>
          <w:szCs w:val="32"/>
        </w:rPr>
        <w:t>生活补助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00元/人/月。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见习时间为一年。</w:t>
      </w:r>
    </w:p>
    <w:p>
      <w:pPr>
        <w:ind w:firstLine="640" w:firstLineChars="200"/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（二）医院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为学员提供</w:t>
      </w: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w:t>免费开放教室、图书馆、健身房、篮球场、羽毛球场等。</w:t>
      </w:r>
    </w:p>
    <w:p>
      <w:pPr>
        <w:widowControl/>
        <w:shd w:val="clear" w:color="auto" w:fill="FFFFFF"/>
        <w:rPr>
          <w:rFonts w:hint="eastAsia" w:ascii="黑体" w:hAnsi="黑体" w:eastAsia="黑体" w:cs="宋体"/>
          <w:spacing w:val="7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7"/>
          <w:kern w:val="0"/>
          <w:sz w:val="32"/>
          <w:szCs w:val="32"/>
        </w:rPr>
        <w:t xml:space="preserve">   </w:t>
      </w:r>
      <w:r>
        <w:rPr>
          <w:rFonts w:hint="eastAsia" w:ascii="黑体" w:hAnsi="黑体" w:eastAsia="黑体" w:cs="宋体"/>
          <w:spacing w:val="7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宋体"/>
          <w:spacing w:val="7"/>
          <w:kern w:val="0"/>
          <w:sz w:val="32"/>
          <w:szCs w:val="32"/>
        </w:rPr>
        <w:t>、联系方式</w:t>
      </w:r>
    </w:p>
    <w:p>
      <w:pPr>
        <w:widowControl/>
        <w:shd w:val="clear" w:color="auto" w:fill="FFFFFF"/>
        <w:ind w:firstLine="668" w:firstLineChars="200"/>
        <w:rPr>
          <w:rFonts w:hint="eastAsia" w:ascii="仿宋_GB2312" w:hAnsi="Microsoft YaHei UI" w:eastAsia="仿宋_GB2312" w:cs="宋体"/>
          <w:spacing w:val="7"/>
          <w:kern w:val="0"/>
          <w:sz w:val="32"/>
          <w:szCs w:val="32"/>
        </w:rPr>
      </w:pP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w:t>澧县人民医院科教科:</w:t>
      </w:r>
      <w:r>
        <w:rPr>
          <w:rFonts w:hint="eastAsia" w:ascii="仿宋_GB2312" w:hAnsi="楷体" w:eastAsia="仿宋_GB2312" w:cs="宋体"/>
          <w:bCs/>
          <w:spacing w:val="7"/>
          <w:kern w:val="0"/>
          <w:sz w:val="32"/>
          <w:szCs w:val="32"/>
        </w:rPr>
        <w:t>0736-3135705</w:t>
      </w:r>
    </w:p>
    <w:p>
      <w:pPr>
        <w:widowControl/>
        <w:shd w:val="clear" w:color="auto" w:fill="FFFFFF"/>
        <w:ind w:firstLine="668" w:firstLineChars="200"/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</w:pPr>
      <w:r>
        <w:rPr>
          <w:rFonts w:hint="eastAsia" w:ascii="仿宋_GB2312" w:hAnsi="楷体" w:eastAsia="仿宋_GB2312" w:cs="宋体"/>
          <w:spacing w:val="7"/>
          <w:kern w:val="0"/>
          <w:sz w:val="32"/>
          <w:szCs w:val="32"/>
        </w:rPr>
        <w:t>联系人：</w:t>
      </w:r>
    </w:p>
    <w:p>
      <w:pPr>
        <w:widowControl/>
        <w:shd w:val="clear" w:color="auto" w:fill="FFFFFF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张老师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15115636260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王老师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>18273607069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曾老师13873640698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庹老师13487905898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澧县人民医院官网：</w:t>
      </w:r>
      <w:r>
        <w:rPr>
          <w:rFonts w:ascii="仿宋_GB2312" w:eastAsia="仿宋_GB2312"/>
          <w:sz w:val="32"/>
          <w:szCs w:val="32"/>
        </w:rPr>
        <w:fldChar w:fldCharType="begin"/>
      </w:r>
      <w:r>
        <w:rPr>
          <w:rFonts w:ascii="仿宋_GB2312" w:eastAsia="仿宋_GB2312"/>
          <w:sz w:val="32"/>
          <w:szCs w:val="32"/>
        </w:rPr>
        <w:instrText xml:space="preserve"> HYPERLINK "http://www.lxrmyy.cn/" </w:instrText>
      </w:r>
      <w:r>
        <w:rPr>
          <w:rFonts w:ascii="仿宋_GB2312" w:eastAsia="仿宋_GB2312"/>
          <w:sz w:val="32"/>
          <w:szCs w:val="32"/>
        </w:rPr>
        <w:fldChar w:fldCharType="separate"/>
      </w:r>
      <w:r>
        <w:rPr>
          <w:rStyle w:val="7"/>
          <w:rFonts w:ascii="仿宋_GB2312" w:eastAsia="仿宋_GB2312"/>
          <w:sz w:val="32"/>
          <w:szCs w:val="32"/>
        </w:rPr>
        <w:t>http://www.lxrmyy.cn/</w:t>
      </w:r>
      <w:r>
        <w:rPr>
          <w:rFonts w:ascii="仿宋_GB2312" w:eastAsia="仿宋_GB2312"/>
          <w:sz w:val="32"/>
          <w:szCs w:val="32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50" w:lineRule="atLeast"/>
        <w:ind w:left="0" w:right="0" w:firstLine="555"/>
        <w:rPr>
          <w:rFonts w:hint="eastAsia" w:ascii="仿宋_GB2312" w:hAnsi="楷体" w:eastAsia="仿宋_GB2312" w:cs="宋体"/>
          <w:spacing w:val="7"/>
          <w:kern w:val="0"/>
          <w:sz w:val="32"/>
          <w:szCs w:val="32"/>
          <w:lang w:val="en-US" w:eastAsia="zh-CN" w:bidi="ar-SA"/>
        </w:rPr>
      </w:pPr>
      <w:r>
        <w:rPr>
          <w:rFonts w:hint="eastAsia"/>
          <w:kern w:val="0"/>
        </w:rPr>
        <w:t xml:space="preserve">  </w:t>
      </w:r>
    </w:p>
    <w:p/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 xml:space="preserve">  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     </w:t>
      </w:r>
      <w:r>
        <w:rPr>
          <w:rFonts w:hint="eastAsia" w:ascii="仿宋_GB2312" w:eastAsia="仿宋_GB2312"/>
          <w:sz w:val="32"/>
          <w:szCs w:val="32"/>
        </w:rPr>
        <w:t>澧县人民医院</w:t>
      </w:r>
    </w:p>
    <w:p>
      <w:pPr>
        <w:rPr>
          <w:rFonts w:hint="default" w:ascii="仿宋_GB2312" w:eastAsia="仿宋_GB2312"/>
          <w:sz w:val="32"/>
          <w:szCs w:val="32"/>
          <w:lang w:val="en-US" w:eastAsia="zh-CN"/>
        </w:rPr>
      </w:pP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附件一：</w:t>
      </w:r>
    </w:p>
    <w:p>
      <w:pPr>
        <w:jc w:val="center"/>
        <w:rPr>
          <w:rFonts w:hint="eastAsia"/>
          <w:b/>
          <w:color w:val="000000"/>
          <w:sz w:val="44"/>
        </w:rPr>
      </w:pPr>
      <w:r>
        <w:rPr>
          <w:rFonts w:hint="eastAsia"/>
          <w:b/>
          <w:color w:val="000000"/>
          <w:sz w:val="44"/>
        </w:rPr>
        <w:t>高校毕业生就业见习申请登记表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440"/>
        <w:gridCol w:w="1023"/>
        <w:gridCol w:w="1217"/>
        <w:gridCol w:w="1000"/>
        <w:gridCol w:w="12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姓   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性别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政治面貌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照</w:t>
            </w:r>
          </w:p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出生年日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民族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健康情况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毕业院校</w:t>
            </w:r>
          </w:p>
        </w:tc>
        <w:tc>
          <w:tcPr>
            <w:tcW w:w="3680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19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学历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所学专业</w:t>
            </w:r>
          </w:p>
        </w:tc>
        <w:tc>
          <w:tcPr>
            <w:tcW w:w="36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毕业时间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家庭住址</w:t>
            </w:r>
          </w:p>
        </w:tc>
        <w:tc>
          <w:tcPr>
            <w:tcW w:w="36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邮政编码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家庭电话</w:t>
            </w:r>
          </w:p>
        </w:tc>
        <w:tc>
          <w:tcPr>
            <w:tcW w:w="36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身份证号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移动电话</w:t>
            </w:r>
          </w:p>
        </w:tc>
        <w:tc>
          <w:tcPr>
            <w:tcW w:w="36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E-mail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2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主要简历</w:t>
            </w:r>
          </w:p>
        </w:tc>
        <w:tc>
          <w:tcPr>
            <w:tcW w:w="7740" w:type="dxa"/>
            <w:gridSpan w:val="6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6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爱好、特长</w:t>
            </w:r>
          </w:p>
        </w:tc>
        <w:tc>
          <w:tcPr>
            <w:tcW w:w="7740" w:type="dxa"/>
            <w:gridSpan w:val="6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9"/>
              </w:rPr>
            </w:pPr>
            <w:r>
              <w:rPr>
                <w:rFonts w:hint="eastAsia" w:ascii="仿宋_GB2312" w:eastAsia="仿宋_GB2312"/>
                <w:sz w:val="19"/>
              </w:rPr>
              <w:t>奖励情况</w:t>
            </w:r>
          </w:p>
        </w:tc>
        <w:tc>
          <w:tcPr>
            <w:tcW w:w="7740" w:type="dxa"/>
            <w:gridSpan w:val="6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19"/>
              </w:rPr>
            </w:pPr>
          </w:p>
        </w:tc>
      </w:tr>
    </w:tbl>
    <w:p>
      <w:pPr>
        <w:spacing w:line="20" w:lineRule="exact"/>
        <w:rPr>
          <w:rFonts w:hint="eastAsia"/>
        </w:rPr>
      </w:pPr>
    </w:p>
    <w:p>
      <w:pPr>
        <w:spacing w:line="560" w:lineRule="exact"/>
        <w:rPr>
          <w:rFonts w:hint="eastAsia" w:ascii="仿宋_GB2312" w:hAnsi="仿宋" w:eastAsia="仿宋_GB2312"/>
          <w:szCs w:val="21"/>
          <w:lang w:val="en-US" w:eastAsia="zh-CN"/>
        </w:rPr>
      </w:pPr>
      <w:r>
        <w:rPr>
          <w:rFonts w:hint="eastAsia" w:ascii="仿宋_GB2312" w:hAnsi="仿宋" w:eastAsia="仿宋_GB2312"/>
          <w:szCs w:val="21"/>
        </w:rPr>
        <w:t>附件</w:t>
      </w:r>
      <w:r>
        <w:rPr>
          <w:rFonts w:hint="eastAsia" w:ascii="仿宋_GB2312" w:hAnsi="仿宋" w:eastAsia="仿宋_GB2312"/>
          <w:szCs w:val="21"/>
          <w:lang w:val="en-US" w:eastAsia="zh-CN"/>
        </w:rPr>
        <w:t>二：</w:t>
      </w:r>
    </w:p>
    <w:p>
      <w:pPr>
        <w:jc w:val="center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44"/>
        </w:rPr>
        <w:t>湖南省高校毕业生就业见习推荐表</w:t>
      </w:r>
    </w:p>
    <w:p>
      <w:pPr>
        <w:rPr>
          <w:rFonts w:hint="eastAsia" w:ascii="仿宋_GB2312" w:eastAsia="仿宋_GB2312"/>
          <w:color w:val="000000"/>
          <w:sz w:val="20"/>
          <w:szCs w:val="20"/>
        </w:rPr>
      </w:pPr>
      <w:r>
        <w:rPr>
          <w:rFonts w:hint="eastAsia" w:ascii="仿宋_GB2312" w:eastAsia="仿宋_GB2312"/>
          <w:color w:val="000000"/>
          <w:sz w:val="24"/>
        </w:rPr>
        <w:t xml:space="preserve">                                                       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440"/>
        <w:gridCol w:w="720"/>
        <w:gridCol w:w="303"/>
        <w:gridCol w:w="957"/>
        <w:gridCol w:w="1260"/>
        <w:gridCol w:w="12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别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号码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 历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毕业院校及时间</w:t>
            </w:r>
          </w:p>
        </w:tc>
        <w:tc>
          <w:tcPr>
            <w:tcW w:w="59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民族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现居住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774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5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主要简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历及奖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励情况</w:t>
            </w:r>
          </w:p>
        </w:tc>
        <w:tc>
          <w:tcPr>
            <w:tcW w:w="774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</w:trPr>
        <w:tc>
          <w:tcPr>
            <w:tcW w:w="118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县人力资源中心推荐意见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见习基地名称</w:t>
            </w:r>
          </w:p>
        </w:tc>
        <w:tc>
          <w:tcPr>
            <w:tcW w:w="5580" w:type="dxa"/>
            <w:gridSpan w:val="5"/>
            <w:noWrap w:val="0"/>
            <w:vAlign w:val="bottom"/>
          </w:tcPr>
          <w:p>
            <w:pPr>
              <w:jc w:val="righ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</w:trPr>
        <w:tc>
          <w:tcPr>
            <w:tcW w:w="11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见习岗位名称</w:t>
            </w:r>
          </w:p>
        </w:tc>
        <w:tc>
          <w:tcPr>
            <w:tcW w:w="5580" w:type="dxa"/>
            <w:gridSpan w:val="5"/>
            <w:noWrap w:val="0"/>
            <w:vAlign w:val="bottom"/>
          </w:tcPr>
          <w:p>
            <w:pPr>
              <w:jc w:val="righ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</w:trPr>
        <w:tc>
          <w:tcPr>
            <w:tcW w:w="11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740" w:type="dxa"/>
            <w:gridSpan w:val="7"/>
            <w:noWrap w:val="0"/>
            <w:vAlign w:val="bottom"/>
          </w:tcPr>
          <w:p>
            <w:pPr>
              <w:wordWrap w:val="0"/>
              <w:ind w:right="-108"/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推荐人签字：       （盖章）      </w:t>
            </w:r>
          </w:p>
          <w:p>
            <w:pPr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8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见习基地接收意见</w:t>
            </w:r>
          </w:p>
        </w:tc>
        <w:tc>
          <w:tcPr>
            <w:tcW w:w="7740" w:type="dxa"/>
            <w:gridSpan w:val="7"/>
            <w:noWrap w:val="0"/>
            <w:vAlign w:val="bottom"/>
          </w:tcPr>
          <w:p>
            <w:pPr>
              <w:wordWrap w:val="0"/>
              <w:ind w:right="360"/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同意接收（ ）   不同意接收（ ）                            </w:t>
            </w:r>
          </w:p>
          <w:p>
            <w:pPr>
              <w:ind w:right="480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tabs>
                <w:tab w:val="left" w:pos="7524"/>
              </w:tabs>
              <w:wordWrap w:val="0"/>
              <w:ind w:left="5880" w:right="-108" w:hanging="5880" w:hangingChars="2450"/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负责人签字：       （盖章）      </w:t>
            </w:r>
          </w:p>
          <w:p>
            <w:pPr>
              <w:ind w:left="5880" w:right="-107" w:rightChars="-51" w:hanging="5880" w:hangingChars="2450"/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年    月     日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 w:ascii="楷体" w:hAnsi="楷体" w:eastAsia="楷体" w:cs="楷体"/>
          <w:sz w:val="24"/>
        </w:rPr>
        <w:t>注：1、简历可另附页。2、请毕业生在见习基地接收3日内将此表原件交回市人力资源中心（区县市人力资源中心或就业处）备案。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818D7"/>
    <w:rsid w:val="10764134"/>
    <w:rsid w:val="1E5818D7"/>
    <w:rsid w:val="20FA59AF"/>
    <w:rsid w:val="3CB46D7D"/>
    <w:rsid w:val="3FC3591C"/>
    <w:rsid w:val="5AAE5FD1"/>
    <w:rsid w:val="6F826DA8"/>
    <w:rsid w:val="739C2F56"/>
    <w:rsid w:val="7F5B0CFF"/>
    <w:rsid w:val="7F65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2022-03-24T00:19:00Z</dcterms:created>
  <dc:creator>七七，是个好菇凉</dc:creator>
  <cp:lastModifiedBy>Heart of Eternity</cp:lastModifiedBy>
  <dcterms:modified xsi:type="dcterms:W3CDTF">2022-03-30T10:15:34Z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FAC4ADA39932489B906F8DAAD7415B86</vt:lpwstr>
  </property>
</Properties>
</file>