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jc w:val="center"/>
        <w:rPr>
          <w:rFonts w:hint="eastAsia" w:ascii="宋体" w:hAnsi="宋体" w:eastAsia="宋体" w:cs="宋体"/>
          <w:sz w:val="84"/>
          <w:szCs w:val="84"/>
        </w:rPr>
      </w:pPr>
      <w:r>
        <w:rPr>
          <w:rFonts w:hint="eastAsia" w:ascii="宋体" w:hAnsi="宋体" w:eastAsia="宋体" w:cs="宋体"/>
          <w:sz w:val="84"/>
          <w:szCs w:val="84"/>
        </w:rPr>
        <w:t>考生使用手册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版本号：2.0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修订时间：0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.2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sdt>
      <w:sdtPr>
        <w:rPr>
          <w:rFonts w:hint="eastAsia" w:ascii="宋体" w:hAnsi="宋体" w:eastAsia="宋体" w:cs="宋体"/>
          <w:lang w:val="zh-CN"/>
        </w:rPr>
        <w:id w:val="-1430503491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zh-CN"/>
        </w:rPr>
      </w:sdtEndPr>
      <w:sdtContent>
        <w:p>
          <w:pPr>
            <w:pStyle w:val="28"/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  <w:lang w:val="zh-CN"/>
            </w:rPr>
            <w:t>目录</w:t>
          </w:r>
        </w:p>
        <w:p>
          <w:pPr>
            <w:pStyle w:val="11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TOC \o "1-3" \h \z \u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_Toc11587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1.考前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_Toc11587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_Toc3427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1.1注意事项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_Toc3427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_Toc9656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1.2登录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_Toc9656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3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_Toc25420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1.3选择并进入业务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_Toc25420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4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_Toc17606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1.4选择专业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_Toc17606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4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_Toc2018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</w: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5</w:t>
          </w:r>
          <w:r>
            <w:rPr>
              <w:rFonts w:hint="eastAsia" w:ascii="宋体" w:hAnsi="宋体" w:eastAsia="宋体" w:cs="宋体"/>
              <w:sz w:val="28"/>
              <w:szCs w:val="28"/>
            </w:rPr>
            <w:t>下载移动客户端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_Toc2018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5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_Toc9573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</w: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6</w:t>
          </w:r>
          <w:r>
            <w:rPr>
              <w:rFonts w:hint="eastAsia" w:ascii="宋体" w:hAnsi="宋体" w:eastAsia="宋体" w:cs="宋体"/>
              <w:sz w:val="28"/>
              <w:szCs w:val="28"/>
            </w:rPr>
            <w:t>查看公告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_Toc9573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5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_Toc8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1.</w: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7</w:t>
          </w:r>
          <w:r>
            <w:rPr>
              <w:rFonts w:hint="eastAsia" w:ascii="宋体" w:hAnsi="宋体" w:eastAsia="宋体" w:cs="宋体"/>
              <w:sz w:val="28"/>
              <w:szCs w:val="28"/>
            </w:rPr>
            <w:t>核对考场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_Toc8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5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_Toc24455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2.考中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_Toc24455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_Toc6147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2.1点击进入考场按钮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_Toc6147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_Toc14869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2.2根据业务流程进行相应的步骤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_Toc14869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_Toc16387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2.3签约考试承诺书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_Toc16387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_Toc15803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2.4开始考试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_Toc15803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_Toc23098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2.5人脸识别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_Toc23098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8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_Toc14138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2.6进入考试房间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_Toc14138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9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_Toc28273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eastAsia="zh-CN"/>
            </w:rPr>
            <w:t>2.6.</w:t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1</w:t>
          </w:r>
          <w:r>
            <w:rPr>
              <w:rFonts w:hint="eastAsia" w:ascii="宋体" w:hAnsi="宋体" w:eastAsia="宋体" w:cs="宋体"/>
              <w:sz w:val="28"/>
              <w:szCs w:val="28"/>
              <w:lang w:eastAsia="zh-CN"/>
            </w:rPr>
            <w:t>上传视频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_Toc28273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10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  <w:rPr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instrText xml:space="preserve"> HYPERLINK \l _Toc27926 </w:instrTex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3.考后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_Toc27926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12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  <w:p>
          <w:pPr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bCs/>
              <w:sz w:val="28"/>
              <w:szCs w:val="28"/>
              <w:lang w:val="zh-CN"/>
            </w:rPr>
            <w:fldChar w:fldCharType="end"/>
          </w:r>
        </w:p>
      </w:sdtContent>
    </w:sdt>
    <w:p>
      <w:pPr>
        <w:tabs>
          <w:tab w:val="left" w:pos="705"/>
        </w:tabs>
        <w:rPr>
          <w:rFonts w:hint="eastAsia" w:ascii="宋体" w:hAnsi="宋体" w:eastAsia="宋体" w:cs="宋体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3"/>
        <w:rPr>
          <w:rFonts w:hint="eastAsia" w:ascii="宋体" w:hAnsi="宋体" w:eastAsia="宋体" w:cs="宋体"/>
          <w:sz w:val="32"/>
          <w:szCs w:val="32"/>
        </w:rPr>
      </w:pPr>
      <w:bookmarkStart w:id="0" w:name="_Toc11587"/>
      <w:r>
        <w:rPr>
          <w:rFonts w:hint="eastAsia" w:ascii="宋体" w:hAnsi="宋体" w:eastAsia="宋体" w:cs="宋体"/>
          <w:sz w:val="32"/>
          <w:szCs w:val="32"/>
        </w:rPr>
        <w:t>1.考前</w:t>
      </w:r>
      <w:bookmarkEnd w:id="0"/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" w:name="_Toc3427"/>
      <w:r>
        <w:rPr>
          <w:rFonts w:hint="eastAsia" w:ascii="宋体" w:hAnsi="宋体" w:eastAsia="宋体" w:cs="宋体"/>
          <w:sz w:val="28"/>
          <w:szCs w:val="28"/>
        </w:rPr>
        <w:t>1.1注意事项</w:t>
      </w:r>
      <w:bookmarkEnd w:id="1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考生考官支持使用web或客户端进行笔试（功能相同，本说明以web端为例）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下载客户端注意事项：</w:t>
      </w:r>
    </w:p>
    <w:p>
      <w:pPr>
        <w:pStyle w:val="25"/>
        <w:numPr>
          <w:ilvl w:val="0"/>
          <w:numId w:val="2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Windows操作系统初次使用客户端时安全软件可能会弹出提示，点击“允许”即可</w:t>
      </w:r>
    </w:p>
    <w:p>
      <w:pPr>
        <w:jc w:val="both"/>
        <w:rPr>
          <w:rFonts w:hint="eastAsia"/>
        </w:rPr>
      </w:pPr>
      <w:r>
        <w:rPr>
          <w:rFonts w:hint="eastAsia" w:ascii="宋体" w:hAnsi="宋体" w:eastAsia="宋体" w:cs="宋体"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68580</wp:posOffset>
            </wp:positionV>
            <wp:extent cx="3654425" cy="2592705"/>
            <wp:effectExtent l="0" t="0" r="3175" b="13335"/>
            <wp:wrapTopAndBottom/>
            <wp:docPr id="14" name="图片 14" descr="lALPDgfLON20jrjNAejNArA_688_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lALPDgfLON20jrjNAejNArA_688_4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54425" cy="2592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5"/>
        <w:numPr>
          <w:ilvl w:val="0"/>
          <w:numId w:val="2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Mac系统初次使用客户端时可能会提示“来自身份不明的开发者”，请根据提示进行操作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pStyle w:val="25"/>
        <w:numPr>
          <w:ilvl w:val="0"/>
          <w:numId w:val="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570865</wp:posOffset>
            </wp:positionH>
            <wp:positionV relativeFrom="paragraph">
              <wp:posOffset>56515</wp:posOffset>
            </wp:positionV>
            <wp:extent cx="4091305" cy="1954530"/>
            <wp:effectExtent l="0" t="0" r="8255" b="11430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1305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</w:rPr>
        <w:t>点击“好”</w:t>
      </w:r>
    </w:p>
    <w:p>
      <w:pPr>
        <w:numPr>
          <w:ilvl w:val="0"/>
          <w:numId w:val="3"/>
        </w:numPr>
        <w:ind w:left="0" w:firstLine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打开系统设置偏好中的“安全与隐私”</w:t>
      </w:r>
    </w:p>
    <w:p>
      <w:pPr>
        <w:jc w:val="center"/>
        <w:rPr>
          <w:rFonts w:hint="eastAsia" w:ascii="宋体" w:hAnsi="宋体" w:eastAsia="宋体" w:cs="宋体"/>
        </w:rPr>
      </w:pPr>
    </w:p>
    <w:p>
      <w:pPr>
        <w:jc w:val="center"/>
        <w:rPr>
          <w:rFonts w:hint="eastAsia" w:ascii="宋体" w:hAnsi="宋体" w:eastAsia="宋体" w:cs="宋体"/>
        </w:rPr>
      </w:pP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021455" cy="2942590"/>
            <wp:effectExtent l="0" t="0" r="1905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1455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</w:rPr>
      </w:pPr>
    </w:p>
    <w:p>
      <w:pPr>
        <w:numPr>
          <w:ilvl w:val="0"/>
          <w:numId w:val="3"/>
        </w:numPr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选择“仍要打开”</w:t>
      </w:r>
    </w:p>
    <w:p>
      <w:pPr>
        <w:jc w:val="center"/>
        <w:rPr>
          <w:rFonts w:hint="eastAsia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012565" cy="2826385"/>
            <wp:effectExtent l="0" t="0" r="10795" b="825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12565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2" w:name="_Toc9656"/>
      <w:r>
        <w:rPr>
          <w:rFonts w:hint="eastAsia" w:ascii="宋体" w:hAnsi="宋体" w:eastAsia="宋体" w:cs="宋体"/>
          <w:sz w:val="28"/>
          <w:szCs w:val="28"/>
        </w:rPr>
        <w:t>1.2登录</w:t>
      </w:r>
      <w:bookmarkEnd w:id="2"/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打开“云考场”</w:t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选择角色：我是考生</w:t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输入手机号</w:t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填写短信验证码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998720" cy="2440305"/>
            <wp:effectExtent l="0" t="0" r="0" b="1333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24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2022信</w:t>
      </w:r>
      <w:r>
        <w:rPr>
          <w:rFonts w:hint="eastAsia" w:ascii="宋体" w:hAnsi="宋体" w:eastAsia="宋体" w:cs="宋体"/>
          <w:sz w:val="28"/>
          <w:szCs w:val="28"/>
        </w:rPr>
        <w:t>阳市中心医院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</w:p>
    <w:p>
      <w:pPr>
        <w:numPr>
          <w:ilvl w:val="0"/>
          <w:numId w:val="4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往届护理面试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998085" cy="2439670"/>
            <wp:effectExtent l="0" t="0" r="635" b="1397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8085" cy="243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br w:type="page"/>
      </w: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3" w:name="_Toc25420"/>
      <w:r>
        <w:rPr>
          <w:rFonts w:hint="eastAsia" w:ascii="宋体" w:hAnsi="宋体" w:eastAsia="宋体" w:cs="宋体"/>
          <w:sz w:val="28"/>
          <w:szCs w:val="28"/>
        </w:rPr>
        <w:t>1.3选择并进入业务</w:t>
      </w:r>
      <w:bookmarkEnd w:id="3"/>
    </w:p>
    <w:p>
      <w:pPr>
        <w:numPr>
          <w:ilvl w:val="0"/>
          <w:numId w:val="5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考生需要选择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往届护理面试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考试</w:t>
      </w:r>
      <w:r>
        <w:rPr>
          <w:rFonts w:hint="eastAsia" w:ascii="宋体" w:hAnsi="宋体" w:eastAsia="宋体" w:cs="宋体"/>
          <w:sz w:val="28"/>
          <w:szCs w:val="28"/>
        </w:rPr>
        <w:t>业务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86935" cy="2929890"/>
            <wp:effectExtent l="0" t="0" r="6985" b="11430"/>
            <wp:docPr id="8" name="图片 8" descr="考生_我的考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考生_我的考试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4" w:name="_Toc17606"/>
      <w:r>
        <w:rPr>
          <w:rFonts w:hint="eastAsia" w:ascii="宋体" w:hAnsi="宋体" w:eastAsia="宋体" w:cs="宋体"/>
          <w:sz w:val="28"/>
          <w:szCs w:val="28"/>
        </w:rPr>
        <w:t>1.4选择专业</w:t>
      </w:r>
      <w:bookmarkEnd w:id="4"/>
    </w:p>
    <w:p>
      <w:pPr>
        <w:numPr>
          <w:ilvl w:val="0"/>
          <w:numId w:val="6"/>
        </w:numPr>
        <w:rPr>
          <w:rFonts w:hint="eastAsia"/>
        </w:rPr>
      </w:pPr>
      <w:r>
        <w:rPr>
          <w:rFonts w:hint="eastAsia" w:ascii="宋体" w:hAnsi="宋体" w:eastAsia="宋体" w:cs="宋体"/>
          <w:sz w:val="28"/>
          <w:szCs w:val="28"/>
        </w:rPr>
        <w:t>当弹出选择专业的窗口，选择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</w:rPr>
        <w:t>护理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sz w:val="28"/>
          <w:szCs w:val="28"/>
        </w:rPr>
        <w:t>即可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25670" cy="2961640"/>
            <wp:effectExtent l="0" t="0" r="13970" b="10160"/>
            <wp:docPr id="16" name="图片 16" descr="lALPD26eODTajFvNA6zNBdw_1500_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lALPD26eODTajFvNA6zNBdw_1500_9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5" w:name="_Toc2018"/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下载移动客户端</w:t>
      </w:r>
      <w:bookmarkEnd w:id="5"/>
    </w:p>
    <w:p>
      <w:pPr>
        <w:numPr>
          <w:ilvl w:val="0"/>
          <w:numId w:val="7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使用智能手机打开浏览器扫描二维码，或登录官网进行下载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</w:rPr>
        <w:t>https://down.yunkaoai.com/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16780" cy="2301875"/>
            <wp:effectExtent l="0" t="0" r="7620" b="146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230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7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根据步骤进行安装</w:t>
      </w: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6" w:name="_Toc9573"/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查看公告</w:t>
      </w:r>
      <w:bookmarkEnd w:id="6"/>
    </w:p>
    <w:p>
      <w:pPr>
        <w:numPr>
          <w:ilvl w:val="0"/>
          <w:numId w:val="8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通过公告了解考试要求</w:t>
      </w:r>
    </w:p>
    <w:p>
      <w:pPr>
        <w:pStyle w:val="2"/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56785" cy="2321560"/>
            <wp:effectExtent l="0" t="0" r="13335" b="1016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5678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7" w:name="_Toc8"/>
      <w:r>
        <w:rPr>
          <w:rFonts w:hint="eastAsia" w:ascii="宋体" w:hAnsi="宋体" w:eastAsia="宋体" w:cs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核对考场</w:t>
      </w:r>
      <w:bookmarkEnd w:id="7"/>
    </w:p>
    <w:p>
      <w:pPr>
        <w:numPr>
          <w:ilvl w:val="0"/>
          <w:numId w:val="9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查看该专业考场各科目的信息，包括考场类型、专业、名称、科目、考试类型、状态等，若有疑问及时跟管理员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老师</w:t>
      </w:r>
      <w:r>
        <w:rPr>
          <w:rFonts w:hint="eastAsia" w:ascii="宋体" w:hAnsi="宋体" w:eastAsia="宋体" w:cs="宋体"/>
          <w:sz w:val="28"/>
          <w:szCs w:val="28"/>
        </w:rPr>
        <w:t>取得联系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224020" cy="2061845"/>
            <wp:effectExtent l="0" t="0" r="12700" b="1079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br w:type="page"/>
      </w:r>
    </w:p>
    <w:p>
      <w:pPr>
        <w:pStyle w:val="3"/>
        <w:rPr>
          <w:rFonts w:hint="eastAsia" w:ascii="宋体" w:hAnsi="宋体" w:eastAsia="宋体" w:cs="宋体"/>
          <w:sz w:val="32"/>
          <w:szCs w:val="32"/>
        </w:rPr>
      </w:pPr>
      <w:bookmarkStart w:id="8" w:name="_Toc24455"/>
      <w:r>
        <w:rPr>
          <w:rFonts w:hint="eastAsia" w:ascii="宋体" w:hAnsi="宋体" w:eastAsia="宋体" w:cs="宋体"/>
          <w:sz w:val="32"/>
          <w:szCs w:val="32"/>
        </w:rPr>
        <w:t>2.考中</w:t>
      </w:r>
      <w:bookmarkEnd w:id="8"/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9" w:name="_Toc6147"/>
      <w:r>
        <w:rPr>
          <w:rFonts w:hint="eastAsia" w:ascii="宋体" w:hAnsi="宋体" w:eastAsia="宋体" w:cs="宋体"/>
          <w:sz w:val="28"/>
          <w:szCs w:val="28"/>
        </w:rPr>
        <w:t>2.1点击进入考场按钮</w:t>
      </w:r>
      <w:bookmarkEnd w:id="9"/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0" w:name="_Toc14869"/>
      <w:r>
        <w:rPr>
          <w:rFonts w:hint="eastAsia" w:ascii="宋体" w:hAnsi="宋体" w:eastAsia="宋体" w:cs="宋体"/>
          <w:sz w:val="28"/>
          <w:szCs w:val="28"/>
        </w:rPr>
        <w:t>2.2根据业务流程进行相应的步骤</w:t>
      </w:r>
      <w:bookmarkEnd w:id="10"/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41850" cy="3030220"/>
            <wp:effectExtent l="0" t="0" r="6350" b="2540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1" w:name="_Toc16387"/>
      <w:r>
        <w:rPr>
          <w:rFonts w:hint="eastAsia" w:ascii="宋体" w:hAnsi="宋体" w:eastAsia="宋体" w:cs="宋体"/>
          <w:sz w:val="28"/>
          <w:szCs w:val="28"/>
        </w:rPr>
        <w:t>2.3签约考试承诺书</w:t>
      </w:r>
      <w:bookmarkEnd w:id="11"/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20565" cy="2950845"/>
            <wp:effectExtent l="0" t="0" r="5715" b="5715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295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2" w:name="_Toc15803"/>
      <w:r>
        <w:rPr>
          <w:rFonts w:hint="eastAsia" w:ascii="宋体" w:hAnsi="宋体" w:eastAsia="宋体" w:cs="宋体"/>
          <w:sz w:val="28"/>
          <w:szCs w:val="28"/>
        </w:rPr>
        <w:t>2.4开始考试</w:t>
      </w:r>
      <w:bookmarkEnd w:id="12"/>
    </w:p>
    <w:p>
      <w:pPr>
        <w:numPr>
          <w:ilvl w:val="0"/>
          <w:numId w:val="1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“往届护理面试”</w:t>
      </w:r>
      <w:r>
        <w:rPr>
          <w:rFonts w:hint="eastAsia" w:ascii="宋体" w:hAnsi="宋体" w:eastAsia="宋体" w:cs="宋体"/>
          <w:sz w:val="28"/>
          <w:szCs w:val="28"/>
        </w:rPr>
        <w:t>的科目点击“进入考场”按钮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26610" cy="3020060"/>
            <wp:effectExtent l="0" t="0" r="6350" b="12700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30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3" w:name="_Toc23098"/>
      <w:r>
        <w:rPr>
          <w:rFonts w:hint="eastAsia" w:ascii="宋体" w:hAnsi="宋体" w:eastAsia="宋体" w:cs="宋体"/>
          <w:sz w:val="28"/>
          <w:szCs w:val="28"/>
        </w:rPr>
        <w:t>2.5人脸识别</w:t>
      </w:r>
      <w:bookmarkEnd w:id="13"/>
    </w:p>
    <w:p>
      <w:pPr>
        <w:numPr>
          <w:ilvl w:val="0"/>
          <w:numId w:val="1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进行人脸识别认证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64380" cy="2980055"/>
            <wp:effectExtent l="0" t="0" r="7620" b="6985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进行活体检测和人脸识别认证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需按照系统提示进行人脸认证）</w:t>
      </w:r>
    </w:p>
    <w:p>
      <w:pPr>
        <w:numPr>
          <w:ilvl w:val="0"/>
          <w:numId w:val="1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系统对接公安部数据，若认证成功可进入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考场</w:t>
      </w:r>
      <w:r>
        <w:rPr>
          <w:rFonts w:hint="eastAsia" w:ascii="宋体" w:hAnsi="宋体" w:eastAsia="宋体" w:cs="宋体"/>
          <w:sz w:val="28"/>
          <w:szCs w:val="28"/>
        </w:rPr>
        <w:t>，若认证失败可点击“重试”。若一直认证失败也可进入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考场</w:t>
      </w:r>
      <w:r>
        <w:rPr>
          <w:rFonts w:hint="eastAsia" w:ascii="宋体" w:hAnsi="宋体" w:eastAsia="宋体" w:cs="宋体"/>
          <w:sz w:val="28"/>
          <w:szCs w:val="28"/>
        </w:rPr>
        <w:t>，但在考官界面会提示“人脸识别认证未通过”，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则</w:t>
      </w:r>
      <w:r>
        <w:rPr>
          <w:rFonts w:hint="eastAsia" w:ascii="宋体" w:hAnsi="宋体" w:eastAsia="宋体" w:cs="宋体"/>
          <w:sz w:val="28"/>
          <w:szCs w:val="28"/>
        </w:rPr>
        <w:t>考官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需要</w:t>
      </w:r>
      <w:r>
        <w:rPr>
          <w:rFonts w:hint="eastAsia" w:ascii="宋体" w:hAnsi="宋体" w:eastAsia="宋体" w:cs="宋体"/>
          <w:sz w:val="28"/>
          <w:szCs w:val="28"/>
        </w:rPr>
        <w:t>进行“人证对比”。考试过程中，考官可以查看人脸识别时的截图，确保面试考生是参加人脸识别考生本人，避免替考。</w:t>
      </w: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95190" cy="3065145"/>
            <wp:effectExtent l="0" t="0" r="13970" b="13335"/>
            <wp:docPr id="41" name="图片 41" descr="考生_我的考场_人脸识别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考生_我的考场_人脸识别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numPr>
          <w:ilvl w:val="0"/>
          <w:numId w:val="11"/>
        </w:numPr>
        <w:ind w:left="425" w:leftChars="0" w:hanging="425" w:firstLineChars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使用手机app登录界面下方的“扫描二维码”，扫描考场中二机位的二维码加入第二机位（考生不用登录手机云考场app）</w:t>
      </w:r>
    </w:p>
    <w:p>
      <w:pPr>
        <w:pStyle w:val="2"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微软雅黑" w:hAnsi="微软雅黑" w:cs="微软雅黑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1508760</wp:posOffset>
            </wp:positionH>
            <wp:positionV relativeFrom="paragraph">
              <wp:posOffset>99060</wp:posOffset>
            </wp:positionV>
            <wp:extent cx="1580515" cy="2811145"/>
            <wp:effectExtent l="0" t="0" r="4445" b="8255"/>
            <wp:wrapTopAndBottom/>
            <wp:docPr id="27" name="图片 27" descr="a76d753e961cfc79b5f5936955b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76d753e961cfc79b5f5936955b488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4"/>
        <w:rPr>
          <w:rFonts w:hint="eastAsia" w:ascii="宋体" w:hAnsi="宋体" w:eastAsia="宋体" w:cs="宋体"/>
          <w:sz w:val="28"/>
          <w:szCs w:val="28"/>
        </w:rPr>
      </w:pPr>
      <w:bookmarkStart w:id="14" w:name="_Toc14138"/>
      <w:r>
        <w:rPr>
          <w:rFonts w:hint="eastAsia" w:ascii="宋体" w:hAnsi="宋体" w:eastAsia="宋体" w:cs="宋体"/>
          <w:sz w:val="28"/>
          <w:szCs w:val="28"/>
        </w:rPr>
        <w:t>2.6进入考试房间</w:t>
      </w:r>
      <w:bookmarkEnd w:id="14"/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5"/>
        <w:rPr>
          <w:rFonts w:hint="eastAsia" w:ascii="宋体" w:hAnsi="宋体" w:eastAsia="宋体" w:cs="宋体"/>
          <w:lang w:eastAsia="zh-CN"/>
        </w:rPr>
      </w:pPr>
      <w:bookmarkStart w:id="15" w:name="_Toc28273"/>
      <w:r>
        <w:rPr>
          <w:rFonts w:hint="eastAsia" w:ascii="宋体" w:hAnsi="宋体" w:eastAsia="宋体" w:cs="宋体"/>
          <w:sz w:val="28"/>
          <w:szCs w:val="28"/>
          <w:lang w:eastAsia="zh-CN"/>
        </w:rPr>
        <w:t>2.6.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上传视频</w:t>
      </w:r>
      <w:bookmarkEnd w:id="15"/>
    </w:p>
    <w:p>
      <w:pPr>
        <w:numPr>
          <w:ilvl w:val="0"/>
          <w:numId w:val="12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考生进入考场后可以先查看考题，并通过扫描二机位二维码连接第二机位</w:t>
      </w:r>
    </w:p>
    <w:p>
      <w:pPr>
        <w:pStyle w:val="2"/>
        <w:rPr>
          <w:rFonts w:hint="eastAsia"/>
        </w:rPr>
      </w:pP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65345" cy="2915920"/>
            <wp:effectExtent l="0" t="0" r="13335" b="10160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numPr>
          <w:ilvl w:val="0"/>
          <w:numId w:val="12"/>
        </w:num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准备好后，可点击“开始录制”按钮录制一段视频进行答题</w:t>
      </w: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725670" cy="2959735"/>
            <wp:effectExtent l="0" t="0" r="13970" b="12065"/>
            <wp:docPr id="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numPr>
          <w:ilvl w:val="0"/>
          <w:numId w:val="12"/>
        </w:num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录制完毕后可点击“结束录制”按钮结束录制</w:t>
      </w:r>
    </w:p>
    <w:p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</w:rPr>
      </w:pP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699000" cy="2940050"/>
            <wp:effectExtent l="0" t="0" r="10160" b="1270"/>
            <wp:docPr id="4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宋体" w:hAnsi="宋体" w:eastAsia="宋体" w:cs="宋体"/>
        </w:rPr>
      </w:pPr>
    </w:p>
    <w:p>
      <w:pPr>
        <w:pStyle w:val="2"/>
        <w:numPr>
          <w:ilvl w:val="0"/>
          <w:numId w:val="12"/>
        </w:num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录制完毕后，考生可在两个机位查看各端的回放视频</w:t>
      </w:r>
    </w:p>
    <w:p>
      <w:pPr>
        <w:pStyle w:val="2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50410" cy="2844165"/>
            <wp:effectExtent l="0" t="0" r="6350" b="5715"/>
            <wp:docPr id="44" name="图片 44" descr="上传视频_查看录制视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上传视频_查看录制视屏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8" w:name="_GoBack"/>
      <w:bookmarkEnd w:id="18"/>
    </w:p>
    <w:p>
      <w:pPr>
        <w:pStyle w:val="2"/>
        <w:numPr>
          <w:ilvl w:val="0"/>
          <w:numId w:val="12"/>
        </w:numPr>
        <w:rPr>
          <w:rFonts w:hint="eastAsia" w:ascii="宋体" w:hAnsi="宋体" w:eastAsia="宋体" w:cs="宋体"/>
          <w:b/>
          <w:bCs/>
          <w:color w:val="C00000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考生可以选择该视频作为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最终答卷视频</w:t>
      </w:r>
      <w:r>
        <w:rPr>
          <w:rFonts w:hint="eastAsia" w:ascii="宋体" w:hAnsi="宋体" w:eastAsia="宋体" w:cs="宋体"/>
          <w:b/>
          <w:bCs/>
          <w:color w:val="C00000"/>
          <w:sz w:val="28"/>
          <w:szCs w:val="36"/>
        </w:rPr>
        <w:t>（</w:t>
      </w:r>
      <w:r>
        <w:rPr>
          <w:rFonts w:hint="eastAsia" w:ascii="宋体" w:hAnsi="宋体" w:eastAsia="宋体" w:cs="宋体"/>
          <w:b/>
          <w:bCs/>
          <w:color w:val="C00000"/>
          <w:sz w:val="28"/>
          <w:szCs w:val="36"/>
          <w:lang w:val="en-US" w:eastAsia="zh-CN"/>
        </w:rPr>
        <w:t>考生只有一次录制机会</w:t>
      </w:r>
      <w:r>
        <w:rPr>
          <w:rFonts w:hint="eastAsia" w:ascii="宋体" w:hAnsi="宋体" w:eastAsia="宋体" w:cs="宋体"/>
          <w:b/>
          <w:bCs/>
          <w:color w:val="C00000"/>
          <w:sz w:val="28"/>
          <w:szCs w:val="36"/>
        </w:rPr>
        <w:t>）</w:t>
      </w:r>
    </w:p>
    <w:p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  <w:bookmarkStart w:id="16" w:name="_Toc17901"/>
      <w:r>
        <w:rPr>
          <w:rFonts w:hint="eastAsia" w:ascii="宋体" w:hAnsi="宋体" w:eastAsia="宋体" w:cs="宋体"/>
        </w:rPr>
        <w:br w:type="page"/>
      </w:r>
    </w:p>
    <w:p>
      <w:pPr>
        <w:pStyle w:val="3"/>
        <w:rPr>
          <w:rFonts w:hint="eastAsia" w:ascii="宋体" w:hAnsi="宋体" w:eastAsia="宋体" w:cs="宋体"/>
          <w:sz w:val="32"/>
          <w:szCs w:val="32"/>
        </w:rPr>
      </w:pPr>
      <w:bookmarkStart w:id="17" w:name="_Toc27926"/>
      <w:r>
        <w:rPr>
          <w:rFonts w:hint="eastAsia" w:ascii="宋体" w:hAnsi="宋体" w:eastAsia="宋体" w:cs="宋体"/>
          <w:sz w:val="32"/>
          <w:szCs w:val="32"/>
        </w:rPr>
        <w:t>3.考后</w:t>
      </w:r>
      <w:bookmarkEnd w:id="16"/>
      <w:bookmarkEnd w:id="17"/>
    </w:p>
    <w:p>
      <w:pPr>
        <w:numPr>
          <w:ilvl w:val="0"/>
          <w:numId w:val="1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考试结束时，考生会收到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结束提醒</w:t>
      </w:r>
    </w:p>
    <w:p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583430" cy="2237105"/>
            <wp:effectExtent l="0" t="0" r="3810" b="317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83430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点击“关闭考试”按钮退出考场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3080907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5DE0E"/>
    <w:multiLevelType w:val="singleLevel"/>
    <w:tmpl w:val="9055DE0E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0CD9648"/>
    <w:multiLevelType w:val="singleLevel"/>
    <w:tmpl w:val="90CD9648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860E31F"/>
    <w:multiLevelType w:val="singleLevel"/>
    <w:tmpl w:val="9860E31F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A481C950"/>
    <w:multiLevelType w:val="singleLevel"/>
    <w:tmpl w:val="A481C950"/>
    <w:lvl w:ilvl="0" w:tentative="0">
      <w:start w:val="1"/>
      <w:numFmt w:val="lowerLetter"/>
      <w:lvlText w:val="(%1)"/>
      <w:lvlJc w:val="left"/>
      <w:pPr>
        <w:ind w:left="425" w:hanging="425"/>
      </w:pPr>
      <w:rPr>
        <w:rFonts w:eastAsia="微软雅黑" w:asciiTheme="minorHAnsi" w:hAnsiTheme="minorHAnsi" w:cstheme="minorBidi"/>
      </w:rPr>
    </w:lvl>
  </w:abstractNum>
  <w:abstractNum w:abstractNumId="4">
    <w:nsid w:val="BCE2281E"/>
    <w:multiLevelType w:val="multilevel"/>
    <w:tmpl w:val="BCE2281E"/>
    <w:lvl w:ilvl="0" w:tentative="0">
      <w:start w:val="1"/>
      <w:numFmt w:val="decimal"/>
      <w:pStyle w:val="20"/>
      <w:lvlText w:val="%1."/>
      <w:lvlJc w:val="left"/>
      <w:pPr>
        <w:ind w:left="425" w:hanging="425"/>
      </w:pPr>
      <w:rPr>
        <w:rFonts w:hint="default" w:ascii="Arial" w:hAnsi="Arial" w:eastAsia="宋体" w:cs="Arial"/>
        <w:sz w:val="32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pStyle w:val="21"/>
      <w:lvlText w:val="%1.%2.%3.%4."/>
      <w:lvlJc w:val="left"/>
      <w:pPr>
        <w:ind w:left="851" w:hanging="851"/>
      </w:pPr>
    </w:lvl>
    <w:lvl w:ilvl="4" w:tentative="0">
      <w:start w:val="1"/>
      <w:numFmt w:val="decimal"/>
      <w:pStyle w:val="22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4684" w:hanging="1418"/>
      </w:pPr>
    </w:lvl>
    <w:lvl w:ilvl="8" w:tentative="0">
      <w:start w:val="1"/>
      <w:numFmt w:val="decimal"/>
      <w:lvlText w:val="%1.%2.%3.%4.%5.%6.%7.%8.%9."/>
      <w:lvlJc w:val="left"/>
      <w:pPr>
        <w:ind w:left="4825" w:hanging="1559"/>
      </w:pPr>
    </w:lvl>
  </w:abstractNum>
  <w:abstractNum w:abstractNumId="5">
    <w:nsid w:val="DC906014"/>
    <w:multiLevelType w:val="singleLevel"/>
    <w:tmpl w:val="DC90601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E97DF630"/>
    <w:multiLevelType w:val="singleLevel"/>
    <w:tmpl w:val="E97DF63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EC196E6"/>
    <w:multiLevelType w:val="singleLevel"/>
    <w:tmpl w:val="EEC196E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182F592B"/>
    <w:multiLevelType w:val="singleLevel"/>
    <w:tmpl w:val="182F592B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3B574130"/>
    <w:multiLevelType w:val="singleLevel"/>
    <w:tmpl w:val="3B57413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58F10A34"/>
    <w:multiLevelType w:val="singleLevel"/>
    <w:tmpl w:val="58F10A3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75CB6BC3"/>
    <w:multiLevelType w:val="singleLevel"/>
    <w:tmpl w:val="75CB6BC3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760F7FD6"/>
    <w:multiLevelType w:val="multilevel"/>
    <w:tmpl w:val="760F7FD6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11"/>
  </w:num>
  <w:num w:numId="5">
    <w:abstractNumId w:val="2"/>
  </w:num>
  <w:num w:numId="6">
    <w:abstractNumId w:val="10"/>
  </w:num>
  <w:num w:numId="7">
    <w:abstractNumId w:val="7"/>
  </w:num>
  <w:num w:numId="8">
    <w:abstractNumId w:val="8"/>
  </w:num>
  <w:num w:numId="9">
    <w:abstractNumId w:val="6"/>
  </w:num>
  <w:num w:numId="10">
    <w:abstractNumId w:val="1"/>
  </w:num>
  <w:num w:numId="11">
    <w:abstractNumId w:val="9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AA7"/>
    <w:rsid w:val="00066948"/>
    <w:rsid w:val="00347F16"/>
    <w:rsid w:val="003F6C51"/>
    <w:rsid w:val="004137BC"/>
    <w:rsid w:val="004A68AA"/>
    <w:rsid w:val="00503CD3"/>
    <w:rsid w:val="005529A9"/>
    <w:rsid w:val="00611842"/>
    <w:rsid w:val="00751715"/>
    <w:rsid w:val="007D5C7B"/>
    <w:rsid w:val="00855AA7"/>
    <w:rsid w:val="009B12F5"/>
    <w:rsid w:val="00AA464F"/>
    <w:rsid w:val="00C240F7"/>
    <w:rsid w:val="00DA44AA"/>
    <w:rsid w:val="00E57FCD"/>
    <w:rsid w:val="030C5891"/>
    <w:rsid w:val="046F3627"/>
    <w:rsid w:val="06D66A8A"/>
    <w:rsid w:val="07A10D99"/>
    <w:rsid w:val="08595BAD"/>
    <w:rsid w:val="09E8529A"/>
    <w:rsid w:val="0AEC14FF"/>
    <w:rsid w:val="0AFB2327"/>
    <w:rsid w:val="0B7A2A77"/>
    <w:rsid w:val="0C0F044D"/>
    <w:rsid w:val="0CBD2B84"/>
    <w:rsid w:val="0CD12989"/>
    <w:rsid w:val="107C7915"/>
    <w:rsid w:val="11BA24B2"/>
    <w:rsid w:val="12806A95"/>
    <w:rsid w:val="144A581E"/>
    <w:rsid w:val="15533086"/>
    <w:rsid w:val="15F855D9"/>
    <w:rsid w:val="169236AA"/>
    <w:rsid w:val="1CC34639"/>
    <w:rsid w:val="1DEB231C"/>
    <w:rsid w:val="1F38520E"/>
    <w:rsid w:val="20C34921"/>
    <w:rsid w:val="20C811FD"/>
    <w:rsid w:val="22755B12"/>
    <w:rsid w:val="22A04AE7"/>
    <w:rsid w:val="256A398E"/>
    <w:rsid w:val="27035550"/>
    <w:rsid w:val="27274A00"/>
    <w:rsid w:val="27893F69"/>
    <w:rsid w:val="2C716ECF"/>
    <w:rsid w:val="2CCE48F5"/>
    <w:rsid w:val="2CD10880"/>
    <w:rsid w:val="30D92726"/>
    <w:rsid w:val="32CD618E"/>
    <w:rsid w:val="32EC4470"/>
    <w:rsid w:val="335356F7"/>
    <w:rsid w:val="35587078"/>
    <w:rsid w:val="35755BBE"/>
    <w:rsid w:val="38CE007E"/>
    <w:rsid w:val="39923226"/>
    <w:rsid w:val="3D206D8D"/>
    <w:rsid w:val="3F041B10"/>
    <w:rsid w:val="41A51605"/>
    <w:rsid w:val="444D4E57"/>
    <w:rsid w:val="44565E36"/>
    <w:rsid w:val="471122C1"/>
    <w:rsid w:val="48192D12"/>
    <w:rsid w:val="4BC55B54"/>
    <w:rsid w:val="4CAF3D16"/>
    <w:rsid w:val="4D72741A"/>
    <w:rsid w:val="512A052C"/>
    <w:rsid w:val="52B466E8"/>
    <w:rsid w:val="52C6558F"/>
    <w:rsid w:val="53375D56"/>
    <w:rsid w:val="53A63729"/>
    <w:rsid w:val="542732FB"/>
    <w:rsid w:val="54E167B6"/>
    <w:rsid w:val="558709C6"/>
    <w:rsid w:val="56176EA3"/>
    <w:rsid w:val="577B1AE1"/>
    <w:rsid w:val="598776A8"/>
    <w:rsid w:val="5B562C6D"/>
    <w:rsid w:val="5B581DA8"/>
    <w:rsid w:val="5D641E28"/>
    <w:rsid w:val="5D925B04"/>
    <w:rsid w:val="5FA21428"/>
    <w:rsid w:val="60C53CA0"/>
    <w:rsid w:val="611C17D3"/>
    <w:rsid w:val="62E426F8"/>
    <w:rsid w:val="631C7D78"/>
    <w:rsid w:val="651545D5"/>
    <w:rsid w:val="65851A14"/>
    <w:rsid w:val="658A6C71"/>
    <w:rsid w:val="66064AD8"/>
    <w:rsid w:val="67991F3D"/>
    <w:rsid w:val="67FE50D5"/>
    <w:rsid w:val="6B88063F"/>
    <w:rsid w:val="6BDC0EC1"/>
    <w:rsid w:val="6BE81B5C"/>
    <w:rsid w:val="6C3B4BEA"/>
    <w:rsid w:val="6C557EC0"/>
    <w:rsid w:val="6D012C1F"/>
    <w:rsid w:val="6F5B51AE"/>
    <w:rsid w:val="6FC46235"/>
    <w:rsid w:val="6FFC0D4D"/>
    <w:rsid w:val="729E2E6D"/>
    <w:rsid w:val="748370F9"/>
    <w:rsid w:val="7961797F"/>
    <w:rsid w:val="7BE647EE"/>
    <w:rsid w:val="7C3638EF"/>
    <w:rsid w:val="7CE1364C"/>
    <w:rsid w:val="7E3A3970"/>
    <w:rsid w:val="7E4B5361"/>
    <w:rsid w:val="7ECF543F"/>
    <w:rsid w:val="AFF7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0"/>
    <w:pPr>
      <w:keepNext/>
      <w:keepLines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8"/>
    <w:unhideWhenUsed/>
    <w:qFormat/>
    <w:uiPriority w:val="0"/>
    <w:pPr>
      <w:keepNext/>
      <w:keepLines/>
      <w:outlineLvl w:val="2"/>
    </w:pPr>
    <w:rPr>
      <w:b/>
      <w:bCs/>
      <w:kern w:val="0"/>
      <w:sz w:val="28"/>
      <w:szCs w:val="32"/>
      <w:lang w:eastAsia="en-US" w:bidi="en-US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  <w:sz w:val="24"/>
    </w:rPr>
  </w:style>
  <w:style w:type="paragraph" w:styleId="7">
    <w:name w:val="heading 5"/>
    <w:basedOn w:val="1"/>
    <w:next w:val="1"/>
    <w:link w:val="23"/>
    <w:semiHidden/>
    <w:unhideWhenUsed/>
    <w:qFormat/>
    <w:uiPriority w:val="0"/>
    <w:pPr>
      <w:keepNext/>
      <w:keepLines/>
      <w:outlineLvl w:val="4"/>
    </w:pPr>
    <w:rPr>
      <w:rFonts w:ascii="Times" w:hAnsi="Times" w:cs="Times New Roman"/>
      <w:bCs/>
      <w:sz w:val="24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8">
    <w:name w:val="toc 3"/>
    <w:basedOn w:val="1"/>
    <w:next w:val="1"/>
    <w:qFormat/>
    <w:uiPriority w:val="39"/>
    <w:pPr>
      <w:ind w:left="840" w:leftChars="400"/>
    </w:pPr>
  </w:style>
  <w:style w:type="paragraph" w:styleId="9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qFormat/>
    <w:uiPriority w:val="39"/>
    <w:pPr>
      <w:ind w:left="420" w:leftChars="200"/>
    </w:pPr>
  </w:style>
  <w:style w:type="paragraph" w:styleId="13">
    <w:name w:val="Title"/>
    <w:basedOn w:val="1"/>
    <w:next w:val="1"/>
    <w:link w:val="24"/>
    <w:qFormat/>
    <w:uiPriority w:val="0"/>
    <w:pPr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字符"/>
    <w:basedOn w:val="15"/>
    <w:link w:val="3"/>
    <w:qFormat/>
    <w:uiPriority w:val="9"/>
    <w:rPr>
      <w:rFonts w:eastAsia="微软雅黑" w:asciiTheme="minorHAnsi" w:hAnsiTheme="minorHAnsi"/>
      <w:b/>
      <w:bCs/>
      <w:kern w:val="0"/>
      <w:sz w:val="44"/>
      <w:szCs w:val="44"/>
      <w:lang w:eastAsia="en-US" w:bidi="en-US"/>
    </w:rPr>
  </w:style>
  <w:style w:type="character" w:customStyle="1" w:styleId="18">
    <w:name w:val="标题 3 字符"/>
    <w:basedOn w:val="15"/>
    <w:link w:val="5"/>
    <w:qFormat/>
    <w:uiPriority w:val="0"/>
    <w:rPr>
      <w:rFonts w:eastAsia="微软雅黑" w:asciiTheme="minorHAnsi" w:hAnsiTheme="minorHAnsi"/>
      <w:b/>
      <w:bCs/>
      <w:kern w:val="0"/>
      <w:sz w:val="28"/>
      <w:szCs w:val="32"/>
      <w:lang w:eastAsia="en-US" w:bidi="en-US"/>
    </w:rPr>
  </w:style>
  <w:style w:type="character" w:customStyle="1" w:styleId="19">
    <w:name w:val="标题 2 字符"/>
    <w:basedOn w:val="15"/>
    <w:link w:val="4"/>
    <w:qFormat/>
    <w:uiPriority w:val="0"/>
    <w:rPr>
      <w:rFonts w:eastAsia="微软雅黑" w:asciiTheme="majorHAnsi" w:hAnsiTheme="majorHAnsi" w:cstheme="majorBidi"/>
      <w:b/>
      <w:bCs/>
      <w:kern w:val="2"/>
      <w:sz w:val="32"/>
      <w:szCs w:val="32"/>
    </w:rPr>
  </w:style>
  <w:style w:type="paragraph" w:customStyle="1" w:styleId="20">
    <w:name w:val="T1"/>
    <w:basedOn w:val="1"/>
    <w:qFormat/>
    <w:uiPriority w:val="0"/>
    <w:pPr>
      <w:numPr>
        <w:ilvl w:val="0"/>
        <w:numId w:val="1"/>
      </w:numPr>
    </w:pPr>
  </w:style>
  <w:style w:type="paragraph" w:customStyle="1" w:styleId="21">
    <w:name w:val="T4"/>
    <w:basedOn w:val="1"/>
    <w:qFormat/>
    <w:uiPriority w:val="0"/>
    <w:pPr>
      <w:numPr>
        <w:ilvl w:val="3"/>
        <w:numId w:val="1"/>
      </w:numPr>
    </w:pPr>
  </w:style>
  <w:style w:type="paragraph" w:customStyle="1" w:styleId="22">
    <w:name w:val="T5"/>
    <w:basedOn w:val="1"/>
    <w:qFormat/>
    <w:uiPriority w:val="0"/>
    <w:pPr>
      <w:numPr>
        <w:ilvl w:val="4"/>
        <w:numId w:val="1"/>
      </w:numPr>
    </w:pPr>
  </w:style>
  <w:style w:type="character" w:customStyle="1" w:styleId="23">
    <w:name w:val="标题 5 字符"/>
    <w:basedOn w:val="15"/>
    <w:link w:val="7"/>
    <w:qFormat/>
    <w:uiPriority w:val="0"/>
    <w:rPr>
      <w:rFonts w:ascii="Times" w:hAnsi="Times" w:eastAsia="微软雅黑" w:cs="Times New Roman"/>
      <w:bCs/>
      <w:sz w:val="24"/>
      <w:szCs w:val="28"/>
    </w:rPr>
  </w:style>
  <w:style w:type="character" w:customStyle="1" w:styleId="24">
    <w:name w:val="标题 字符"/>
    <w:basedOn w:val="15"/>
    <w:link w:val="13"/>
    <w:qFormat/>
    <w:uiPriority w:val="10"/>
    <w:rPr>
      <w:rFonts w:eastAsia="微软雅黑" w:asciiTheme="majorHAnsi" w:hAnsiTheme="majorHAnsi" w:cstheme="majorBidi"/>
      <w:b/>
      <w:bCs/>
      <w:sz w:val="44"/>
      <w:szCs w:val="32"/>
    </w:rPr>
  </w:style>
  <w:style w:type="paragraph" w:styleId="25">
    <w:name w:val="List Paragraph"/>
    <w:basedOn w:val="1"/>
    <w:qFormat/>
    <w:uiPriority w:val="34"/>
    <w:pPr>
      <w:jc w:val="left"/>
    </w:pPr>
    <w:rPr>
      <w:szCs w:val="22"/>
    </w:rPr>
  </w:style>
  <w:style w:type="character" w:customStyle="1" w:styleId="26">
    <w:name w:val="页眉 字符"/>
    <w:basedOn w:val="15"/>
    <w:link w:val="10"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character" w:customStyle="1" w:styleId="27">
    <w:name w:val="页脚 字符"/>
    <w:basedOn w:val="15"/>
    <w:link w:val="9"/>
    <w:qFormat/>
    <w:uiPriority w:val="99"/>
    <w:rPr>
      <w:rFonts w:eastAsia="微软雅黑" w:asciiTheme="minorHAnsi" w:hAnsiTheme="minorHAnsi" w:cstheme="minorBidi"/>
      <w:kern w:val="2"/>
      <w:sz w:val="18"/>
      <w:szCs w:val="18"/>
    </w:rPr>
  </w:style>
  <w:style w:type="paragraph" w:customStyle="1" w:styleId="28">
    <w:name w:val="TOC Heading"/>
    <w:basedOn w:val="3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966</Words>
  <Characters>1084</Characters>
  <Lines>26</Lines>
  <Paragraphs>7</Paragraphs>
  <TotalTime>3</TotalTime>
  <ScaleCrop>false</ScaleCrop>
  <LinksUpToDate>false</LinksUpToDate>
  <CharactersWithSpaces>1135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2019-12-25T23:04:00Z</dcterms:created>
  <dc:creator>Administrator</dc:creator>
  <cp:lastModifiedBy>With the soul in faith★</cp:lastModifiedBy>
  <dcterms:modified xsi:type="dcterms:W3CDTF">2022-03-25T15:09:11Z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7F4065F59D9349C99FE6F3D682BEE995</vt:lpwstr>
  </property>
</Properties>
</file>