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  <w:t>附件3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z w:val="36"/>
          <w:szCs w:val="36"/>
          <w:highlight w:val="none"/>
        </w:rPr>
      </w:pPr>
      <w:r>
        <w:rPr>
          <w:rFonts w:hint="eastAsia" w:ascii="方正小标宋简体" w:hAnsi="Times New Roman" w:eastAsia="方正小标宋简体"/>
          <w:sz w:val="36"/>
          <w:szCs w:val="36"/>
          <w:highlight w:val="none"/>
          <w:lang w:val="en-US" w:eastAsia="zh-CN"/>
        </w:rPr>
        <w:t>线上面试</w:t>
      </w:r>
      <w:r>
        <w:rPr>
          <w:rFonts w:hint="eastAsia" w:ascii="方正小标宋简体" w:hAnsi="Times New Roman" w:eastAsia="方正小标宋简体"/>
          <w:sz w:val="36"/>
          <w:szCs w:val="36"/>
          <w:highlight w:val="none"/>
        </w:rPr>
        <w:t>考试规则</w:t>
      </w:r>
    </w:p>
    <w:p>
      <w:pPr>
        <w:spacing w:line="560" w:lineRule="exact"/>
        <w:rPr>
          <w:rFonts w:ascii="Times New Roman" w:hAnsi="Times New Roman" w:eastAsia="仿宋_GB2312"/>
          <w:sz w:val="30"/>
          <w:szCs w:val="30"/>
          <w:highlight w:val="none"/>
        </w:rPr>
      </w:pPr>
    </w:p>
    <w:p>
      <w:pPr>
        <w:spacing w:line="560" w:lineRule="exact"/>
        <w:ind w:firstLine="636"/>
        <w:rPr>
          <w:rFonts w:ascii="Times New Roman" w:hAnsi="Times New Roman" w:eastAsia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为规范本次在线考试行为，维护考生和本次考试相关工作人员的合法权益，特制定本考试规则。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第一条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考生不遵守考场纪律，考试过程中有下列行为之一的，应当认定为考试违纪：</w:t>
      </w:r>
    </w:p>
    <w:p>
      <w:pPr>
        <w:numPr>
          <w:ilvl w:val="0"/>
          <w:numId w:val="1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所处考试环境同时出现其他人的；</w:t>
      </w:r>
    </w:p>
    <w:p>
      <w:pPr>
        <w:numPr>
          <w:ilvl w:val="0"/>
          <w:numId w:val="1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使用快捷键切屏、截屏退出考试系统或多屏登录考试端的；</w:t>
      </w:r>
      <w:r>
        <w:rPr>
          <w:rFonts w:ascii="仿宋_GB2312" w:hAnsi="仿宋_GB2312" w:eastAsia="仿宋_GB2312" w:cs="仿宋_GB2312"/>
          <w:sz w:val="30"/>
          <w:szCs w:val="30"/>
          <w:highlight w:val="none"/>
        </w:rPr>
        <w:t xml:space="preserve"> 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离开监控视频范围、遮挡摄像头的；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有对外传递物品行为的；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佩戴耳机的（不可使用扩音器）；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有遮挡面部（戴口罩）行为的；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未经允许强行退出考试软件的；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Times New Roman" w:hAnsi="Times New Roman" w:eastAsia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其他应当视为本场考试违纪的行为。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第二条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考生违背考试公平、公正原则，考试过程中有下列行为之一的，应当认定为考试作弊：</w:t>
      </w:r>
    </w:p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伪造资料、身份信息替代他人或被替代参加考试的；</w:t>
      </w:r>
    </w:p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非考生本人登录考试系统参加考试，或登录系统后由他人代考或代他人</w:t>
      </w:r>
      <w:r>
        <w:rPr>
          <w:rFonts w:hint="eastAsia" w:ascii="Times New Roman" w:hAnsi="Times New Roman" w:eastAsia="仿宋_GB2312"/>
          <w:sz w:val="30"/>
          <w:szCs w:val="30"/>
          <w:highlight w:val="none"/>
          <w:lang w:eastAsia="zh-CN"/>
        </w:rPr>
        <w:t>线上面试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的；</w:t>
      </w:r>
    </w:p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浏览网页、在线查询、翻阅电脑和手机存储资料，查看电子影像资料的；</w:t>
      </w:r>
    </w:p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翻阅书籍、文件、纸质资料的；</w:t>
      </w:r>
    </w:p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未经许可接触和使用通讯工具如手机、蓝牙设备等，使用各类聊天软件或远程工具的。</w:t>
      </w:r>
    </w:p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其他应当视为本场考试作弊的行为。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 xml:space="preserve">第三条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考生在考试过程中或在考试结束后发现下列行为之一的，应当认定相关的考生实施了作弊行为：</w:t>
      </w:r>
    </w:p>
    <w:p>
      <w:pPr>
        <w:numPr>
          <w:ilvl w:val="0"/>
          <w:numId w:val="3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拍摄、抄录、传播试题内容的；</w:t>
      </w:r>
    </w:p>
    <w:p>
      <w:pPr>
        <w:numPr>
          <w:ilvl w:val="0"/>
          <w:numId w:val="3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串通作弊或者参与有组织作弊的；</w:t>
      </w:r>
    </w:p>
    <w:p>
      <w:pPr>
        <w:numPr>
          <w:ilvl w:val="0"/>
          <w:numId w:val="3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考生的不当行为导致试题泄露或造成重大社会影响的；</w:t>
      </w:r>
    </w:p>
    <w:p>
      <w:pPr>
        <w:numPr>
          <w:ilvl w:val="0"/>
          <w:numId w:val="3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经后台监考发现，确认考生有其他违纪、舞弊行为的；</w:t>
      </w:r>
    </w:p>
    <w:p>
      <w:pPr>
        <w:numPr>
          <w:ilvl w:val="0"/>
          <w:numId w:val="3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若发现考生有疑似违纪、舞弊等行为，考试结束后由考务人员根据考试数据、监考记录、系统日志等多种方式进行判断，其结果实属违纪、舞弊的；</w:t>
      </w:r>
    </w:p>
    <w:p>
      <w:pPr>
        <w:numPr>
          <w:ilvl w:val="0"/>
          <w:numId w:val="3"/>
        </w:numPr>
        <w:spacing w:line="560" w:lineRule="exact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其他应认定为作弊的行为。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第四条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考生有第一条所列考试违纪行为之一的，取消</w:t>
      </w:r>
      <w:r>
        <w:rPr>
          <w:rFonts w:hint="eastAsia" w:ascii="Times New Roman" w:hAnsi="Times New Roman" w:eastAsia="仿宋_GB2312"/>
          <w:sz w:val="30"/>
          <w:szCs w:val="30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成绩。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第五条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考生有第二条、第三条所列考试舞弊行为之一的，取消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成绩。情节严重的追究相关责任。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第六条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如考生因电脑设备、网络、个人行为等问题，导致电脑端和移动端考试视频数据缺失，而影响考官进行评分的，取消本场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成绩。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 xml:space="preserve">第七条 </w:t>
      </w:r>
      <w:r>
        <w:rPr>
          <w:rFonts w:hint="eastAsia" w:ascii="Times New Roman" w:hAnsi="Times New Roman" w:eastAsia="仿宋_GB2312"/>
          <w:sz w:val="30"/>
          <w:szCs w:val="30"/>
          <w:highlight w:val="none"/>
          <w:lang w:eastAsia="zh-CN"/>
        </w:rPr>
        <w:t>线上面试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过程中，未按要求录制真实、有效的移动端佐证视频，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及带帽、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sz w:val="30"/>
          <w:szCs w:val="30"/>
          <w:highlight w:val="none"/>
          <w:lang w:val="en-US" w:eastAsia="zh-CN"/>
        </w:rPr>
        <w:t>遮挡耳部（长发需扎束，漏出耳部）等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影响判断考生行为的，取消本场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成绩。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 xml:space="preserve">第八条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线</w:t>
      </w:r>
      <w:r>
        <w:rPr>
          <w:rFonts w:hint="eastAsia" w:ascii="Times New Roman" w:hAnsi="Times New Roman" w:eastAsia="仿宋_GB2312"/>
          <w:sz w:val="30"/>
          <w:szCs w:val="30"/>
          <w:highlight w:val="none"/>
          <w:lang w:val="en-US" w:eastAsia="zh-CN"/>
        </w:rPr>
        <w:t>上</w:t>
      </w:r>
      <w:r>
        <w:rPr>
          <w:rFonts w:hint="eastAsia" w:ascii="Times New Roman" w:hAnsi="Times New Roman" w:eastAsia="仿宋_GB2312"/>
          <w:sz w:val="30"/>
          <w:szCs w:val="30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过程中，如视频拍摄角度不符合要求、无故中断视频录制等，影响考官进行评分的，由考生自行承担后果。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第九条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线上面试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过程中，因考生设备硬件故障、断电断网等问题，导致考试视频无法正常上传，考生应在</w:t>
      </w:r>
      <w:r>
        <w:rPr>
          <w:rFonts w:hint="eastAsia" w:ascii="Times New Roman" w:hAnsi="Times New Roman" w:eastAsia="仿宋_GB2312"/>
          <w:sz w:val="30"/>
          <w:szCs w:val="30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结束后30分钟内联系技术服务热线，否则由考生自行承担后果。</w:t>
      </w:r>
    </w:p>
    <w:p>
      <w:pPr>
        <w:spacing w:line="56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第十条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线上面试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过程中，因考生设备硬件故障、系统更新、断电断网等问题导致考试无法正常进行的，考试时间不延长，亦不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补考处理，由考生自行承担责任。</w:t>
      </w:r>
    </w:p>
    <w:p>
      <w:pPr>
        <w:rPr>
          <w:sz w:val="30"/>
          <w:szCs w:val="30"/>
          <w:highlight w:val="none"/>
        </w:rPr>
      </w:pPr>
    </w:p>
    <w:sectPr>
      <w:pgSz w:w="11906" w:h="16838"/>
      <w:pgMar w:top="1383" w:right="1406" w:bottom="1383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72A961-AA07-4930-959F-EB81B9C3E4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9FED09CC-A3C6-4B84-BD5A-3E549F65E4A4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3FCED8D-B390-4986-8846-50A9EC32060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AB7DE3C-8D94-4204-934A-7F0A162E534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62BFC"/>
    <w:multiLevelType w:val="singleLevel"/>
    <w:tmpl w:val="B6762BF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D0386C1F"/>
    <w:multiLevelType w:val="singleLevel"/>
    <w:tmpl w:val="D0386C1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687EA994"/>
    <w:multiLevelType w:val="singleLevel"/>
    <w:tmpl w:val="687EA99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3B0"/>
    <w:rsid w:val="000843B0"/>
    <w:rsid w:val="00121D27"/>
    <w:rsid w:val="00213559"/>
    <w:rsid w:val="003847EA"/>
    <w:rsid w:val="005A613C"/>
    <w:rsid w:val="007E664D"/>
    <w:rsid w:val="00871BE7"/>
    <w:rsid w:val="00873208"/>
    <w:rsid w:val="00C01FD1"/>
    <w:rsid w:val="00C21586"/>
    <w:rsid w:val="00DE3477"/>
    <w:rsid w:val="00E3416A"/>
    <w:rsid w:val="00E56B90"/>
    <w:rsid w:val="17F04C63"/>
    <w:rsid w:val="185C1C5E"/>
    <w:rsid w:val="301D1535"/>
    <w:rsid w:val="31D9290B"/>
    <w:rsid w:val="331F41AF"/>
    <w:rsid w:val="424E2A1F"/>
    <w:rsid w:val="44697616"/>
    <w:rsid w:val="46B30DE6"/>
    <w:rsid w:val="46FF3EA2"/>
    <w:rsid w:val="483C352B"/>
    <w:rsid w:val="4D6B58DD"/>
    <w:rsid w:val="5C5352EC"/>
    <w:rsid w:val="65306A7E"/>
    <w:rsid w:val="7AAD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181</Words>
  <Characters>1033</Characters>
  <Lines>8</Lines>
  <Paragraphs>2</Paragraphs>
  <TotalTime>6</TotalTime>
  <ScaleCrop>false</ScaleCrop>
  <LinksUpToDate>false</LinksUpToDate>
  <CharactersWithSpaces>1212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2021-11-23T06:06:00Z</dcterms:created>
  <dc:creator>214047107@qq.com</dc:creator>
  <cp:lastModifiedBy>天真无鞋</cp:lastModifiedBy>
  <cp:lastPrinted>2021-12-22T09:45:00Z</cp:lastPrinted>
  <dcterms:modified xsi:type="dcterms:W3CDTF">2022-03-21T06:30:06Z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3E32C0EC7F91474A9268202D3BA7319A</vt:lpwstr>
  </property>
</Properties>
</file>