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46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卫生专业技术资格考试专业目录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460" w:lineRule="exact"/>
        <w:ind w:firstLine="640" w:firstLineChars="200"/>
        <w:textAlignment w:val="auto"/>
        <w:outlineLvl w:val="0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460" w:lineRule="exact"/>
        <w:ind w:firstLine="640" w:firstLineChars="200"/>
        <w:textAlignment w:val="auto"/>
        <w:outlineLvl w:val="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一、初级（士）考试专业</w:t>
      </w:r>
    </w:p>
    <w:tbl>
      <w:tblPr>
        <w:tblStyle w:val="3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4575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专业代码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专</w:t>
            </w:r>
            <w:r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业</w:t>
            </w:r>
            <w:r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名</w:t>
            </w:r>
            <w:r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称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101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药学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102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中药学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103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口腔医学技术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104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放射医学技术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105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临床医学检验技术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106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病理学技术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107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康复医学治疗技术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108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营养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109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卫生检验技术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110</w:t>
            </w:r>
          </w:p>
        </w:tc>
        <w:tc>
          <w:tcPr>
            <w:tcW w:w="4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病案信息技术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460" w:lineRule="exact"/>
        <w:ind w:firstLine="640" w:firstLineChars="200"/>
        <w:textAlignment w:val="auto"/>
        <w:outlineLvl w:val="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二、初级（师）考试专业</w:t>
      </w:r>
    </w:p>
    <w:tbl>
      <w:tblPr>
        <w:tblStyle w:val="3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4536"/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专业代码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专</w:t>
            </w:r>
            <w:r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业</w:t>
            </w:r>
            <w:r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名</w:t>
            </w:r>
            <w:r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称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201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药学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202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中药学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203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护理学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纸笔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204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中医护理学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205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口腔医学技术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206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放射医学技术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207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临床医学检验技术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208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病理学技术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209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康复医学治疗技术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210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营养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211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卫生检验技术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212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心理治疗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213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病案信息技术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214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输血技术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215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神经电生理（脑电图）技术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216</w:t>
            </w:r>
          </w:p>
        </w:tc>
        <w:tc>
          <w:tcPr>
            <w:tcW w:w="453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眼视光技术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460" w:lineRule="exact"/>
        <w:ind w:firstLine="640" w:firstLineChars="200"/>
        <w:textAlignment w:val="auto"/>
        <w:outlineLvl w:val="0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三、中级考试专业</w:t>
      </w:r>
    </w:p>
    <w:tbl>
      <w:tblPr>
        <w:tblStyle w:val="3"/>
        <w:tblW w:w="888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5"/>
        <w:gridCol w:w="4515"/>
        <w:gridCol w:w="21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tblHeader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专业代码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专</w:t>
            </w:r>
            <w:r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业</w:t>
            </w:r>
            <w:r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名</w:t>
            </w:r>
            <w:r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称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Arial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Arial"/>
                <w:b/>
                <w:color w:val="auto"/>
                <w:sz w:val="32"/>
                <w:szCs w:val="32"/>
              </w:rPr>
              <w:t>考试方式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301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全科医学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302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全科医学（中医类）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303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内科学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304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心血管内科学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305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呼吸内科学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306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消化内科学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307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肾内科学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308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神经内科学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309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内分泌学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310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血液病学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311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结核病学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312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传染病学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313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风湿与临床免疫学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314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职业病学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315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中医内科学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316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中西医结合内科学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317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普通外科学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318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骨外科学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319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胸心外科学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320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神经外科学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321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泌尿外科学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322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小儿外科学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323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烧伤外科学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324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整形外科学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325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中医外科学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326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中西医结合外科学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327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中医肛肠科学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328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中医骨伤学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329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中西医结合骨伤科学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330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妇产科学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331</w:t>
            </w:r>
          </w:p>
        </w:tc>
        <w:tc>
          <w:tcPr>
            <w:tcW w:w="4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中医妇科学</w:t>
            </w:r>
          </w:p>
        </w:tc>
        <w:tc>
          <w:tcPr>
            <w:tcW w:w="21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332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儿科学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333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中医儿科学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334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眼科学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335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中医眼科学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336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耳鼻咽喉科学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337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中医耳鼻喉科学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338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皮肤与性病学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339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中医皮肤与性病学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340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精神病学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341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肿瘤内科学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342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肿瘤外科学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343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肿瘤放射治疗学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344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放射医学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345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核医学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346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超声波医学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347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麻醉学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348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康复医学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349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推拿（按摩）学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350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中医针灸学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351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病理学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352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临床医学检验学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353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口腔医学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354</w:t>
            </w:r>
          </w:p>
        </w:tc>
        <w:tc>
          <w:tcPr>
            <w:tcW w:w="4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口腔内科学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355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口腔颌面外科学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356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口腔修复学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357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口腔正畸学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358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疼痛学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359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重症医学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360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计划生育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361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疾病控制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362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公共卫生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363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职业卫生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364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妇幼保健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365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健康教育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366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药学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367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中药学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368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护理学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369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内科护理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370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外科护理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371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妇产科护理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372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儿科护理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373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社区护理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374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中医护理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375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口腔医学技术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376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放射医学技术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377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核医学技术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378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超声波医学技术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379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临床医学检验技术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380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病理学技术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381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康复医学治疗技术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382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营养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383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理化检验技术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384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微生物检验技术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385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消毒技术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386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心理治疗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387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心电学技术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388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肿瘤放射治疗技术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389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病案信息技术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390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输血技术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391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神经电生理（脑电图）技术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392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急诊医学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ascii="仿宋" w:hAnsi="仿宋" w:eastAsia="仿宋" w:cs="仿宋_GB2312"/>
                <w:color w:val="auto"/>
                <w:sz w:val="32"/>
                <w:szCs w:val="32"/>
              </w:rPr>
              <w:t>393</w:t>
            </w:r>
          </w:p>
        </w:tc>
        <w:tc>
          <w:tcPr>
            <w:tcW w:w="4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ind w:firstLine="320" w:firstLineChars="100"/>
              <w:jc w:val="left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眼视光技术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" w:hAnsi="仿宋" w:eastAsia="仿宋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32"/>
                <w:szCs w:val="32"/>
              </w:rPr>
              <w:t>人机对话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N/>
        <w:bidi w:val="0"/>
        <w:adjustRightInd/>
        <w:snapToGrid/>
        <w:spacing w:line="460" w:lineRule="exact"/>
        <w:ind w:firstLine="280" w:firstLineChars="100"/>
        <w:textAlignment w:val="auto"/>
        <w:rPr>
          <w:rFonts w:hint="eastAsia" w:ascii="仿宋" w:hAnsi="仿宋" w:eastAsia="仿宋"/>
          <w:bCs/>
          <w:color w:val="auto"/>
          <w:sz w:val="28"/>
          <w:szCs w:val="28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decimalFullWidt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>—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rFonts w:hint="eastAsia"/>
        <w:sz w:val="28"/>
        <w:szCs w:val="28"/>
      </w:rPr>
      <w:t>１５</w:t>
    </w:r>
    <w:r>
      <w:rPr>
        <w:rStyle w:val="5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76340"/>
    <w:rsid w:val="4167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2021-12-22T01:47:00Z</dcterms:created>
  <dc:creator>马儿</dc:creator>
  <cp:lastModifiedBy>马儿</cp:lastModifiedBy>
  <dcterms:modified xsi:type="dcterms:W3CDTF">2021-12-22T01:48:23Z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F26C55E244A64CFAB4BDF2E8C4C647A4</vt:lpwstr>
  </property>
</Properties>
</file>