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580" w:lineRule="exact"/>
        <w:rPr>
          <w:rFonts w:ascii="黑体" w:eastAsia="黑体" w:cs="黑体"/>
          <w:kern w:val="0"/>
          <w:lang w:val="zh-CN"/>
        </w:rPr>
      </w:pPr>
      <w:r>
        <w:rPr>
          <w:rFonts w:hint="eastAsia" w:ascii="黑体" w:eastAsia="黑体" w:cs="黑体"/>
          <w:kern w:val="0"/>
          <w:lang w:val="zh-CN"/>
        </w:rPr>
        <w:t>附件1</w:t>
      </w:r>
    </w:p>
    <w:p>
      <w:pPr>
        <w:autoSpaceDE w:val="0"/>
        <w:autoSpaceDN w:val="0"/>
        <w:adjustRightInd w:val="0"/>
        <w:spacing w:line="580" w:lineRule="exact"/>
        <w:rPr>
          <w:rFonts w:ascii="微软雅黑" w:eastAsia="微软雅黑" w:cs="微软雅黑"/>
          <w:kern w:val="0"/>
          <w:lang w:val="zh-CN"/>
        </w:rPr>
      </w:pPr>
    </w:p>
    <w:p>
      <w:pPr>
        <w:autoSpaceDE w:val="0"/>
        <w:autoSpaceDN w:val="0"/>
        <w:adjustRightInd w:val="0"/>
        <w:spacing w:line="580" w:lineRule="exact"/>
        <w:jc w:val="center"/>
        <w:rPr>
          <w:rFonts w:ascii="方正小标宋简体" w:eastAsia="方正小标宋简体" w:cs="方正小标宋简体"/>
          <w:kern w:val="0"/>
          <w:sz w:val="44"/>
          <w:szCs w:val="44"/>
          <w:lang w:val="zh-CN"/>
        </w:rPr>
      </w:pPr>
      <w:r>
        <w:rPr>
          <w:rFonts w:hint="eastAsia" w:ascii="方正小标宋简体" w:eastAsia="方正小标宋简体" w:cs="方正小标宋简体"/>
          <w:kern w:val="0"/>
          <w:sz w:val="44"/>
          <w:szCs w:val="44"/>
          <w:lang w:val="zh-CN"/>
        </w:rPr>
        <w:t>卫生专业技术资格考试专业目录</w:t>
      </w:r>
    </w:p>
    <w:p>
      <w:pPr>
        <w:ind w:firstLine="313" w:firstLineChars="98"/>
        <w:outlineLvl w:val="0"/>
        <w:rPr>
          <w:rFonts w:eastAsia="黑体"/>
          <w:bCs/>
        </w:rPr>
      </w:pPr>
    </w:p>
    <w:p>
      <w:pPr>
        <w:ind w:firstLine="313" w:firstLineChars="98"/>
        <w:outlineLvl w:val="0"/>
        <w:rPr>
          <w:rFonts w:eastAsia="黑体"/>
          <w:bCs/>
        </w:rPr>
      </w:pPr>
      <w:r>
        <w:rPr>
          <w:rFonts w:hint="eastAsia" w:eastAsia="黑体"/>
          <w:bCs/>
        </w:rPr>
        <w:t>一、初级（士）考试专业</w:t>
      </w:r>
    </w:p>
    <w:tbl>
      <w:tblPr>
        <w:tblStyle w:val="2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44"/>
        <w:gridCol w:w="5766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1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 w:cs="Arial"/>
                <w:sz w:val="28"/>
                <w:szCs w:val="28"/>
              </w:rPr>
            </w:pPr>
            <w:r>
              <w:rPr>
                <w:rFonts w:hint="eastAsia" w:eastAsia="黑体" w:cs="Arial"/>
                <w:sz w:val="28"/>
                <w:szCs w:val="28"/>
              </w:rPr>
              <w:t>专业代码</w:t>
            </w:r>
          </w:p>
        </w:tc>
        <w:tc>
          <w:tcPr>
            <w:tcW w:w="5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 w:cs="Arial"/>
                <w:sz w:val="28"/>
                <w:szCs w:val="28"/>
              </w:rPr>
            </w:pPr>
            <w:r>
              <w:rPr>
                <w:rFonts w:hint="eastAsia" w:eastAsia="黑体" w:cs="Arial"/>
                <w:sz w:val="28"/>
                <w:szCs w:val="28"/>
              </w:rPr>
              <w:t>专业名称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1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101</w:t>
            </w:r>
          </w:p>
        </w:tc>
        <w:tc>
          <w:tcPr>
            <w:tcW w:w="5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药学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1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102</w:t>
            </w:r>
          </w:p>
        </w:tc>
        <w:tc>
          <w:tcPr>
            <w:tcW w:w="5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rPr>
                <w:rFonts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中药学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1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103</w:t>
            </w:r>
          </w:p>
        </w:tc>
        <w:tc>
          <w:tcPr>
            <w:tcW w:w="5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口腔医学技术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1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104</w:t>
            </w:r>
          </w:p>
        </w:tc>
        <w:tc>
          <w:tcPr>
            <w:tcW w:w="5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放射医学技术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1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105</w:t>
            </w:r>
          </w:p>
        </w:tc>
        <w:tc>
          <w:tcPr>
            <w:tcW w:w="5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临床医学检验技术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1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106</w:t>
            </w:r>
          </w:p>
        </w:tc>
        <w:tc>
          <w:tcPr>
            <w:tcW w:w="5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病理学技术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1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107</w:t>
            </w:r>
          </w:p>
        </w:tc>
        <w:tc>
          <w:tcPr>
            <w:tcW w:w="5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康复医学治疗技术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1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108</w:t>
            </w:r>
          </w:p>
        </w:tc>
        <w:tc>
          <w:tcPr>
            <w:tcW w:w="5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营养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1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109</w:t>
            </w:r>
          </w:p>
        </w:tc>
        <w:tc>
          <w:tcPr>
            <w:tcW w:w="5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卫生检验技术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1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110</w:t>
            </w:r>
          </w:p>
        </w:tc>
        <w:tc>
          <w:tcPr>
            <w:tcW w:w="57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病案信息技术</w:t>
            </w:r>
          </w:p>
        </w:tc>
      </w:tr>
    </w:tbl>
    <w:p>
      <w:pPr>
        <w:spacing w:line="520" w:lineRule="exact"/>
        <w:rPr>
          <w:rFonts w:eastAsia="黑体"/>
          <w:b/>
          <w:bCs/>
        </w:rPr>
      </w:pPr>
    </w:p>
    <w:p>
      <w:pPr>
        <w:tabs>
          <w:tab w:val="left" w:pos="7425"/>
        </w:tabs>
        <w:ind w:firstLine="640" w:firstLineChars="200"/>
        <w:outlineLvl w:val="0"/>
        <w:rPr>
          <w:rFonts w:eastAsia="黑体"/>
          <w:bCs/>
        </w:rPr>
      </w:pPr>
      <w:r>
        <w:rPr>
          <w:rFonts w:hint="eastAsia" w:eastAsia="黑体"/>
          <w:bCs/>
        </w:rPr>
        <w:t>二、初级（师）考试专业</w:t>
      </w:r>
      <w:r>
        <w:rPr>
          <w:rFonts w:eastAsia="黑体"/>
          <w:bCs/>
        </w:rPr>
        <w:tab/>
      </w:r>
    </w:p>
    <w:tbl>
      <w:tblPr>
        <w:tblStyle w:val="2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065"/>
        <w:gridCol w:w="5665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tblHeader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 w:cs="Arial"/>
                <w:sz w:val="28"/>
                <w:szCs w:val="28"/>
              </w:rPr>
            </w:pPr>
            <w:r>
              <w:rPr>
                <w:rFonts w:hint="eastAsia" w:eastAsia="黑体" w:cs="Arial"/>
                <w:sz w:val="28"/>
                <w:szCs w:val="28"/>
              </w:rPr>
              <w:t>专业代码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 w:cs="Arial"/>
                <w:sz w:val="28"/>
                <w:szCs w:val="28"/>
              </w:rPr>
            </w:pPr>
            <w:r>
              <w:rPr>
                <w:rFonts w:hint="eastAsia" w:eastAsia="黑体" w:cs="Arial"/>
                <w:sz w:val="28"/>
                <w:szCs w:val="28"/>
              </w:rPr>
              <w:t>专业名称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201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药学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202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中药学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203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护理学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204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中医护理学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205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口腔医学技术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206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放射医学技术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207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临床医学检验技术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208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病理学技术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209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康复医学治疗技术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210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营养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211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卫生检验技术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212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心理治疗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213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病案信息技术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214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输血技术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215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神经电生理（脑电图）技术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216</w:t>
            </w:r>
          </w:p>
        </w:tc>
        <w:tc>
          <w:tcPr>
            <w:tcW w:w="5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眼视光技术</w:t>
            </w:r>
          </w:p>
        </w:tc>
      </w:tr>
    </w:tbl>
    <w:p>
      <w:pPr>
        <w:rPr>
          <w:rFonts w:eastAsia="黑体"/>
          <w:b/>
          <w:bCs/>
        </w:rPr>
      </w:pPr>
    </w:p>
    <w:p>
      <w:pPr>
        <w:ind w:firstLine="640" w:firstLineChars="200"/>
        <w:outlineLvl w:val="0"/>
        <w:rPr>
          <w:rFonts w:eastAsia="黑体"/>
          <w:bCs/>
        </w:rPr>
      </w:pPr>
      <w:r>
        <w:rPr>
          <w:rFonts w:hint="eastAsia" w:eastAsia="黑体"/>
          <w:bCs/>
        </w:rPr>
        <w:t>三、中级考试专业</w:t>
      </w:r>
    </w:p>
    <w:tbl>
      <w:tblPr>
        <w:tblStyle w:val="2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010"/>
        <w:gridCol w:w="5615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tblHeader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 w:cs="Arial"/>
                <w:sz w:val="28"/>
                <w:szCs w:val="28"/>
              </w:rPr>
            </w:pPr>
            <w:r>
              <w:rPr>
                <w:rFonts w:hint="eastAsia" w:eastAsia="黑体" w:cs="Arial"/>
                <w:sz w:val="28"/>
                <w:szCs w:val="28"/>
              </w:rPr>
              <w:t>专业代码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 w:cs="Arial"/>
                <w:sz w:val="28"/>
                <w:szCs w:val="28"/>
              </w:rPr>
            </w:pPr>
            <w:r>
              <w:rPr>
                <w:rFonts w:hint="eastAsia" w:eastAsia="黑体" w:cs="Arial"/>
                <w:sz w:val="28"/>
                <w:szCs w:val="28"/>
              </w:rPr>
              <w:t>专业名称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301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全科医学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302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全科医学（中医类）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303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内科学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304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心血管内科学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305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呼吸内科学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306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消化内科学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307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肾内科学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308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神经内科学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309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内分泌学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310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血液病学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311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结核病学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312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传染病学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313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风湿与临床免疫学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314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职业病学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315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中医内科学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316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中西医结合内科学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317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普通外科学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318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骨外科学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319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胸心外科学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320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神经外科学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321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泌尿外科学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322</w:t>
            </w:r>
          </w:p>
        </w:tc>
        <w:tc>
          <w:tcPr>
            <w:tcW w:w="56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小儿外科学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323</w:t>
            </w:r>
          </w:p>
        </w:tc>
        <w:tc>
          <w:tcPr>
            <w:tcW w:w="5615" w:type="dxa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烧伤外科学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324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整形外科学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325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中医外科学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326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中西医结合外科学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327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中医肛肠科学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328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中医骨伤学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329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中西医结合骨伤科学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330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妇产科学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331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中医妇科学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332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儿科学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333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中医儿科学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334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眼科学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335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中医眼科学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336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耳鼻咽喉科学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337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中医耳鼻喉科学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338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皮肤与性病学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339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中医皮肤与性病学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340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精神病学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341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肿瘤内科学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342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肿瘤外科学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343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肿瘤放射治疗学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344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放射医学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345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核医学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346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超声波医学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347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麻醉学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348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康复医学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349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推拿（按摩）学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350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中医针灸学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351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病理学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352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临床医学检验学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353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口腔医学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354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口腔内科学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355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口腔颌面外科学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356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口腔修复学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357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口腔正畸学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358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疼痛学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359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重症医学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360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计划生育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361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疾病控制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362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公共卫生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363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职业卫生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364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妇幼保健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365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健康教育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366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药学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367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中药学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368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护理学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369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内科护理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370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外科护理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371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妇产科护理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372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儿科护理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373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社区护理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374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中医护理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375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口腔医学技术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376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放射医学技术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377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核医学技术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378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超声波医学技术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379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临床医学检验技术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380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病理学技术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381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康复医学治疗技术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382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营养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383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理化检验技术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384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微生物检验技术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385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消毒技术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386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心理治疗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387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心电学技术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388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肿瘤放射治疗技术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389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病案信息技术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390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eastAsia="仿宋_GB2312" w:cs="宋体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输血技术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391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神经电生理（脑电图）技术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392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急诊医学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393</w:t>
            </w:r>
          </w:p>
        </w:tc>
        <w:tc>
          <w:tcPr>
            <w:tcW w:w="5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ind w:firstLine="280" w:firstLineChars="100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眼视光技术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595F9B"/>
    <w:rsid w:val="7A595F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2021-12-22T03:35:00Z</dcterms:created>
  <dc:creator>Adminstrator</dc:creator>
  <cp:lastModifiedBy>Adminstrator</cp:lastModifiedBy>
  <dcterms:modified xsi:type="dcterms:W3CDTF">2021-12-22T03:36:48Z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06A348E9DD8E433096D4B5E9D6678FF1</vt:lpwstr>
  </property>
</Properties>
</file>