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附件：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</w:rPr>
        <w:t>2年护士执业资格考试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  <w:bookmarkEnd w:id="0"/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本人报名参加2022护士执业资格考试。本人承诺所提供的各种报名材料真实可靠。如有任何不实，愿按《专业技术人员资格考试违纪违规行为处理规定》（人社部3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rPr>
          <w:rFonts w:hint="eastAsia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FC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2021-12-17T02:59:01Z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