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Ind w:w="-5" w:type="dxa"/>
        <w:tblLook w:val="04A0" w:firstRow="1" w:lastRow="0" w:firstColumn="1" w:lastColumn="0" w:noHBand="0" w:noVBand="1"/>
      </w:tblPr>
      <w:tblGrid>
        <w:gridCol w:w="1380"/>
        <w:gridCol w:w="888"/>
        <w:gridCol w:w="851"/>
        <w:gridCol w:w="1134"/>
        <w:gridCol w:w="1559"/>
        <w:gridCol w:w="2693"/>
        <w:gridCol w:w="1843"/>
      </w:tblGrid>
      <w:tr w:rsidR="00BF01FC" w:rsidRPr="00BF01FC" w:rsidTr="00B91CD3">
        <w:trPr>
          <w:trHeight w:val="93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招聘科室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招聘数量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人员类别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学历学位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其他要求</w:t>
            </w:r>
          </w:p>
        </w:tc>
      </w:tr>
      <w:tr w:rsidR="00BF01FC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肿瘤介入科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介入、肿瘤、外科、消化均可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F01FC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普外科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应届生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外科学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F01FC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神经外科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2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应届生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神经外科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F01FC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麻醉科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应届生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麻醉学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F01FC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超声科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医生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博士优先</w:t>
            </w:r>
          </w:p>
        </w:tc>
      </w:tr>
      <w:tr w:rsidR="00483824" w:rsidRPr="00BF01FC" w:rsidTr="00B91CD3">
        <w:trPr>
          <w:trHeight w:val="495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导管室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学科</w:t>
            </w:r>
            <w:r>
              <w:rPr>
                <w:rFonts w:ascii="宋体" w:eastAsia="宋体" w:hAnsi="宋体" w:cs="宋体"/>
                <w:kern w:val="0"/>
                <w:sz w:val="22"/>
              </w:rPr>
              <w:t>带头人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有</w:t>
            </w:r>
            <w:r>
              <w:rPr>
                <w:rFonts w:ascii="宋体" w:eastAsia="宋体" w:hAnsi="宋体" w:cs="宋体"/>
                <w:kern w:val="0"/>
                <w:sz w:val="22"/>
              </w:rPr>
              <w:t>工作经验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胸部疾病介入诊疗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F01FC" w:rsidRDefault="00483824" w:rsidP="004838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副高及以上职称</w:t>
            </w:r>
          </w:p>
        </w:tc>
      </w:tr>
      <w:tr w:rsidR="00BF01FC" w:rsidRPr="00BF01FC" w:rsidTr="00B91CD3">
        <w:trPr>
          <w:trHeight w:val="108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营养科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学科带头人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有工作经验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230827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营养与食品卫生学、内分泌等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从事本专业工作满七年，副高以上职称，硕士研究生导师，三甲医院工作经历</w:t>
            </w:r>
          </w:p>
        </w:tc>
      </w:tr>
      <w:tr w:rsidR="00BF01FC" w:rsidRPr="00BF01FC" w:rsidTr="00B91CD3">
        <w:trPr>
          <w:trHeight w:val="66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院感管理处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行政人员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流行病与卫生统计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F01FC" w:rsidRPr="00BF01FC" w:rsidTr="00483824">
        <w:trPr>
          <w:trHeight w:val="1031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伦理委员会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行政人员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硕士及以上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医学伦理学、卫生事业管理学、医学英语、流行病与卫生统计学、药学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01FC" w:rsidRPr="00BF01FC" w:rsidRDefault="00BF01FC" w:rsidP="00BF01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具有较好的英语基础</w:t>
            </w:r>
          </w:p>
        </w:tc>
      </w:tr>
      <w:tr w:rsidR="00B91CD3" w:rsidRPr="00BF01FC" w:rsidTr="00483824">
        <w:trPr>
          <w:trHeight w:val="1401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北京市感染性疾病研究中心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科研人员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 xml:space="preserve">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博士研究生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医学、流行病学或者生物学（免疫学、生物信息学、微生物学、分子生物学、细胞生物学，等等）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无</w:t>
            </w:r>
          </w:p>
        </w:tc>
      </w:tr>
      <w:tr w:rsidR="00B91CD3" w:rsidRPr="00BF01FC" w:rsidTr="00B91CD3">
        <w:trPr>
          <w:trHeight w:val="81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北京市感染性疾病研究中心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技术员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F01FC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F01FC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91CD3" w:rsidRDefault="00B91CD3" w:rsidP="00B91CD3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91CD3" w:rsidRDefault="00B91CD3" w:rsidP="00B91CD3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医学、护理学或者生物学（免疫学、生物信息学、微生物学、分子生物学、细胞生物学、组织胚胎学、生物技术，等等）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CD3" w:rsidRPr="00B91CD3" w:rsidRDefault="00B91CD3" w:rsidP="00B91CD3">
            <w:pPr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b/>
                <w:kern w:val="0"/>
                <w:sz w:val="22"/>
              </w:rPr>
              <w:t>编外</w:t>
            </w:r>
          </w:p>
        </w:tc>
      </w:tr>
      <w:tr w:rsidR="00483824" w:rsidRPr="00BF01FC" w:rsidTr="00B91CD3">
        <w:trPr>
          <w:trHeight w:val="81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3824" w:rsidRPr="00B91CD3" w:rsidRDefault="00483824" w:rsidP="0048382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全院临床科室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91CD3" w:rsidRDefault="00483824" w:rsidP="00483824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护士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83824" w:rsidRDefault="00483824" w:rsidP="0048382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91CD3" w:rsidRDefault="00483824" w:rsidP="00483824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均可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91CD3" w:rsidRDefault="00483824" w:rsidP="00483824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大专及以上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91CD3" w:rsidRDefault="00483824" w:rsidP="00483824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kern w:val="0"/>
                <w:sz w:val="22"/>
              </w:rPr>
              <w:t>护理学、助产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824" w:rsidRPr="00B91CD3" w:rsidRDefault="00483824" w:rsidP="00483824">
            <w:pPr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B91CD3">
              <w:rPr>
                <w:rFonts w:ascii="宋体" w:eastAsia="宋体" w:hAnsi="宋体" w:cs="宋体" w:hint="eastAsia"/>
                <w:b/>
                <w:kern w:val="0"/>
                <w:sz w:val="22"/>
              </w:rPr>
              <w:t>编外</w:t>
            </w:r>
          </w:p>
        </w:tc>
      </w:tr>
    </w:tbl>
    <w:p w:rsidR="00A36208" w:rsidRDefault="00A36208"/>
    <w:p w:rsidR="00B91CD3" w:rsidRDefault="00B91CD3">
      <w:bookmarkStart w:id="0" w:name="_GoBack"/>
      <w:bookmarkEnd w:id="0"/>
    </w:p>
    <w:sectPr w:rsidR="00B91CD3" w:rsidSect="00BF01FC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140A" w:rsidRDefault="0021140A" w:rsidP="00BF01FC">
      <w:r>
        <w:separator/>
      </w:r>
    </w:p>
  </w:endnote>
  <w:endnote w:type="continuationSeparator" w:id="0">
    <w:p w:rsidR="0021140A" w:rsidRDefault="0021140A" w:rsidP="00BF0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140A" w:rsidRDefault="0021140A" w:rsidP="00BF01FC">
      <w:r>
        <w:separator/>
      </w:r>
    </w:p>
  </w:footnote>
  <w:footnote w:type="continuationSeparator" w:id="0">
    <w:p w:rsidR="0021140A" w:rsidRDefault="0021140A" w:rsidP="00BF01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A58"/>
    <w:rsid w:val="0021140A"/>
    <w:rsid w:val="00230827"/>
    <w:rsid w:val="002F51C6"/>
    <w:rsid w:val="00483824"/>
    <w:rsid w:val="00510A58"/>
    <w:rsid w:val="00A36208"/>
    <w:rsid w:val="00A46862"/>
    <w:rsid w:val="00B91CD3"/>
    <w:rsid w:val="00BF01FC"/>
    <w:rsid w:val="00DE1FAC"/>
    <w:rsid w:val="00E44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F78F5A"/>
  <w15:chartTrackingRefBased/>
  <w15:docId w15:val="{818B5EF3-6562-483A-A9D9-BF7B3FA9F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1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1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1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1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7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6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9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2021-11-17T01:56:00Z</dcterms:created>
  <dcterms:modified xsi:type="dcterms:W3CDTF">2021-11-18T02:31:00Z</dcterms:modified>
</cp:coreProperties>
</file>