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sz w:val="20"/>
        </w:rPr>
      </w:pPr>
      <w:bookmarkStart w:id="0" w:name="_GoBack"/>
    </w:p>
    <w:p>
      <w:pPr>
        <w:pStyle w:val="3"/>
        <w:rPr>
          <w:rFonts w:ascii="Times New Roman"/>
          <w:sz w:val="20"/>
        </w:rPr>
      </w:pPr>
    </w:p>
    <w:p>
      <w:pPr>
        <w:pStyle w:val="3"/>
        <w:rPr>
          <w:rFonts w:ascii="Times New Roman"/>
          <w:sz w:val="20"/>
        </w:rPr>
      </w:pPr>
    </w:p>
    <w:p>
      <w:pPr>
        <w:pStyle w:val="3"/>
        <w:spacing w:before="1"/>
        <w:rPr>
          <w:rFonts w:ascii="Times New Roman"/>
          <w:sz w:val="27"/>
        </w:rPr>
      </w:pPr>
    </w:p>
    <w:p>
      <w:pPr>
        <w:pStyle w:val="4"/>
        <w:spacing w:before="40"/>
        <w:ind w:left="2487" w:right="2521"/>
      </w:pPr>
      <w:r>
        <w:rPr>
          <w:w w:val="95"/>
        </w:rPr>
        <w:t>2021年德阳市口腔医</w:t>
      </w:r>
      <w:r>
        <w:rPr>
          <w:spacing w:val="-10"/>
          <w:w w:val="95"/>
        </w:rPr>
        <w:t>院</w:t>
      </w:r>
    </w:p>
    <w:p>
      <w:pPr>
        <w:pStyle w:val="4"/>
      </w:pPr>
      <w:r>
        <w:rPr>
          <w:w w:val="95"/>
        </w:rPr>
        <w:t>公开考核招聘卫生专业技术人员公</w:t>
      </w:r>
      <w:r>
        <w:rPr>
          <w:spacing w:val="-10"/>
          <w:w w:val="95"/>
        </w:rPr>
        <w:t>告</w:t>
      </w:r>
    </w:p>
    <w:p>
      <w:pPr>
        <w:pStyle w:val="3"/>
        <w:rPr>
          <w:rFonts w:ascii="宋体"/>
          <w:sz w:val="56"/>
        </w:rPr>
      </w:pPr>
    </w:p>
    <w:p>
      <w:pPr>
        <w:pStyle w:val="3"/>
        <w:spacing w:line="338" w:lineRule="auto"/>
        <w:ind w:left="248" w:right="278" w:firstLine="638"/>
      </w:pPr>
      <w:r>
        <w:rPr>
          <w:spacing w:val="-1"/>
          <w:w w:val="99"/>
        </w:rPr>
        <w:t>德阳市口腔医院为进一步加快人才建设步伐，按三乙口腔专科医院人员配置要求建设人才梯队，根据相关政策规定，结合我</w:t>
      </w:r>
      <w:r>
        <w:rPr>
          <w:w w:val="99"/>
        </w:rPr>
        <w:t>院实际情况和工作需要,编制内岗位现面向社会公开考核招聘专业技术人员</w:t>
      </w:r>
      <w:r>
        <w:rPr>
          <w:spacing w:val="1"/>
          <w:w w:val="99"/>
        </w:rPr>
        <w:t>1</w:t>
      </w:r>
      <w:r>
        <w:rPr>
          <w:w w:val="99"/>
        </w:rPr>
        <w:t>1名，现公告如下。</w:t>
      </w:r>
    </w:p>
    <w:p>
      <w:pPr>
        <w:pStyle w:val="3"/>
        <w:spacing w:before="8"/>
        <w:ind w:left="887"/>
        <w:rPr>
          <w:rFonts w:ascii="黑体" w:eastAsia="黑体"/>
        </w:rPr>
      </w:pPr>
      <w:r>
        <w:rPr>
          <w:rFonts w:ascii="黑体" w:eastAsia="黑体"/>
          <w:w w:val="95"/>
        </w:rPr>
        <w:t>一、招聘</w:t>
      </w:r>
      <w:r>
        <w:rPr>
          <w:rFonts w:ascii="黑体" w:eastAsia="黑体"/>
          <w:spacing w:val="-5"/>
          <w:w w:val="95"/>
        </w:rPr>
        <w:t>岗位</w:t>
      </w:r>
    </w:p>
    <w:p>
      <w:pPr>
        <w:pStyle w:val="3"/>
        <w:spacing w:before="169"/>
        <w:ind w:left="887"/>
      </w:pPr>
      <w:r>
        <w:rPr>
          <w:w w:val="95"/>
        </w:rPr>
        <w:t>详见《岗</w:t>
      </w:r>
      <w:r>
        <w:rPr>
          <w:spacing w:val="-54"/>
          <w:w w:val="95"/>
        </w:rPr>
        <w:t>位表》</w:t>
      </w:r>
      <w:r>
        <w:rPr>
          <w:w w:val="95"/>
        </w:rPr>
        <w:t>（附表</w:t>
      </w:r>
      <w:r>
        <w:rPr>
          <w:spacing w:val="1"/>
          <w:w w:val="95"/>
        </w:rPr>
        <w:t>2</w:t>
      </w:r>
      <w:r>
        <w:rPr>
          <w:spacing w:val="-159"/>
          <w:w w:val="95"/>
        </w:rPr>
        <w:t>）</w:t>
      </w:r>
      <w:r>
        <w:rPr>
          <w:spacing w:val="-10"/>
          <w:w w:val="95"/>
        </w:rPr>
        <w:t>。</w:t>
      </w:r>
    </w:p>
    <w:p>
      <w:pPr>
        <w:pStyle w:val="3"/>
        <w:spacing w:before="170" w:line="338" w:lineRule="auto"/>
        <w:ind w:left="887" w:right="6677"/>
        <w:rPr>
          <w:rFonts w:ascii="黑体" w:eastAsia="黑体"/>
        </w:rPr>
      </w:pPr>
      <w:r>
        <w:rPr>
          <w:rFonts w:ascii="黑体" w:eastAsia="黑体"/>
          <w:spacing w:val="-2"/>
        </w:rPr>
        <w:t>二、招聘范围</w:t>
      </w:r>
      <w:r>
        <w:rPr>
          <w:spacing w:val="-2"/>
        </w:rPr>
        <w:t>面向全国。</w:t>
      </w:r>
      <w:r>
        <w:rPr>
          <w:rFonts w:ascii="黑体" w:eastAsia="黑体"/>
          <w:spacing w:val="-2"/>
        </w:rPr>
        <w:t>三、招聘条件</w:t>
      </w:r>
    </w:p>
    <w:p>
      <w:pPr>
        <w:pStyle w:val="2"/>
        <w:spacing w:line="489" w:lineRule="exact"/>
      </w:pPr>
      <w:r>
        <w:rPr>
          <w:w w:val="95"/>
        </w:rPr>
        <w:t>（一）基本条</w:t>
      </w:r>
      <w:r>
        <w:rPr>
          <w:spacing w:val="-10"/>
          <w:w w:val="95"/>
        </w:rPr>
        <w:t>件</w:t>
      </w:r>
    </w:p>
    <w:p>
      <w:pPr>
        <w:pStyle w:val="8"/>
        <w:numPr>
          <w:ilvl w:val="0"/>
          <w:numId w:val="1"/>
        </w:numPr>
        <w:tabs>
          <w:tab w:val="left" w:pos="1209"/>
        </w:tabs>
        <w:spacing w:before="98" w:after="0" w:line="240" w:lineRule="auto"/>
        <w:ind w:left="1208" w:right="0" w:hanging="322"/>
        <w:jc w:val="left"/>
        <w:rPr>
          <w:sz w:val="32"/>
        </w:rPr>
      </w:pPr>
      <w:r>
        <w:rPr>
          <w:w w:val="95"/>
          <w:sz w:val="32"/>
        </w:rPr>
        <w:t>具有中华人民共和国国</w:t>
      </w:r>
      <w:r>
        <w:rPr>
          <w:spacing w:val="-5"/>
          <w:w w:val="95"/>
          <w:sz w:val="32"/>
        </w:rPr>
        <w:t>籍。</w:t>
      </w:r>
    </w:p>
    <w:p>
      <w:pPr>
        <w:pStyle w:val="8"/>
        <w:numPr>
          <w:ilvl w:val="0"/>
          <w:numId w:val="1"/>
        </w:numPr>
        <w:tabs>
          <w:tab w:val="left" w:pos="1209"/>
        </w:tabs>
        <w:spacing w:before="169" w:after="0" w:line="240" w:lineRule="auto"/>
        <w:ind w:left="1208" w:right="0" w:hanging="322"/>
        <w:jc w:val="left"/>
        <w:rPr>
          <w:sz w:val="32"/>
        </w:rPr>
      </w:pPr>
      <w:r>
        <w:rPr>
          <w:w w:val="95"/>
          <w:sz w:val="32"/>
        </w:rPr>
        <w:t>遵守宪法和法律</w:t>
      </w:r>
      <w:r>
        <w:rPr>
          <w:spacing w:val="-10"/>
          <w:w w:val="95"/>
          <w:sz w:val="32"/>
        </w:rPr>
        <w:t>。</w:t>
      </w:r>
    </w:p>
    <w:p>
      <w:pPr>
        <w:pStyle w:val="8"/>
        <w:numPr>
          <w:ilvl w:val="0"/>
          <w:numId w:val="1"/>
        </w:numPr>
        <w:tabs>
          <w:tab w:val="left" w:pos="1209"/>
        </w:tabs>
        <w:spacing w:before="171" w:after="0" w:line="240" w:lineRule="auto"/>
        <w:ind w:left="1208" w:right="0" w:hanging="322"/>
        <w:jc w:val="left"/>
        <w:rPr>
          <w:sz w:val="32"/>
        </w:rPr>
      </w:pPr>
      <w:r>
        <w:rPr>
          <w:w w:val="95"/>
          <w:sz w:val="32"/>
        </w:rPr>
        <w:t>具有良好的品行</w:t>
      </w:r>
      <w:r>
        <w:rPr>
          <w:spacing w:val="-10"/>
          <w:w w:val="95"/>
          <w:sz w:val="32"/>
        </w:rPr>
        <w:t>。</w:t>
      </w:r>
    </w:p>
    <w:p>
      <w:pPr>
        <w:pStyle w:val="8"/>
        <w:numPr>
          <w:ilvl w:val="0"/>
          <w:numId w:val="1"/>
        </w:numPr>
        <w:tabs>
          <w:tab w:val="left" w:pos="1209"/>
        </w:tabs>
        <w:spacing w:before="170" w:after="0" w:line="240" w:lineRule="auto"/>
        <w:ind w:left="1208" w:right="0" w:hanging="322"/>
        <w:jc w:val="left"/>
        <w:rPr>
          <w:sz w:val="32"/>
        </w:rPr>
      </w:pPr>
      <w:r>
        <w:rPr>
          <w:w w:val="95"/>
          <w:sz w:val="32"/>
        </w:rPr>
        <w:t>身体符合《公务员录用体检通用标准（试行</w:t>
      </w:r>
      <w:r>
        <w:rPr>
          <w:spacing w:val="-159"/>
          <w:w w:val="95"/>
          <w:sz w:val="32"/>
        </w:rPr>
        <w:t>）</w:t>
      </w:r>
      <w:r>
        <w:rPr>
          <w:w w:val="95"/>
          <w:sz w:val="32"/>
        </w:rPr>
        <w:t>》及后续</w:t>
      </w:r>
      <w:r>
        <w:rPr>
          <w:spacing w:val="-10"/>
          <w:w w:val="95"/>
          <w:sz w:val="32"/>
        </w:rPr>
        <w:t>标</w:t>
      </w:r>
    </w:p>
    <w:p>
      <w:pPr>
        <w:pStyle w:val="3"/>
        <w:spacing w:before="12"/>
        <w:rPr>
          <w:sz w:val="8"/>
        </w:rPr>
      </w:pPr>
    </w:p>
    <w:p>
      <w:pPr>
        <w:pStyle w:val="3"/>
        <w:spacing w:before="54"/>
        <w:ind w:left="248"/>
      </w:pPr>
      <w:r>
        <w:rPr>
          <w:w w:val="95"/>
        </w:rPr>
        <w:t>准</w:t>
      </w:r>
      <w:r>
        <w:rPr>
          <w:spacing w:val="-10"/>
          <w:w w:val="95"/>
        </w:rPr>
        <w:t>。</w:t>
      </w:r>
    </w:p>
    <w:p>
      <w:pPr>
        <w:pStyle w:val="8"/>
        <w:numPr>
          <w:ilvl w:val="0"/>
          <w:numId w:val="1"/>
        </w:numPr>
        <w:tabs>
          <w:tab w:val="left" w:pos="1209"/>
        </w:tabs>
        <w:spacing w:before="171" w:after="0" w:line="240" w:lineRule="auto"/>
        <w:ind w:left="1208" w:right="0" w:hanging="322"/>
        <w:jc w:val="left"/>
        <w:rPr>
          <w:sz w:val="32"/>
        </w:rPr>
      </w:pPr>
      <w:r>
        <w:rPr>
          <w:w w:val="95"/>
          <w:sz w:val="32"/>
        </w:rPr>
        <w:t>具有相应的专业技术水平与工作能力，符合报考岗位的</w:t>
      </w:r>
      <w:r>
        <w:rPr>
          <w:spacing w:val="-10"/>
          <w:w w:val="95"/>
          <w:sz w:val="32"/>
        </w:rPr>
        <w:t>要</w:t>
      </w:r>
    </w:p>
    <w:p>
      <w:pPr>
        <w:pStyle w:val="3"/>
        <w:spacing w:before="1"/>
        <w:rPr>
          <w:sz w:val="9"/>
        </w:rPr>
      </w:pPr>
    </w:p>
    <w:p>
      <w:pPr>
        <w:pStyle w:val="3"/>
        <w:spacing w:before="55"/>
        <w:ind w:left="248"/>
      </w:pPr>
      <w:r>
        <w:rPr>
          <w:w w:val="95"/>
        </w:rPr>
        <w:t>求条件，学历、学位获国家认</w:t>
      </w:r>
      <w:r>
        <w:rPr>
          <w:spacing w:val="-5"/>
          <w:w w:val="95"/>
        </w:rPr>
        <w:t>可。</w:t>
      </w:r>
    </w:p>
    <w:p>
      <w:pPr>
        <w:pStyle w:val="8"/>
        <w:numPr>
          <w:ilvl w:val="0"/>
          <w:numId w:val="1"/>
        </w:numPr>
        <w:tabs>
          <w:tab w:val="left" w:pos="1209"/>
        </w:tabs>
        <w:spacing w:before="168" w:after="0" w:line="240" w:lineRule="auto"/>
        <w:ind w:left="1208" w:right="0" w:hanging="322"/>
        <w:jc w:val="left"/>
        <w:rPr>
          <w:sz w:val="32"/>
        </w:rPr>
      </w:pPr>
      <w:r>
        <w:rPr>
          <w:w w:val="95"/>
          <w:sz w:val="32"/>
        </w:rPr>
        <w:t>年龄要求</w:t>
      </w:r>
      <w:r>
        <w:rPr>
          <w:spacing w:val="-28"/>
          <w:w w:val="95"/>
          <w:sz w:val="32"/>
        </w:rPr>
        <w:t>：详见</w:t>
      </w:r>
      <w:r>
        <w:rPr>
          <w:w w:val="95"/>
          <w:sz w:val="32"/>
        </w:rPr>
        <w:t>岗位</w:t>
      </w:r>
      <w:r>
        <w:rPr>
          <w:spacing w:val="-21"/>
          <w:w w:val="95"/>
          <w:sz w:val="32"/>
        </w:rPr>
        <w:t>表。年龄</w:t>
      </w:r>
      <w:r>
        <w:rPr>
          <w:w w:val="95"/>
          <w:sz w:val="32"/>
        </w:rPr>
        <w:t>计算时间截止公告发布之</w:t>
      </w:r>
      <w:r>
        <w:rPr>
          <w:spacing w:val="-5"/>
          <w:w w:val="95"/>
          <w:sz w:val="32"/>
        </w:rPr>
        <w:t>日。</w:t>
      </w:r>
    </w:p>
    <w:p>
      <w:pPr>
        <w:pStyle w:val="2"/>
        <w:spacing w:before="65"/>
      </w:pPr>
      <w:r>
        <w:rPr>
          <w:w w:val="95"/>
        </w:rPr>
        <w:t>（二）岗位具体条件详见岗位表（附表</w:t>
      </w:r>
      <w:r>
        <w:rPr>
          <w:spacing w:val="-5"/>
          <w:w w:val="95"/>
        </w:rPr>
        <w:t>2）</w:t>
      </w:r>
    </w:p>
    <w:p>
      <w:pPr>
        <w:spacing w:after="0"/>
        <w:sectPr>
          <w:footerReference r:id="rId5" w:type="default"/>
          <w:footerReference r:id="rId6" w:type="even"/>
          <w:type w:val="continuous"/>
          <w:pgSz w:w="11910" w:h="16840"/>
          <w:pgMar w:top="1580" w:right="1080" w:bottom="1160" w:left="1340" w:header="0" w:footer="971" w:gutter="0"/>
          <w:pgNumType w:start="1"/>
          <w:cols w:space="720" w:num="1"/>
        </w:sectPr>
      </w:pPr>
    </w:p>
    <w:p>
      <w:pPr>
        <w:pStyle w:val="3"/>
        <w:rPr>
          <w:rFonts w:ascii="Microsoft JhengHei"/>
          <w:b/>
          <w:sz w:val="20"/>
        </w:rPr>
      </w:pPr>
    </w:p>
    <w:p>
      <w:pPr>
        <w:pStyle w:val="3"/>
        <w:spacing w:before="1"/>
        <w:rPr>
          <w:rFonts w:ascii="Microsoft JhengHei"/>
          <w:b/>
          <w:sz w:val="12"/>
        </w:rPr>
      </w:pPr>
    </w:p>
    <w:p>
      <w:pPr>
        <w:spacing w:before="0" w:line="537" w:lineRule="exact"/>
        <w:ind w:left="887" w:right="0" w:firstLine="0"/>
        <w:jc w:val="left"/>
        <w:rPr>
          <w:rFonts w:ascii="Microsoft JhengHei" w:eastAsia="Microsoft JhengHei"/>
          <w:b/>
          <w:sz w:val="32"/>
        </w:rPr>
      </w:pPr>
      <w:r>
        <w:rPr>
          <w:rFonts w:ascii="Microsoft JhengHei" w:eastAsia="Microsoft JhengHei"/>
          <w:b/>
          <w:w w:val="95"/>
          <w:sz w:val="32"/>
        </w:rPr>
        <w:t>（三）凡有下列情形之一者不得报</w:t>
      </w:r>
      <w:r>
        <w:rPr>
          <w:rFonts w:ascii="Microsoft JhengHei" w:eastAsia="Microsoft JhengHei"/>
          <w:b/>
          <w:spacing w:val="-10"/>
          <w:w w:val="95"/>
          <w:sz w:val="32"/>
        </w:rPr>
        <w:t>名</w:t>
      </w:r>
    </w:p>
    <w:p>
      <w:pPr>
        <w:pStyle w:val="8"/>
        <w:numPr>
          <w:ilvl w:val="0"/>
          <w:numId w:val="2"/>
        </w:numPr>
        <w:tabs>
          <w:tab w:val="left" w:pos="1209"/>
        </w:tabs>
        <w:spacing w:before="98" w:after="0" w:line="240" w:lineRule="auto"/>
        <w:ind w:left="1208" w:right="0" w:hanging="322"/>
        <w:jc w:val="left"/>
        <w:rPr>
          <w:sz w:val="32"/>
        </w:rPr>
      </w:pPr>
      <w:r>
        <w:rPr>
          <w:w w:val="95"/>
          <w:sz w:val="32"/>
        </w:rPr>
        <w:t>曾受过各类刑事处罚或被开除公职、学籍的</w:t>
      </w:r>
      <w:r>
        <w:rPr>
          <w:spacing w:val="-10"/>
          <w:w w:val="95"/>
          <w:sz w:val="32"/>
        </w:rPr>
        <w:t>；</w:t>
      </w:r>
    </w:p>
    <w:p>
      <w:pPr>
        <w:pStyle w:val="8"/>
        <w:numPr>
          <w:ilvl w:val="0"/>
          <w:numId w:val="2"/>
        </w:numPr>
        <w:tabs>
          <w:tab w:val="left" w:pos="1209"/>
        </w:tabs>
        <w:spacing w:before="170" w:after="0" w:line="240" w:lineRule="auto"/>
        <w:ind w:left="1208" w:right="0" w:hanging="322"/>
        <w:jc w:val="left"/>
        <w:rPr>
          <w:sz w:val="32"/>
        </w:rPr>
      </w:pPr>
      <w:r>
        <w:rPr>
          <w:w w:val="95"/>
          <w:sz w:val="32"/>
        </w:rPr>
        <w:t>有违法、违纪行为正在接受审查的</w:t>
      </w:r>
      <w:r>
        <w:rPr>
          <w:spacing w:val="-10"/>
          <w:w w:val="95"/>
          <w:sz w:val="32"/>
        </w:rPr>
        <w:t>；</w:t>
      </w:r>
    </w:p>
    <w:p>
      <w:pPr>
        <w:pStyle w:val="8"/>
        <w:numPr>
          <w:ilvl w:val="0"/>
          <w:numId w:val="2"/>
        </w:numPr>
        <w:tabs>
          <w:tab w:val="left" w:pos="1209"/>
        </w:tabs>
        <w:spacing w:before="169" w:after="0" w:line="240" w:lineRule="auto"/>
        <w:ind w:left="1208" w:right="0" w:hanging="322"/>
        <w:jc w:val="left"/>
        <w:rPr>
          <w:sz w:val="32"/>
        </w:rPr>
      </w:pPr>
      <w:r>
        <w:rPr>
          <w:w w:val="95"/>
          <w:sz w:val="32"/>
        </w:rPr>
        <w:t>尚未解除党纪、政纪处分的</w:t>
      </w:r>
      <w:r>
        <w:rPr>
          <w:spacing w:val="-10"/>
          <w:w w:val="95"/>
          <w:sz w:val="32"/>
        </w:rPr>
        <w:t>；</w:t>
      </w:r>
    </w:p>
    <w:p>
      <w:pPr>
        <w:pStyle w:val="8"/>
        <w:numPr>
          <w:ilvl w:val="0"/>
          <w:numId w:val="2"/>
        </w:numPr>
        <w:tabs>
          <w:tab w:val="left" w:pos="1209"/>
        </w:tabs>
        <w:spacing w:before="171" w:after="0" w:line="240" w:lineRule="auto"/>
        <w:ind w:left="1208" w:right="0" w:hanging="322"/>
        <w:jc w:val="left"/>
        <w:rPr>
          <w:sz w:val="32"/>
        </w:rPr>
      </w:pPr>
      <w:r>
        <w:rPr>
          <w:w w:val="95"/>
          <w:sz w:val="32"/>
        </w:rPr>
        <w:t>在人事考试中违纪处于禁考期</w:t>
      </w:r>
      <w:r>
        <w:rPr>
          <w:spacing w:val="-5"/>
          <w:w w:val="95"/>
          <w:sz w:val="32"/>
        </w:rPr>
        <w:t>的；</w:t>
      </w:r>
    </w:p>
    <w:p>
      <w:pPr>
        <w:pStyle w:val="8"/>
        <w:numPr>
          <w:ilvl w:val="0"/>
          <w:numId w:val="2"/>
        </w:numPr>
        <w:tabs>
          <w:tab w:val="left" w:pos="1209"/>
        </w:tabs>
        <w:spacing w:before="170" w:after="0" w:line="240" w:lineRule="auto"/>
        <w:ind w:left="1208" w:right="0" w:hanging="322"/>
        <w:jc w:val="left"/>
        <w:rPr>
          <w:sz w:val="32"/>
        </w:rPr>
      </w:pPr>
      <w:r>
        <w:rPr>
          <w:w w:val="95"/>
          <w:sz w:val="32"/>
        </w:rPr>
        <w:t>尚处于试用期内的新录用公务员（含参公人员</w:t>
      </w:r>
      <w:r>
        <w:rPr>
          <w:spacing w:val="-164"/>
          <w:w w:val="95"/>
          <w:sz w:val="32"/>
        </w:rPr>
        <w:t>）</w:t>
      </w:r>
      <w:r>
        <w:rPr>
          <w:spacing w:val="-5"/>
          <w:w w:val="95"/>
          <w:sz w:val="32"/>
        </w:rPr>
        <w:t>；</w:t>
      </w:r>
    </w:p>
    <w:p>
      <w:pPr>
        <w:pStyle w:val="8"/>
        <w:numPr>
          <w:ilvl w:val="0"/>
          <w:numId w:val="2"/>
        </w:numPr>
        <w:tabs>
          <w:tab w:val="left" w:pos="1221"/>
        </w:tabs>
        <w:spacing w:before="169" w:after="0" w:line="340" w:lineRule="auto"/>
        <w:ind w:left="248" w:right="281" w:firstLine="638"/>
        <w:jc w:val="both"/>
        <w:rPr>
          <w:sz w:val="32"/>
        </w:rPr>
      </w:pPr>
      <w:r>
        <w:rPr>
          <w:spacing w:val="11"/>
          <w:w w:val="99"/>
          <w:sz w:val="32"/>
        </w:rPr>
        <w:t>自考察之日起按照《关于加快推进失信被执行人信用监</w:t>
      </w:r>
      <w:r>
        <w:rPr>
          <w:w w:val="99"/>
          <w:sz w:val="32"/>
        </w:rPr>
        <w:t>督、警示和惩戒机制建设的意见》规定，由人民法院通过司法程序认定的失信人员；</w:t>
      </w:r>
    </w:p>
    <w:p>
      <w:pPr>
        <w:pStyle w:val="8"/>
        <w:numPr>
          <w:ilvl w:val="0"/>
          <w:numId w:val="2"/>
        </w:numPr>
        <w:tabs>
          <w:tab w:val="left" w:pos="1209"/>
        </w:tabs>
        <w:spacing w:before="0" w:after="0" w:line="340" w:lineRule="auto"/>
        <w:ind w:left="248" w:right="278" w:firstLine="638"/>
        <w:jc w:val="left"/>
        <w:rPr>
          <w:sz w:val="32"/>
        </w:rPr>
      </w:pPr>
      <w:r>
        <w:rPr>
          <w:spacing w:val="-1"/>
          <w:w w:val="99"/>
          <w:sz w:val="32"/>
        </w:rPr>
        <w:t>按照有关规定，到定向单位工作未满服务年限或有其他限</w:t>
      </w:r>
      <w:r>
        <w:rPr>
          <w:w w:val="99"/>
          <w:sz w:val="32"/>
        </w:rPr>
        <w:t>制性规定的；</w:t>
      </w:r>
    </w:p>
    <w:p>
      <w:pPr>
        <w:pStyle w:val="8"/>
        <w:numPr>
          <w:ilvl w:val="0"/>
          <w:numId w:val="2"/>
        </w:numPr>
        <w:tabs>
          <w:tab w:val="left" w:pos="1209"/>
        </w:tabs>
        <w:spacing w:before="0" w:after="0" w:line="407" w:lineRule="exact"/>
        <w:ind w:left="1208" w:right="0" w:hanging="322"/>
        <w:jc w:val="left"/>
        <w:rPr>
          <w:sz w:val="32"/>
        </w:rPr>
      </w:pPr>
      <w:r>
        <w:rPr>
          <w:w w:val="95"/>
          <w:sz w:val="32"/>
        </w:rPr>
        <w:t>机关事业单位的在编在册人员无单位报考同意书的</w:t>
      </w:r>
      <w:r>
        <w:rPr>
          <w:spacing w:val="-10"/>
          <w:w w:val="95"/>
          <w:sz w:val="32"/>
        </w:rPr>
        <w:t>；</w:t>
      </w:r>
    </w:p>
    <w:p>
      <w:pPr>
        <w:pStyle w:val="8"/>
        <w:numPr>
          <w:ilvl w:val="0"/>
          <w:numId w:val="2"/>
        </w:numPr>
        <w:tabs>
          <w:tab w:val="left" w:pos="1209"/>
        </w:tabs>
        <w:spacing w:before="162" w:after="0" w:line="240" w:lineRule="auto"/>
        <w:ind w:left="1208" w:right="0" w:hanging="322"/>
        <w:jc w:val="left"/>
        <w:rPr>
          <w:sz w:val="32"/>
        </w:rPr>
      </w:pPr>
      <w:r>
        <w:rPr>
          <w:w w:val="95"/>
          <w:sz w:val="32"/>
        </w:rPr>
        <w:t>法律法规等规定的其它不能报考事业单位的情形</w:t>
      </w:r>
      <w:r>
        <w:rPr>
          <w:spacing w:val="-10"/>
          <w:w w:val="95"/>
          <w:sz w:val="32"/>
        </w:rPr>
        <w:t>。</w:t>
      </w:r>
    </w:p>
    <w:p>
      <w:pPr>
        <w:pStyle w:val="3"/>
        <w:spacing w:before="171"/>
        <w:ind w:left="887"/>
        <w:rPr>
          <w:rFonts w:ascii="黑体" w:eastAsia="黑体"/>
        </w:rPr>
      </w:pPr>
      <w:r>
        <w:rPr>
          <w:rFonts w:ascii="黑体" w:eastAsia="黑体"/>
          <w:w w:val="95"/>
        </w:rPr>
        <w:t>四、工作</w:t>
      </w:r>
      <w:r>
        <w:rPr>
          <w:rFonts w:ascii="黑体" w:eastAsia="黑体"/>
          <w:spacing w:val="-5"/>
          <w:w w:val="95"/>
        </w:rPr>
        <w:t>程序</w:t>
      </w:r>
    </w:p>
    <w:p>
      <w:pPr>
        <w:pStyle w:val="2"/>
        <w:spacing w:before="65"/>
      </w:pPr>
      <w:r>
        <w:rPr>
          <w:w w:val="95"/>
        </w:rPr>
        <w:t>（一）发布公</w:t>
      </w:r>
      <w:r>
        <w:rPr>
          <w:spacing w:val="-10"/>
          <w:w w:val="95"/>
        </w:rPr>
        <w:t>告</w:t>
      </w:r>
    </w:p>
    <w:p>
      <w:pPr>
        <w:pStyle w:val="3"/>
        <w:spacing w:before="95" w:line="340" w:lineRule="auto"/>
        <w:ind w:left="248" w:right="120" w:firstLine="638"/>
      </w:pPr>
      <w:r>
        <w:rPr>
          <w:spacing w:val="-8"/>
          <w:w w:val="99"/>
        </w:rPr>
        <w:t>在德阳市卫生健康委员会</w:t>
      </w:r>
      <w:r>
        <w:rPr>
          <w:w w:val="99"/>
        </w:rPr>
        <w:t>（</w:t>
      </w:r>
      <w:r>
        <w:fldChar w:fldCharType="begin"/>
      </w:r>
      <w:r>
        <w:instrText xml:space="preserve"> HYPERLINK "https://wjw.deyang.gov.cn/%EF%BC%89%E2%80%9C%E5%BE%B7%E9%98%B3%E7%96%BE%E6%8E%A7%E2%80%9D%E7%95%8C%E9%9D%A2%E5%85%AC%E7%A4%BA" \h </w:instrText>
      </w:r>
      <w:r>
        <w:fldChar w:fldCharType="separate"/>
      </w:r>
      <w:r>
        <w:rPr>
          <w:spacing w:val="1"/>
          <w:w w:val="99"/>
        </w:rPr>
        <w:t>ht</w:t>
      </w:r>
      <w:r>
        <w:rPr>
          <w:spacing w:val="-2"/>
          <w:w w:val="99"/>
        </w:rPr>
        <w:t>t</w:t>
      </w:r>
      <w:r>
        <w:rPr>
          <w:spacing w:val="1"/>
          <w:w w:val="99"/>
        </w:rPr>
        <w:t>ps</w:t>
      </w:r>
      <w:r>
        <w:rPr>
          <w:w w:val="99"/>
        </w:rPr>
        <w:t>://</w:t>
      </w:r>
      <w:r>
        <w:rPr>
          <w:spacing w:val="-2"/>
          <w:w w:val="99"/>
        </w:rPr>
        <w:t>w</w:t>
      </w:r>
      <w:r>
        <w:rPr>
          <w:spacing w:val="1"/>
          <w:w w:val="99"/>
        </w:rPr>
        <w:t>jw</w:t>
      </w:r>
      <w:r>
        <w:rPr>
          <w:spacing w:val="-2"/>
          <w:w w:val="99"/>
        </w:rPr>
        <w:t>.</w:t>
      </w:r>
      <w:r>
        <w:rPr>
          <w:spacing w:val="1"/>
          <w:w w:val="99"/>
        </w:rPr>
        <w:t>de</w:t>
      </w:r>
      <w:r>
        <w:rPr>
          <w:spacing w:val="-2"/>
          <w:w w:val="99"/>
        </w:rPr>
        <w:t>y</w:t>
      </w:r>
      <w:r>
        <w:rPr>
          <w:spacing w:val="1"/>
          <w:w w:val="99"/>
        </w:rPr>
        <w:t>an</w:t>
      </w:r>
      <w:r>
        <w:rPr>
          <w:spacing w:val="-2"/>
          <w:w w:val="99"/>
        </w:rPr>
        <w:t>g</w:t>
      </w:r>
      <w:r>
        <w:rPr>
          <w:spacing w:val="1"/>
          <w:w w:val="99"/>
        </w:rPr>
        <w:t>.g</w:t>
      </w:r>
      <w:r>
        <w:rPr>
          <w:spacing w:val="-2"/>
          <w:w w:val="99"/>
        </w:rPr>
        <w:t>o</w:t>
      </w:r>
      <w:r>
        <w:rPr>
          <w:spacing w:val="1"/>
          <w:w w:val="99"/>
        </w:rPr>
        <w:t>v.</w:t>
      </w:r>
      <w:r>
        <w:rPr>
          <w:spacing w:val="-2"/>
          <w:w w:val="99"/>
        </w:rPr>
        <w:t>c</w:t>
      </w:r>
      <w:r>
        <w:rPr>
          <w:spacing w:val="1"/>
          <w:w w:val="99"/>
        </w:rPr>
        <w:t>n</w:t>
      </w:r>
      <w:r>
        <w:rPr>
          <w:spacing w:val="-1"/>
          <w:w w:val="99"/>
        </w:rPr>
        <w:t>/</w:t>
      </w:r>
      <w:r>
        <w:rPr>
          <w:spacing w:val="-82"/>
          <w:w w:val="99"/>
        </w:rPr>
        <w:t>）</w:t>
      </w:r>
      <w:r>
        <w:rPr>
          <w:spacing w:val="-82"/>
          <w:w w:val="99"/>
        </w:rPr>
        <w:fldChar w:fldCharType="end"/>
      </w:r>
      <w:r>
        <w:rPr>
          <w:w w:val="99"/>
        </w:rPr>
        <w:t>、德阳人事考试网（</w:t>
      </w:r>
      <w:r>
        <w:fldChar w:fldCharType="begin"/>
      </w:r>
      <w:r>
        <w:instrText xml:space="preserve"> HYPERLINK "http://www.dykszx.com/" \h </w:instrText>
      </w:r>
      <w:r>
        <w:fldChar w:fldCharType="separate"/>
      </w:r>
      <w:r>
        <w:rPr>
          <w:spacing w:val="1"/>
          <w:w w:val="99"/>
        </w:rPr>
        <w:t>ww</w:t>
      </w:r>
      <w:r>
        <w:rPr>
          <w:spacing w:val="-2"/>
          <w:w w:val="99"/>
        </w:rPr>
        <w:t>w</w:t>
      </w:r>
      <w:r>
        <w:rPr>
          <w:spacing w:val="1"/>
          <w:w w:val="99"/>
        </w:rPr>
        <w:t>.d</w:t>
      </w:r>
      <w:r>
        <w:rPr>
          <w:spacing w:val="-2"/>
          <w:w w:val="99"/>
        </w:rPr>
        <w:t>y</w:t>
      </w:r>
      <w:r>
        <w:rPr>
          <w:spacing w:val="1"/>
          <w:w w:val="99"/>
        </w:rPr>
        <w:t>ks</w:t>
      </w:r>
      <w:r>
        <w:rPr>
          <w:spacing w:val="-2"/>
          <w:w w:val="99"/>
        </w:rPr>
        <w:t>z</w:t>
      </w:r>
      <w:r>
        <w:rPr>
          <w:spacing w:val="1"/>
          <w:w w:val="99"/>
        </w:rPr>
        <w:t>x.</w:t>
      </w:r>
      <w:r>
        <w:rPr>
          <w:spacing w:val="-2"/>
          <w:w w:val="99"/>
        </w:rPr>
        <w:t>c</w:t>
      </w:r>
      <w:r>
        <w:rPr>
          <w:spacing w:val="1"/>
          <w:w w:val="99"/>
        </w:rPr>
        <w:t>om</w:t>
      </w:r>
      <w:r>
        <w:rPr>
          <w:spacing w:val="1"/>
          <w:w w:val="99"/>
        </w:rPr>
        <w:fldChar w:fldCharType="end"/>
      </w:r>
      <w:r>
        <w:rPr>
          <w:w w:val="99"/>
        </w:rPr>
        <w:t>）发布公开考核招聘公告。</w:t>
      </w:r>
    </w:p>
    <w:p>
      <w:pPr>
        <w:pStyle w:val="2"/>
        <w:spacing w:line="480" w:lineRule="exact"/>
      </w:pPr>
      <w:r>
        <w:rPr>
          <w:w w:val="95"/>
        </w:rPr>
        <w:t>（二）报</w:t>
      </w:r>
      <w:r>
        <w:rPr>
          <w:spacing w:val="-10"/>
          <w:w w:val="95"/>
        </w:rPr>
        <w:t>名</w:t>
      </w:r>
    </w:p>
    <w:p>
      <w:pPr>
        <w:pStyle w:val="3"/>
        <w:spacing w:before="96" w:line="340" w:lineRule="auto"/>
        <w:ind w:left="248" w:right="276" w:firstLine="638"/>
        <w:jc w:val="both"/>
      </w:pPr>
      <w:r>
        <w:rPr>
          <w:spacing w:val="-1"/>
          <w:w w:val="99"/>
        </w:rPr>
        <w:t>本次公开考核招聘采用网络投递简历进行报名的方式。报名</w:t>
      </w:r>
      <w:r>
        <w:rPr>
          <w:spacing w:val="2"/>
          <w:w w:val="99"/>
        </w:rPr>
        <w:t>者在报名时须提交个人简历、报名登记表</w:t>
      </w:r>
      <w:r>
        <w:rPr>
          <w:spacing w:val="5"/>
          <w:w w:val="99"/>
        </w:rPr>
        <w:t>（</w:t>
      </w:r>
      <w:r>
        <w:rPr>
          <w:spacing w:val="1"/>
          <w:w w:val="99"/>
        </w:rPr>
        <w:t>附表1</w:t>
      </w:r>
      <w:r>
        <w:rPr>
          <w:spacing w:val="5"/>
          <w:w w:val="99"/>
        </w:rPr>
        <w:t>）</w:t>
      </w:r>
      <w:r>
        <w:rPr>
          <w:spacing w:val="1"/>
          <w:w w:val="99"/>
        </w:rPr>
        <w:t>、学历、学</w:t>
      </w:r>
      <w:r>
        <w:rPr>
          <w:spacing w:val="11"/>
          <w:w w:val="99"/>
        </w:rPr>
        <w:t>位证书等符合岗位条件的证书原件扫描件，以及《已就业保证</w:t>
      </w:r>
      <w:r>
        <w:rPr>
          <w:w w:val="99"/>
        </w:rPr>
        <w:t>书》、《未就业保证书》，在资格终审时，须提交所有报名材料</w:t>
      </w:r>
      <w:r>
        <w:rPr>
          <w:spacing w:val="-1"/>
          <w:w w:val="99"/>
        </w:rPr>
        <w:t>原件及复印件，并将以上材料原件扫描件打包压缩后</w:t>
      </w:r>
      <w:r>
        <w:rPr>
          <w:w w:val="99"/>
        </w:rPr>
        <w:t>（压缩包请</w:t>
      </w:r>
    </w:p>
    <w:p>
      <w:pPr>
        <w:spacing w:after="0" w:line="340" w:lineRule="auto"/>
        <w:jc w:val="both"/>
        <w:sectPr>
          <w:pgSz w:w="11910" w:h="16840"/>
          <w:pgMar w:top="1580" w:right="1080" w:bottom="1160" w:left="1340" w:header="0" w:footer="971" w:gutter="0"/>
          <w:cols w:space="720" w:num="1"/>
        </w:sectPr>
      </w:pPr>
    </w:p>
    <w:p>
      <w:pPr>
        <w:pStyle w:val="3"/>
        <w:rPr>
          <w:sz w:val="20"/>
        </w:rPr>
      </w:pPr>
    </w:p>
    <w:p>
      <w:pPr>
        <w:pStyle w:val="3"/>
        <w:rPr>
          <w:sz w:val="26"/>
        </w:rPr>
      </w:pPr>
    </w:p>
    <w:p>
      <w:pPr>
        <w:pStyle w:val="3"/>
        <w:spacing w:before="54"/>
        <w:ind w:left="248"/>
      </w:pPr>
      <w:r>
        <w:rPr>
          <w:w w:val="95"/>
        </w:rPr>
        <w:t>以“姓名+报考岗位”命名）发送至德阳市口腔医院综合办邮</w:t>
      </w:r>
      <w:r>
        <w:rPr>
          <w:spacing w:val="-10"/>
          <w:w w:val="95"/>
        </w:rPr>
        <w:t>箱</w:t>
      </w:r>
    </w:p>
    <w:p>
      <w:pPr>
        <w:pStyle w:val="3"/>
        <w:spacing w:before="171"/>
        <w:ind w:left="248"/>
      </w:pPr>
      <w:r>
        <w:t>（</w:t>
      </w:r>
      <w:r>
        <w:fldChar w:fldCharType="begin"/>
      </w:r>
      <w:r>
        <w:instrText xml:space="preserve"> HYPERLINK "mailto:%202677941784@qq.com" \h </w:instrText>
      </w:r>
      <w:r>
        <w:fldChar w:fldCharType="separate"/>
      </w:r>
      <w:r>
        <w:t>2677941784@qq.com</w:t>
      </w:r>
      <w:r>
        <w:fldChar w:fldCharType="end"/>
      </w:r>
      <w:r>
        <w:t>）</w:t>
      </w:r>
      <w:r>
        <w:rPr>
          <w:spacing w:val="-10"/>
        </w:rPr>
        <w:t>。</w:t>
      </w:r>
    </w:p>
    <w:p>
      <w:pPr>
        <w:pStyle w:val="2"/>
        <w:spacing w:before="65"/>
        <w:ind w:left="875"/>
      </w:pPr>
      <w:r>
        <w:rPr>
          <w:w w:val="95"/>
        </w:rPr>
        <w:t>（三）资格审</w:t>
      </w:r>
      <w:r>
        <w:rPr>
          <w:spacing w:val="-10"/>
          <w:w w:val="95"/>
        </w:rPr>
        <w:t>查</w:t>
      </w:r>
    </w:p>
    <w:p>
      <w:pPr>
        <w:pStyle w:val="3"/>
        <w:spacing w:before="96" w:line="340" w:lineRule="auto"/>
        <w:ind w:left="248" w:right="276" w:firstLine="638"/>
        <w:jc w:val="both"/>
      </w:pPr>
      <w:r>
        <w:rPr>
          <w:w w:val="99"/>
        </w:rPr>
        <w:t>报考后，由德阳市口腔医院负责对报考人员进行资格审查。</w:t>
      </w:r>
      <w:r>
        <w:rPr>
          <w:spacing w:val="-1"/>
          <w:w w:val="99"/>
        </w:rPr>
        <w:t>凡与报考资格条件要求不符或不能按规定提供证件材料的，取消其报考资格。资格审查工作贯穿招聘工作的全过程，报考人员提</w:t>
      </w:r>
      <w:r>
        <w:rPr>
          <w:spacing w:val="-2"/>
          <w:w w:val="99"/>
        </w:rPr>
        <w:t>供的报考证件必须真实完整。待笔试前将对原件进行审查，如发</w:t>
      </w:r>
      <w:r>
        <w:rPr>
          <w:w w:val="99"/>
        </w:rPr>
        <w:t>现弄虚作假将取消资格。</w:t>
      </w:r>
    </w:p>
    <w:p>
      <w:pPr>
        <w:pStyle w:val="2"/>
        <w:spacing w:line="473" w:lineRule="exact"/>
        <w:ind w:left="875"/>
      </w:pPr>
      <w:r>
        <w:rPr>
          <w:w w:val="95"/>
        </w:rPr>
        <w:t>（四）考</w:t>
      </w:r>
      <w:r>
        <w:rPr>
          <w:spacing w:val="-10"/>
          <w:w w:val="95"/>
        </w:rPr>
        <w:t>试</w:t>
      </w:r>
    </w:p>
    <w:p>
      <w:pPr>
        <w:pStyle w:val="3"/>
        <w:spacing w:before="95" w:line="340" w:lineRule="auto"/>
        <w:ind w:left="248" w:right="278" w:firstLine="638"/>
        <w:jc w:val="both"/>
      </w:pPr>
      <w:r>
        <w:rPr>
          <w:spacing w:val="6"/>
          <w:w w:val="99"/>
        </w:rPr>
        <w:t>考试分笔试和面试，其中笔试占</w:t>
      </w:r>
      <w:r>
        <w:rPr>
          <w:spacing w:val="1"/>
          <w:w w:val="99"/>
        </w:rPr>
        <w:t>40</w:t>
      </w:r>
      <w:r>
        <w:rPr>
          <w:spacing w:val="4"/>
          <w:w w:val="99"/>
        </w:rPr>
        <w:t>%，面试占</w:t>
      </w:r>
      <w:r>
        <w:rPr>
          <w:spacing w:val="1"/>
          <w:w w:val="99"/>
        </w:rPr>
        <w:t>60</w:t>
      </w:r>
      <w:r>
        <w:rPr>
          <w:spacing w:val="4"/>
          <w:w w:val="99"/>
        </w:rPr>
        <w:t>%，笔试面</w:t>
      </w:r>
      <w:r>
        <w:rPr>
          <w:spacing w:val="-2"/>
          <w:w w:val="99"/>
        </w:rPr>
        <w:t>试的折前成绩与考试总成绩均为百分制。考试时间、地点另行通知。</w:t>
      </w:r>
    </w:p>
    <w:p>
      <w:pPr>
        <w:pStyle w:val="8"/>
        <w:numPr>
          <w:ilvl w:val="0"/>
          <w:numId w:val="3"/>
        </w:numPr>
        <w:tabs>
          <w:tab w:val="left" w:pos="1375"/>
        </w:tabs>
        <w:spacing w:before="0" w:after="0" w:line="340" w:lineRule="auto"/>
        <w:ind w:left="248" w:right="117" w:firstLine="638"/>
        <w:jc w:val="left"/>
        <w:rPr>
          <w:sz w:val="32"/>
        </w:rPr>
      </w:pPr>
      <w:r>
        <w:rPr>
          <w:spacing w:val="-1"/>
          <w:sz w:val="32"/>
        </w:rPr>
        <w:t>笔试，主要考核专业知识。笔试总分</w:t>
      </w:r>
      <w:r>
        <w:rPr>
          <w:sz w:val="32"/>
        </w:rPr>
        <w:t>100</w:t>
      </w:r>
      <w:r>
        <w:rPr>
          <w:spacing w:val="-3"/>
          <w:sz w:val="32"/>
        </w:rPr>
        <w:t>分，成绩最低</w:t>
      </w:r>
      <w:r>
        <w:rPr>
          <w:w w:val="95"/>
          <w:sz w:val="32"/>
        </w:rPr>
        <w:t>合格分数线60</w:t>
      </w:r>
      <w:r>
        <w:rPr>
          <w:spacing w:val="-68"/>
          <w:w w:val="95"/>
          <w:sz w:val="32"/>
        </w:rPr>
        <w:t>分</w:t>
      </w:r>
      <w:r>
        <w:rPr>
          <w:w w:val="95"/>
          <w:sz w:val="32"/>
        </w:rPr>
        <w:t>（含60</w:t>
      </w:r>
      <w:r>
        <w:rPr>
          <w:spacing w:val="-2"/>
          <w:w w:val="95"/>
          <w:sz w:val="32"/>
        </w:rPr>
        <w:t>分</w:t>
      </w:r>
      <w:r>
        <w:rPr>
          <w:spacing w:val="-135"/>
          <w:w w:val="95"/>
          <w:sz w:val="32"/>
        </w:rPr>
        <w:t>），</w:t>
      </w:r>
      <w:r>
        <w:rPr>
          <w:w w:val="95"/>
          <w:sz w:val="32"/>
        </w:rPr>
        <w:t>各岗位按考生人数与招聘名额3:1，</w:t>
      </w:r>
      <w:r>
        <w:rPr>
          <w:spacing w:val="-2"/>
          <w:sz w:val="32"/>
        </w:rPr>
        <w:t>将达到笔试最低线考生按笔试成绩从高到低排名，确定进入面试</w:t>
      </w:r>
      <w:r>
        <w:rPr>
          <w:spacing w:val="-3"/>
          <w:sz w:val="32"/>
        </w:rPr>
        <w:t>资格审查考生；各岗位此时若不足</w:t>
      </w:r>
      <w:r>
        <w:rPr>
          <w:sz w:val="32"/>
        </w:rPr>
        <w:t>3:1，则达线考生全进；最末</w:t>
      </w:r>
      <w:r>
        <w:rPr>
          <w:spacing w:val="-2"/>
          <w:sz w:val="32"/>
        </w:rPr>
        <w:t>名次考生并列，则该名次全进。笔试成绩未达到笔试最低线的考生不能进入面试资格审查。</w:t>
      </w:r>
    </w:p>
    <w:p>
      <w:pPr>
        <w:pStyle w:val="8"/>
        <w:numPr>
          <w:ilvl w:val="0"/>
          <w:numId w:val="3"/>
        </w:numPr>
        <w:tabs>
          <w:tab w:val="left" w:pos="1375"/>
        </w:tabs>
        <w:spacing w:before="0" w:after="0" w:line="397" w:lineRule="exact"/>
        <w:ind w:left="1374" w:right="0" w:hanging="488"/>
        <w:jc w:val="left"/>
        <w:rPr>
          <w:sz w:val="32"/>
        </w:rPr>
      </w:pPr>
      <w:r>
        <w:rPr>
          <w:spacing w:val="-1"/>
          <w:w w:val="95"/>
          <w:sz w:val="32"/>
        </w:rPr>
        <w:t>面试，主要了解报名者的思想政治表现、道德品质、工</w:t>
      </w:r>
    </w:p>
    <w:p>
      <w:pPr>
        <w:pStyle w:val="3"/>
        <w:spacing w:before="164" w:line="338" w:lineRule="auto"/>
        <w:ind w:left="248" w:right="278"/>
        <w:jc w:val="both"/>
      </w:pPr>
      <w:r>
        <w:rPr>
          <w:w w:val="99"/>
        </w:rPr>
        <w:t>作态度、法纪观念、价值取向、人际关系、表达能力和举止等方</w:t>
      </w:r>
      <w:r>
        <w:rPr>
          <w:spacing w:val="-1"/>
          <w:w w:val="99"/>
        </w:rPr>
        <w:t>面的情况。考察其是否具有相应岗位要求的专业技术水平和工作</w:t>
      </w:r>
      <w:r>
        <w:rPr>
          <w:spacing w:val="6"/>
          <w:w w:val="99"/>
        </w:rPr>
        <w:t>能力。面试时间总共</w:t>
      </w:r>
      <w:r>
        <w:rPr>
          <w:spacing w:val="1"/>
          <w:w w:val="99"/>
        </w:rPr>
        <w:t>1</w:t>
      </w:r>
      <w:r>
        <w:rPr>
          <w:w w:val="99"/>
        </w:rPr>
        <w:t>5</w:t>
      </w:r>
      <w:r>
        <w:rPr>
          <w:spacing w:val="6"/>
          <w:w w:val="99"/>
        </w:rPr>
        <w:t>分钟，面试总分</w:t>
      </w:r>
      <w:r>
        <w:rPr>
          <w:spacing w:val="1"/>
          <w:w w:val="99"/>
        </w:rPr>
        <w:t>10</w:t>
      </w:r>
      <w:r>
        <w:rPr>
          <w:w w:val="99"/>
        </w:rPr>
        <w:t>0</w:t>
      </w:r>
      <w:r>
        <w:rPr>
          <w:spacing w:val="6"/>
          <w:w w:val="99"/>
        </w:rPr>
        <w:t>分，成绩最低合格</w:t>
      </w:r>
    </w:p>
    <w:p>
      <w:pPr>
        <w:pStyle w:val="3"/>
        <w:spacing w:before="6"/>
        <w:ind w:left="248"/>
        <w:jc w:val="both"/>
      </w:pPr>
      <w:r>
        <w:rPr>
          <w:w w:val="95"/>
        </w:rPr>
        <w:t>分数线60分（含60分），成绩未达到最低合格分数线的，视</w:t>
      </w:r>
      <w:r>
        <w:rPr>
          <w:spacing w:val="-10"/>
          <w:w w:val="95"/>
        </w:rPr>
        <w:t>为</w:t>
      </w:r>
    </w:p>
    <w:p>
      <w:pPr>
        <w:spacing w:after="0"/>
        <w:jc w:val="both"/>
        <w:sectPr>
          <w:pgSz w:w="11910" w:h="16840"/>
          <w:pgMar w:top="1580" w:right="1080" w:bottom="1160" w:left="1340" w:header="0" w:footer="971" w:gutter="0"/>
          <w:cols w:space="720" w:num="1"/>
        </w:sectPr>
      </w:pPr>
    </w:p>
    <w:p>
      <w:pPr>
        <w:pStyle w:val="3"/>
        <w:rPr>
          <w:sz w:val="20"/>
        </w:rPr>
      </w:pPr>
    </w:p>
    <w:p>
      <w:pPr>
        <w:pStyle w:val="3"/>
        <w:rPr>
          <w:sz w:val="26"/>
        </w:rPr>
      </w:pPr>
    </w:p>
    <w:p>
      <w:pPr>
        <w:pStyle w:val="3"/>
        <w:spacing w:before="54"/>
        <w:ind w:left="248"/>
      </w:pPr>
      <w:r>
        <w:rPr>
          <w:w w:val="95"/>
        </w:rPr>
        <w:t>面试不合格，不能进入后续招聘环节</w:t>
      </w:r>
      <w:r>
        <w:rPr>
          <w:spacing w:val="-10"/>
          <w:w w:val="95"/>
        </w:rPr>
        <w:t>。</w:t>
      </w:r>
    </w:p>
    <w:p>
      <w:pPr>
        <w:pStyle w:val="3"/>
        <w:spacing w:before="171" w:line="338" w:lineRule="auto"/>
        <w:ind w:left="248" w:right="278" w:firstLine="626"/>
      </w:pPr>
      <w:r>
        <w:rPr>
          <w:w w:val="99"/>
        </w:rPr>
        <w:t>面试结束后，同岗位考生人数与招聘名额</w:t>
      </w:r>
      <w:r>
        <w:rPr>
          <w:spacing w:val="1"/>
          <w:w w:val="99"/>
        </w:rPr>
        <w:t>1:</w:t>
      </w:r>
      <w:r>
        <w:rPr>
          <w:w w:val="99"/>
        </w:rPr>
        <w:t>1的比例将达到笔试、面试、考试总成绩最低线人员</w:t>
      </w:r>
      <w:r>
        <w:rPr>
          <w:spacing w:val="2"/>
          <w:w w:val="99"/>
        </w:rPr>
        <w:t>（</w:t>
      </w:r>
      <w:r>
        <w:rPr>
          <w:spacing w:val="-16"/>
          <w:w w:val="99"/>
        </w:rPr>
        <w:t>以下简称“三线人员”</w:t>
      </w:r>
      <w:r>
        <w:rPr>
          <w:w w:val="99"/>
        </w:rPr>
        <w:t>）</w:t>
      </w:r>
      <w:r>
        <w:rPr>
          <w:spacing w:val="-1"/>
          <w:w w:val="99"/>
        </w:rPr>
        <w:t>按考试总成绩从高到低排名，确定进入体检人员；各岗位此时若不足</w:t>
      </w:r>
      <w:r>
        <w:rPr>
          <w:spacing w:val="-2"/>
          <w:w w:val="99"/>
        </w:rPr>
        <w:t>1</w:t>
      </w:r>
      <w:r>
        <w:rPr>
          <w:spacing w:val="-12"/>
          <w:w w:val="99"/>
        </w:rPr>
        <w:t>：</w:t>
      </w:r>
      <w:r>
        <w:rPr>
          <w:spacing w:val="-2"/>
          <w:w w:val="99"/>
        </w:rPr>
        <w:t>1</w:t>
      </w:r>
      <w:r>
        <w:rPr>
          <w:spacing w:val="-8"/>
          <w:w w:val="99"/>
        </w:rPr>
        <w:t>，则“三线人员”全进体检；若考试总成绩相同，则按</w:t>
      </w:r>
      <w:r>
        <w:rPr>
          <w:spacing w:val="-3"/>
          <w:w w:val="99"/>
        </w:rPr>
        <w:t>笔试成绩排名，若笔试成绩再相同，则先后按折前专项笔试分数</w:t>
      </w:r>
      <w:r>
        <w:rPr>
          <w:spacing w:val="-1"/>
          <w:w w:val="99"/>
        </w:rPr>
        <w:t>排名。</w:t>
      </w:r>
    </w:p>
    <w:p>
      <w:pPr>
        <w:pStyle w:val="3"/>
        <w:spacing w:before="11" w:line="340" w:lineRule="auto"/>
        <w:ind w:left="248" w:right="278" w:firstLine="638"/>
      </w:pPr>
      <w:r>
        <w:rPr>
          <w:w w:val="99"/>
        </w:rPr>
        <w:t>根据招聘计划，各岗位按考试总分数从高到低排名，等额确定体检人员，并在德阳市卫生健康委员会</w:t>
      </w:r>
    </w:p>
    <w:p>
      <w:pPr>
        <w:pStyle w:val="3"/>
        <w:spacing w:line="405" w:lineRule="exact"/>
        <w:ind w:left="248"/>
      </w:pPr>
      <w:r>
        <w:rPr>
          <w:w w:val="95"/>
        </w:rPr>
        <w:t>（</w:t>
      </w:r>
      <w:r>
        <w:fldChar w:fldCharType="begin"/>
      </w:r>
      <w:r>
        <w:instrText xml:space="preserve"> HYPERLINK "https://wjw.deyang.gov.cn/%EF%BC%89%E2%80%9C%E5%BE%B7%E9%98%B3%E7%96%BE%E6%8E%A7%E2%80%9D%E7%95%8C%E9%9D%A2%E5%85%AC%E7%A4%BA" \h </w:instrText>
      </w:r>
      <w:r>
        <w:fldChar w:fldCharType="separate"/>
      </w:r>
      <w:r>
        <w:rPr>
          <w:w w:val="95"/>
        </w:rPr>
        <w:t>https://wjw.deyang.gov.cn/）</w:t>
      </w:r>
      <w:r>
        <w:rPr>
          <w:w w:val="95"/>
        </w:rPr>
        <w:fldChar w:fldCharType="end"/>
      </w:r>
      <w:r>
        <w:rPr>
          <w:w w:val="95"/>
        </w:rPr>
        <w:t>进行公示</w:t>
      </w:r>
      <w:r>
        <w:rPr>
          <w:spacing w:val="-10"/>
          <w:w w:val="95"/>
        </w:rPr>
        <w:t>。</w:t>
      </w:r>
    </w:p>
    <w:p>
      <w:pPr>
        <w:pStyle w:val="2"/>
        <w:spacing w:before="66"/>
      </w:pPr>
      <w:r>
        <w:rPr>
          <w:w w:val="105"/>
        </w:rPr>
        <w:t>（🖂）体</w:t>
      </w:r>
      <w:r>
        <w:rPr>
          <w:spacing w:val="-10"/>
          <w:w w:val="105"/>
        </w:rPr>
        <w:t>检</w:t>
      </w:r>
    </w:p>
    <w:p>
      <w:pPr>
        <w:pStyle w:val="3"/>
        <w:spacing w:before="97" w:line="338" w:lineRule="auto"/>
        <w:ind w:left="248" w:right="278" w:firstLine="638"/>
        <w:jc w:val="both"/>
      </w:pPr>
      <w:r>
        <w:rPr>
          <w:spacing w:val="4"/>
          <w:w w:val="99"/>
        </w:rPr>
        <w:t>体检由德阳市口腔医院组织,参加体检人员持本人有效身份</w:t>
      </w:r>
      <w:r>
        <w:rPr>
          <w:spacing w:val="-1"/>
          <w:w w:val="99"/>
        </w:rPr>
        <w:t>证按时到达指定地点，按要求统一到二级甲等及以上综合性医院参照公务员体检标准及其后续进行体检。体检费用自理。体检不</w:t>
      </w:r>
      <w:r>
        <w:rPr>
          <w:spacing w:val="11"/>
          <w:w w:val="99"/>
        </w:rPr>
        <w:t>合格的取消其资格，空缺名额依次递补同岗位参加面试的考生</w:t>
      </w:r>
      <w:r>
        <w:rPr>
          <w:w w:val="99"/>
        </w:rPr>
        <w:t>(最多递补2次)。体检合格方可进入考察与公示等后续环节。</w:t>
      </w:r>
    </w:p>
    <w:p>
      <w:pPr>
        <w:pStyle w:val="2"/>
        <w:spacing w:line="492" w:lineRule="exact"/>
      </w:pPr>
      <w:r>
        <w:rPr>
          <w:w w:val="95"/>
        </w:rPr>
        <w:t>（六）考察与公</w:t>
      </w:r>
      <w:r>
        <w:rPr>
          <w:spacing w:val="-10"/>
          <w:w w:val="95"/>
        </w:rPr>
        <w:t>示</w:t>
      </w:r>
    </w:p>
    <w:p>
      <w:pPr>
        <w:pStyle w:val="3"/>
        <w:spacing w:before="98" w:line="338" w:lineRule="auto"/>
        <w:ind w:left="248" w:right="276" w:firstLine="638"/>
        <w:jc w:val="both"/>
      </w:pPr>
      <w:r>
        <w:rPr>
          <w:spacing w:val="-1"/>
          <w:w w:val="99"/>
        </w:rPr>
        <w:t>由德阳市卫健委组织对拟聘人员进行考察，并出具考察结论</w:t>
      </w:r>
      <w:r>
        <w:rPr>
          <w:w w:val="99"/>
        </w:rPr>
        <w:t>书。主要考察拟聘对象的思想政治素质、法纪观念、道德品质、工作态度、专业能力、工作实绩以及是否符合回避规定等。</w:t>
      </w:r>
    </w:p>
    <w:p>
      <w:pPr>
        <w:pStyle w:val="3"/>
        <w:spacing w:before="6"/>
        <w:ind w:left="887"/>
      </w:pPr>
      <w:r>
        <w:rPr>
          <w:spacing w:val="61"/>
          <w:w w:val="95"/>
        </w:rPr>
        <w:t>对考</w:t>
      </w:r>
      <w:r>
        <w:rPr>
          <w:spacing w:val="62"/>
          <w:w w:val="95"/>
        </w:rPr>
        <w:t>察合</w:t>
      </w:r>
      <w:r>
        <w:rPr>
          <w:spacing w:val="60"/>
          <w:w w:val="95"/>
        </w:rPr>
        <w:t>格</w:t>
      </w:r>
      <w:r>
        <w:rPr>
          <w:spacing w:val="62"/>
          <w:w w:val="95"/>
        </w:rPr>
        <w:t>的拟</w:t>
      </w:r>
      <w:r>
        <w:rPr>
          <w:spacing w:val="60"/>
          <w:w w:val="95"/>
        </w:rPr>
        <w:t>聘</w:t>
      </w:r>
      <w:r>
        <w:rPr>
          <w:spacing w:val="62"/>
          <w:w w:val="95"/>
        </w:rPr>
        <w:t>人员</w:t>
      </w:r>
      <w:r>
        <w:rPr>
          <w:w w:val="95"/>
        </w:rPr>
        <w:t>，</w:t>
      </w:r>
      <w:r>
        <w:rPr>
          <w:spacing w:val="62"/>
          <w:w w:val="95"/>
        </w:rPr>
        <w:t>在德</w:t>
      </w:r>
      <w:r>
        <w:rPr>
          <w:spacing w:val="60"/>
          <w:w w:val="95"/>
        </w:rPr>
        <w:t>阳</w:t>
      </w:r>
      <w:r>
        <w:rPr>
          <w:spacing w:val="62"/>
          <w:w w:val="95"/>
        </w:rPr>
        <w:t>市卫</w:t>
      </w:r>
      <w:r>
        <w:rPr>
          <w:spacing w:val="60"/>
          <w:w w:val="95"/>
        </w:rPr>
        <w:t>生</w:t>
      </w:r>
      <w:r>
        <w:rPr>
          <w:spacing w:val="62"/>
          <w:w w:val="95"/>
        </w:rPr>
        <w:t>健康</w:t>
      </w:r>
      <w:r>
        <w:rPr>
          <w:spacing w:val="37"/>
          <w:w w:val="95"/>
        </w:rPr>
        <w:t>委员会</w:t>
      </w:r>
    </w:p>
    <w:p>
      <w:pPr>
        <w:pStyle w:val="3"/>
        <w:spacing w:before="169" w:line="340" w:lineRule="auto"/>
        <w:ind w:left="248" w:right="278"/>
      </w:pPr>
      <w:r>
        <w:rPr>
          <w:w w:val="99"/>
        </w:rPr>
        <w:t>（</w:t>
      </w:r>
      <w:r>
        <w:fldChar w:fldCharType="begin"/>
      </w:r>
      <w:r>
        <w:instrText xml:space="preserve"> HYPERLINK "https://wjw.deyang.gov.cn/锛夊叕绀" \h </w:instrText>
      </w:r>
      <w:r>
        <w:fldChar w:fldCharType="separate"/>
      </w:r>
      <w:r>
        <w:rPr>
          <w:spacing w:val="1"/>
          <w:w w:val="99"/>
        </w:rPr>
        <w:t>ht</w:t>
      </w:r>
      <w:r>
        <w:rPr>
          <w:spacing w:val="-2"/>
          <w:w w:val="99"/>
        </w:rPr>
        <w:t>t</w:t>
      </w:r>
      <w:r>
        <w:rPr>
          <w:spacing w:val="1"/>
          <w:w w:val="99"/>
        </w:rPr>
        <w:t>ps</w:t>
      </w:r>
      <w:r>
        <w:rPr>
          <w:w w:val="99"/>
        </w:rPr>
        <w:t>://</w:t>
      </w:r>
      <w:r>
        <w:rPr>
          <w:spacing w:val="-2"/>
          <w:w w:val="99"/>
        </w:rPr>
        <w:t>w</w:t>
      </w:r>
      <w:r>
        <w:rPr>
          <w:spacing w:val="1"/>
          <w:w w:val="99"/>
        </w:rPr>
        <w:t>jw</w:t>
      </w:r>
      <w:r>
        <w:rPr>
          <w:spacing w:val="-2"/>
          <w:w w:val="99"/>
        </w:rPr>
        <w:t>.</w:t>
      </w:r>
      <w:r>
        <w:rPr>
          <w:spacing w:val="1"/>
          <w:w w:val="99"/>
        </w:rPr>
        <w:t>de</w:t>
      </w:r>
      <w:r>
        <w:rPr>
          <w:spacing w:val="-2"/>
          <w:w w:val="99"/>
        </w:rPr>
        <w:t>y</w:t>
      </w:r>
      <w:r>
        <w:rPr>
          <w:spacing w:val="1"/>
          <w:w w:val="99"/>
        </w:rPr>
        <w:t>an</w:t>
      </w:r>
      <w:r>
        <w:rPr>
          <w:spacing w:val="-2"/>
          <w:w w:val="99"/>
        </w:rPr>
        <w:t>g</w:t>
      </w:r>
      <w:r>
        <w:rPr>
          <w:spacing w:val="1"/>
          <w:w w:val="99"/>
        </w:rPr>
        <w:t>.g</w:t>
      </w:r>
      <w:r>
        <w:rPr>
          <w:spacing w:val="-2"/>
          <w:w w:val="99"/>
        </w:rPr>
        <w:t>o</w:t>
      </w:r>
      <w:r>
        <w:rPr>
          <w:spacing w:val="1"/>
          <w:w w:val="99"/>
        </w:rPr>
        <w:t>v.</w:t>
      </w:r>
      <w:r>
        <w:rPr>
          <w:spacing w:val="-2"/>
          <w:w w:val="99"/>
        </w:rPr>
        <w:t>c</w:t>
      </w:r>
      <w:r>
        <w:rPr>
          <w:spacing w:val="1"/>
          <w:w w:val="99"/>
        </w:rPr>
        <w:t>n</w:t>
      </w:r>
      <w:r>
        <w:rPr>
          <w:spacing w:val="-1"/>
          <w:w w:val="99"/>
        </w:rPr>
        <w:t>/</w:t>
      </w:r>
      <w:r>
        <w:rPr>
          <w:w w:val="99"/>
        </w:rPr>
        <w:t>）</w:t>
      </w:r>
      <w:r>
        <w:rPr>
          <w:spacing w:val="1"/>
          <w:w w:val="99"/>
        </w:rPr>
        <w:t>公示</w:t>
      </w:r>
      <w:r>
        <w:rPr>
          <w:spacing w:val="1"/>
          <w:w w:val="99"/>
        </w:rPr>
        <w:fldChar w:fldCharType="end"/>
      </w:r>
      <w:r>
        <w:rPr>
          <w:w w:val="99"/>
        </w:rPr>
        <w:t>。公示期间接受举报，举</w:t>
      </w:r>
      <w:r>
        <w:rPr>
          <w:spacing w:val="11"/>
          <w:w w:val="99"/>
        </w:rPr>
        <w:t>报者须以真实姓名实事求是地反映问题，并提供必要的调查线</w:t>
      </w:r>
    </w:p>
    <w:p>
      <w:pPr>
        <w:spacing w:after="0" w:line="340" w:lineRule="auto"/>
        <w:sectPr>
          <w:pgSz w:w="11910" w:h="16840"/>
          <w:pgMar w:top="1580" w:right="1080" w:bottom="1160" w:left="1340" w:header="0" w:footer="971" w:gutter="0"/>
          <w:cols w:space="720" w:num="1"/>
        </w:sectPr>
      </w:pPr>
    </w:p>
    <w:p>
      <w:pPr>
        <w:pStyle w:val="3"/>
        <w:rPr>
          <w:sz w:val="20"/>
        </w:rPr>
      </w:pPr>
    </w:p>
    <w:p>
      <w:pPr>
        <w:pStyle w:val="3"/>
        <w:rPr>
          <w:sz w:val="26"/>
        </w:rPr>
      </w:pPr>
    </w:p>
    <w:p>
      <w:pPr>
        <w:pStyle w:val="3"/>
        <w:spacing w:before="54" w:line="340" w:lineRule="auto"/>
        <w:ind w:left="248" w:right="278"/>
      </w:pPr>
      <w:r>
        <w:rPr>
          <w:w w:val="99"/>
        </w:rPr>
        <w:t>索。经考察、公示后不宜聘用的人员取消其资格，空缺名额经德阳市卫健委批准后依次递补已面试考生。</w:t>
      </w:r>
    </w:p>
    <w:p>
      <w:pPr>
        <w:pStyle w:val="2"/>
        <w:spacing w:line="480" w:lineRule="exact"/>
      </w:pPr>
      <w:r>
        <w:rPr>
          <w:w w:val="95"/>
        </w:rPr>
        <w:t>（七）资格终审与聘用审</w:t>
      </w:r>
      <w:r>
        <w:rPr>
          <w:spacing w:val="-10"/>
          <w:w w:val="95"/>
        </w:rPr>
        <w:t>批</w:t>
      </w:r>
    </w:p>
    <w:p>
      <w:pPr>
        <w:pStyle w:val="3"/>
        <w:spacing w:before="96" w:line="340" w:lineRule="auto"/>
        <w:ind w:left="248" w:right="276" w:firstLine="638"/>
        <w:jc w:val="both"/>
      </w:pPr>
      <w:r>
        <w:rPr>
          <w:w w:val="99"/>
        </w:rPr>
        <w:t>由德阳市口腔医院进行资格初审，德阳市卫健委进行复审，</w:t>
      </w:r>
      <w:r>
        <w:rPr>
          <w:spacing w:val="11"/>
          <w:w w:val="99"/>
        </w:rPr>
        <w:t>最后由德阳市人力资源和社会保障局对上述程序合格的拟聘用</w:t>
      </w:r>
      <w:r>
        <w:rPr>
          <w:w w:val="99"/>
        </w:rPr>
        <w:t>人员进行资格终审。终审合格的办理聘用登记，订立《聘用合同</w:t>
      </w:r>
      <w:r>
        <w:rPr>
          <w:spacing w:val="-7"/>
          <w:w w:val="99"/>
        </w:rPr>
        <w:t>书》，按法规政策纳入事业单位人事管理。不合格不得进入聘用</w:t>
      </w:r>
      <w:r>
        <w:rPr>
          <w:spacing w:val="-2"/>
          <w:w w:val="99"/>
        </w:rPr>
        <w:t>登记环节。</w:t>
      </w:r>
    </w:p>
    <w:p>
      <w:pPr>
        <w:pStyle w:val="3"/>
        <w:spacing w:line="401" w:lineRule="exact"/>
        <w:ind w:left="887"/>
        <w:rPr>
          <w:rFonts w:ascii="黑体" w:eastAsia="黑体"/>
        </w:rPr>
      </w:pPr>
      <w:r>
        <w:rPr>
          <w:rFonts w:ascii="黑体" w:eastAsia="黑体"/>
          <w:w w:val="95"/>
        </w:rPr>
        <w:t>四、工作纪律和</w:t>
      </w:r>
      <w:r>
        <w:rPr>
          <w:rFonts w:ascii="黑体" w:eastAsia="黑体"/>
          <w:spacing w:val="-5"/>
          <w:w w:val="95"/>
        </w:rPr>
        <w:t>要求</w:t>
      </w:r>
    </w:p>
    <w:p>
      <w:pPr>
        <w:pStyle w:val="2"/>
        <w:spacing w:before="63"/>
      </w:pPr>
      <w:r>
        <w:rPr>
          <w:w w:val="95"/>
        </w:rPr>
        <w:t>（一）严格实行回</w:t>
      </w:r>
      <w:r>
        <w:rPr>
          <w:spacing w:val="-10"/>
          <w:w w:val="95"/>
        </w:rPr>
        <w:t>避</w:t>
      </w:r>
    </w:p>
    <w:p>
      <w:pPr>
        <w:pStyle w:val="3"/>
        <w:spacing w:before="97" w:line="338" w:lineRule="auto"/>
        <w:ind w:left="248" w:right="278" w:firstLine="638"/>
        <w:jc w:val="both"/>
      </w:pPr>
      <w:r>
        <w:rPr>
          <w:w w:val="99"/>
        </w:rPr>
        <w:t>凡与招聘单位负责人员有夫妻关系、直系血亲关系、三代以</w:t>
      </w:r>
      <w:r>
        <w:rPr>
          <w:spacing w:val="-1"/>
          <w:w w:val="99"/>
        </w:rPr>
        <w:t>内旁系血亲关系或者近姻亲关系的应聘人员，不得应聘该单位负</w:t>
      </w:r>
      <w:r>
        <w:rPr>
          <w:w w:val="99"/>
        </w:rPr>
        <w:t>责人员的秘书或者组织、人事、劳资、财务、审计、纪检、监察岗位，以及有直接上下级领导关系的岗位。招聘单位负责人员和</w:t>
      </w:r>
      <w:r>
        <w:rPr>
          <w:spacing w:val="-1"/>
          <w:w w:val="99"/>
        </w:rPr>
        <w:t>招聘工作人员在办理招聘工作事项时，涉及与本人有上述亲属关</w:t>
      </w:r>
      <w:r>
        <w:rPr>
          <w:w w:val="99"/>
        </w:rPr>
        <w:t>系或者其他可能影响招聘公正的，也应当回避。</w:t>
      </w:r>
    </w:p>
    <w:p>
      <w:pPr>
        <w:pStyle w:val="2"/>
        <w:spacing w:line="494" w:lineRule="exact"/>
        <w:ind w:left="875"/>
      </w:pPr>
      <w:r>
        <w:rPr>
          <w:w w:val="95"/>
        </w:rPr>
        <w:t>（二）严肃招考风</w:t>
      </w:r>
      <w:r>
        <w:rPr>
          <w:spacing w:val="-10"/>
          <w:w w:val="95"/>
        </w:rPr>
        <w:t>纪</w:t>
      </w:r>
    </w:p>
    <w:p>
      <w:pPr>
        <w:pStyle w:val="3"/>
        <w:spacing w:before="98" w:line="338" w:lineRule="auto"/>
        <w:ind w:left="248" w:right="120" w:firstLine="638"/>
        <w:jc w:val="both"/>
      </w:pPr>
      <w:r>
        <w:rPr>
          <w:spacing w:val="-2"/>
        </w:rPr>
        <w:t>考核招聘工作严格执行民主、公开、竞争、择优的原则，在</w:t>
      </w:r>
      <w:r>
        <w:rPr>
          <w:spacing w:val="12"/>
        </w:rPr>
        <w:t>市人社局和市卫健委的指导监督下，由市口腔医院负责组织</w:t>
      </w:r>
      <w:r>
        <w:t>实</w:t>
      </w:r>
      <w:r>
        <w:rPr>
          <w:spacing w:val="-2"/>
          <w:w w:val="95"/>
        </w:rPr>
        <w:t>施</w:t>
      </w:r>
      <w:r>
        <w:rPr>
          <w:spacing w:val="-29"/>
          <w:w w:val="95"/>
        </w:rPr>
        <w:t>，派驻</w:t>
      </w:r>
      <w:r>
        <w:rPr>
          <w:spacing w:val="-2"/>
          <w:w w:val="95"/>
        </w:rPr>
        <w:t>纪检监督员全程参与监督</w:t>
      </w:r>
      <w:r>
        <w:rPr>
          <w:spacing w:val="-28"/>
          <w:w w:val="95"/>
        </w:rPr>
        <w:t>，并接</w:t>
      </w:r>
      <w:r>
        <w:rPr>
          <w:spacing w:val="-2"/>
          <w:w w:val="95"/>
        </w:rPr>
        <w:t>受社会及有关部门监督。</w:t>
      </w:r>
    </w:p>
    <w:p>
      <w:pPr>
        <w:pStyle w:val="2"/>
        <w:spacing w:line="489" w:lineRule="exact"/>
      </w:pPr>
      <w:r>
        <w:rPr>
          <w:w w:val="95"/>
        </w:rPr>
        <w:t>（三）严把监管关</w:t>
      </w:r>
      <w:r>
        <w:rPr>
          <w:spacing w:val="-10"/>
          <w:w w:val="95"/>
        </w:rPr>
        <w:t>口</w:t>
      </w:r>
    </w:p>
    <w:p>
      <w:pPr>
        <w:pStyle w:val="3"/>
        <w:spacing w:before="96" w:line="340" w:lineRule="auto"/>
        <w:ind w:left="248" w:right="281" w:firstLine="638"/>
      </w:pPr>
      <w:r>
        <w:rPr>
          <w:spacing w:val="-1"/>
          <w:w w:val="99"/>
        </w:rPr>
        <w:t>对违反相应规定的应聘人员取消考核招聘资格，若已被聘用</w:t>
      </w:r>
      <w:r>
        <w:rPr>
          <w:w w:val="99"/>
        </w:rPr>
        <w:t>则解除聘用。对违反相应规定的工作人员，按规定处理追责。</w:t>
      </w:r>
    </w:p>
    <w:p>
      <w:pPr>
        <w:spacing w:after="0" w:line="340" w:lineRule="auto"/>
        <w:sectPr>
          <w:pgSz w:w="11910" w:h="16840"/>
          <w:pgMar w:top="1580" w:right="1080" w:bottom="1160" w:left="1340" w:header="0" w:footer="971" w:gutter="0"/>
          <w:cols w:space="720" w:num="1"/>
        </w:sectPr>
      </w:pPr>
    </w:p>
    <w:p>
      <w:pPr>
        <w:pStyle w:val="3"/>
        <w:rPr>
          <w:sz w:val="20"/>
        </w:rPr>
      </w:pPr>
    </w:p>
    <w:p>
      <w:pPr>
        <w:pStyle w:val="3"/>
        <w:rPr>
          <w:sz w:val="26"/>
        </w:rPr>
      </w:pPr>
    </w:p>
    <w:p>
      <w:pPr>
        <w:pStyle w:val="2"/>
        <w:spacing w:line="537" w:lineRule="exact"/>
      </w:pPr>
      <w:r>
        <w:rPr>
          <w:w w:val="95"/>
        </w:rPr>
        <w:t>（四）其他事</w:t>
      </w:r>
      <w:r>
        <w:rPr>
          <w:spacing w:val="-10"/>
          <w:w w:val="95"/>
        </w:rPr>
        <w:t>项</w:t>
      </w:r>
    </w:p>
    <w:p>
      <w:pPr>
        <w:pStyle w:val="8"/>
        <w:numPr>
          <w:ilvl w:val="0"/>
          <w:numId w:val="4"/>
        </w:numPr>
        <w:tabs>
          <w:tab w:val="left" w:pos="1209"/>
        </w:tabs>
        <w:spacing w:before="98" w:after="0" w:line="340" w:lineRule="auto"/>
        <w:ind w:left="248" w:right="278" w:firstLine="638"/>
        <w:jc w:val="left"/>
        <w:rPr>
          <w:sz w:val="32"/>
        </w:rPr>
      </w:pPr>
      <w:r>
        <w:rPr>
          <w:w w:val="99"/>
          <w:sz w:val="32"/>
        </w:rPr>
        <w:t>报考人员须如实提交有关信息和材料，凡弄虚作假的，一经查实，即取消其聘用资格。</w:t>
      </w:r>
    </w:p>
    <w:p>
      <w:pPr>
        <w:pStyle w:val="8"/>
        <w:numPr>
          <w:ilvl w:val="0"/>
          <w:numId w:val="4"/>
        </w:numPr>
        <w:tabs>
          <w:tab w:val="left" w:pos="1209"/>
        </w:tabs>
        <w:spacing w:before="0" w:after="0" w:line="340" w:lineRule="auto"/>
        <w:ind w:left="248" w:right="281" w:firstLine="638"/>
        <w:jc w:val="left"/>
        <w:rPr>
          <w:sz w:val="32"/>
        </w:rPr>
      </w:pPr>
      <w:r>
        <w:rPr>
          <w:spacing w:val="-1"/>
          <w:w w:val="99"/>
          <w:sz w:val="32"/>
        </w:rPr>
        <w:t>报考人员须保持通讯工具畅通。因通讯工具不畅通造成无</w:t>
      </w:r>
      <w:r>
        <w:rPr>
          <w:w w:val="99"/>
          <w:sz w:val="32"/>
        </w:rPr>
        <w:t>法联系到本人的，责任自负。</w:t>
      </w:r>
    </w:p>
    <w:p>
      <w:pPr>
        <w:pStyle w:val="8"/>
        <w:numPr>
          <w:ilvl w:val="0"/>
          <w:numId w:val="4"/>
        </w:numPr>
        <w:tabs>
          <w:tab w:val="left" w:pos="1209"/>
        </w:tabs>
        <w:spacing w:before="0" w:after="0" w:line="338" w:lineRule="auto"/>
        <w:ind w:left="248" w:right="281" w:firstLine="638"/>
        <w:jc w:val="left"/>
        <w:rPr>
          <w:sz w:val="32"/>
        </w:rPr>
      </w:pPr>
      <w:r>
        <w:rPr>
          <w:w w:val="99"/>
          <w:sz w:val="32"/>
        </w:rPr>
        <w:t>报考人员参加面试、考核、体检等环节需出示身份证原件以及天府健康通绿码，并全程佩戴口罩。</w:t>
      </w:r>
    </w:p>
    <w:p>
      <w:pPr>
        <w:pStyle w:val="3"/>
        <w:ind w:left="887"/>
        <w:rPr>
          <w:rFonts w:ascii="黑体" w:eastAsia="黑体"/>
        </w:rPr>
      </w:pPr>
      <w:r>
        <w:rPr>
          <w:rFonts w:ascii="黑体" w:eastAsia="黑体"/>
          <w:w w:val="95"/>
        </w:rPr>
        <w:t>五、日程</w:t>
      </w:r>
      <w:r>
        <w:rPr>
          <w:rFonts w:ascii="黑体" w:eastAsia="黑体"/>
          <w:spacing w:val="-5"/>
          <w:w w:val="95"/>
        </w:rPr>
        <w:t>安排</w:t>
      </w:r>
    </w:p>
    <w:p>
      <w:pPr>
        <w:pStyle w:val="3"/>
        <w:spacing w:before="165"/>
        <w:ind w:left="887"/>
      </w:pPr>
      <w:r>
        <w:rPr>
          <w:w w:val="95"/>
        </w:rPr>
        <w:t>（一）2021</w:t>
      </w:r>
      <w:r>
        <w:rPr>
          <w:spacing w:val="-28"/>
          <w:w w:val="95"/>
        </w:rPr>
        <w:t>年</w:t>
      </w:r>
      <w:r>
        <w:rPr>
          <w:w w:val="95"/>
        </w:rPr>
        <w:t>11</w:t>
      </w:r>
      <w:r>
        <w:rPr>
          <w:spacing w:val="-28"/>
          <w:w w:val="95"/>
        </w:rPr>
        <w:t>月</w:t>
      </w:r>
      <w:r>
        <w:rPr>
          <w:w w:val="95"/>
        </w:rPr>
        <w:t>15</w:t>
      </w:r>
      <w:r>
        <w:rPr>
          <w:spacing w:val="-14"/>
          <w:w w:val="95"/>
        </w:rPr>
        <w:t>日-</w:t>
      </w:r>
      <w:r>
        <w:rPr>
          <w:w w:val="95"/>
        </w:rPr>
        <w:t>11</w:t>
      </w:r>
      <w:r>
        <w:rPr>
          <w:spacing w:val="-29"/>
          <w:w w:val="95"/>
        </w:rPr>
        <w:t>月</w:t>
      </w:r>
      <w:r>
        <w:rPr>
          <w:w w:val="95"/>
        </w:rPr>
        <w:t>18</w:t>
      </w:r>
      <w:r>
        <w:rPr>
          <w:spacing w:val="-14"/>
          <w:w w:val="95"/>
        </w:rPr>
        <w:t>日接</w:t>
      </w:r>
      <w:r>
        <w:rPr>
          <w:w w:val="95"/>
        </w:rPr>
        <w:t>受报</w:t>
      </w:r>
      <w:r>
        <w:rPr>
          <w:spacing w:val="-5"/>
          <w:w w:val="95"/>
        </w:rPr>
        <w:t>名。</w:t>
      </w:r>
    </w:p>
    <w:p>
      <w:pPr>
        <w:pStyle w:val="3"/>
        <w:spacing w:before="169" w:line="340" w:lineRule="auto"/>
        <w:ind w:left="248" w:right="281" w:firstLine="638"/>
      </w:pPr>
      <w:r>
        <w:t>（二）2021</w:t>
      </w:r>
      <w:r>
        <w:rPr>
          <w:spacing w:val="-40"/>
        </w:rPr>
        <w:t>年</w:t>
      </w:r>
      <w:r>
        <w:t>11</w:t>
      </w:r>
      <w:r>
        <w:rPr>
          <w:spacing w:val="-40"/>
        </w:rPr>
        <w:t>月</w:t>
      </w:r>
      <w:r>
        <w:t>19</w:t>
      </w:r>
      <w:r>
        <w:rPr>
          <w:spacing w:val="-31"/>
        </w:rPr>
        <w:t>日</w:t>
      </w:r>
      <w:r>
        <w:t>工作时段（上</w:t>
      </w:r>
      <w:r>
        <w:rPr>
          <w:spacing w:val="-30"/>
        </w:rPr>
        <w:t>午</w:t>
      </w:r>
      <w:r>
        <w:t>8:00-12:00，下午14:30-18:00）进行报名资格审查。</w:t>
      </w:r>
    </w:p>
    <w:p>
      <w:pPr>
        <w:pStyle w:val="3"/>
        <w:spacing w:line="407" w:lineRule="exact"/>
        <w:ind w:left="887"/>
      </w:pPr>
      <w:r>
        <w:rPr>
          <w:w w:val="95"/>
        </w:rPr>
        <w:t>（三）笔试、面试考核具体形式和时间另行通知</w:t>
      </w:r>
      <w:r>
        <w:rPr>
          <w:spacing w:val="-10"/>
          <w:w w:val="95"/>
        </w:rPr>
        <w:t>。</w:t>
      </w:r>
    </w:p>
    <w:p>
      <w:pPr>
        <w:pStyle w:val="3"/>
        <w:spacing w:before="168"/>
        <w:ind w:left="887"/>
      </w:pPr>
      <w:r>
        <w:rPr>
          <w:w w:val="95"/>
        </w:rPr>
        <w:t>（四）体检、公示等另行安排</w:t>
      </w:r>
      <w:r>
        <w:rPr>
          <w:spacing w:val="-10"/>
          <w:w w:val="95"/>
        </w:rPr>
        <w:t>。</w:t>
      </w:r>
    </w:p>
    <w:p>
      <w:pPr>
        <w:pStyle w:val="3"/>
        <w:spacing w:before="171"/>
        <w:ind w:left="887"/>
        <w:rPr>
          <w:rFonts w:ascii="黑体" w:eastAsia="黑体"/>
        </w:rPr>
      </w:pPr>
      <w:r>
        <w:rPr>
          <w:rFonts w:ascii="黑体" w:eastAsia="黑体"/>
          <w:w w:val="95"/>
        </w:rPr>
        <w:t>六、联系地址及联系方</w:t>
      </w:r>
      <w:r>
        <w:rPr>
          <w:rFonts w:ascii="黑体" w:eastAsia="黑体"/>
          <w:spacing w:val="-10"/>
          <w:w w:val="95"/>
        </w:rPr>
        <w:t>式</w:t>
      </w:r>
    </w:p>
    <w:p>
      <w:pPr>
        <w:pStyle w:val="2"/>
        <w:spacing w:before="65"/>
      </w:pPr>
      <w:r>
        <w:rPr>
          <w:w w:val="95"/>
        </w:rPr>
        <w:t>（一）联</w:t>
      </w:r>
      <w:r>
        <w:rPr>
          <w:spacing w:val="-4"/>
          <w:w w:val="95"/>
        </w:rPr>
        <w:t>系地址</w:t>
      </w:r>
    </w:p>
    <w:p>
      <w:pPr>
        <w:pStyle w:val="3"/>
        <w:spacing w:before="96" w:line="340" w:lineRule="auto"/>
        <w:ind w:left="248" w:right="278" w:firstLine="638"/>
      </w:pPr>
      <w:r>
        <w:rPr>
          <w:spacing w:val="-2"/>
          <w:w w:val="95"/>
        </w:rPr>
        <w:t>德阳市口腔医院综合办公室（地址：德阳市旌阳区天山北路</w:t>
      </w:r>
      <w:r>
        <w:t>77</w:t>
      </w:r>
      <w:r>
        <w:rPr>
          <w:spacing w:val="-23"/>
        </w:rPr>
        <w:t>号</w:t>
      </w:r>
      <w:r>
        <w:rPr>
          <w:spacing w:val="-161"/>
        </w:rPr>
        <w:t>）</w:t>
      </w:r>
      <w:r>
        <w:t>。</w:t>
      </w:r>
    </w:p>
    <w:p>
      <w:pPr>
        <w:pStyle w:val="2"/>
        <w:spacing w:line="480" w:lineRule="exact"/>
      </w:pPr>
      <w:r>
        <w:rPr>
          <w:w w:val="95"/>
        </w:rPr>
        <w:t>（二）联系人及方</w:t>
      </w:r>
      <w:r>
        <w:rPr>
          <w:spacing w:val="-10"/>
          <w:w w:val="95"/>
        </w:rPr>
        <w:t>式</w:t>
      </w:r>
    </w:p>
    <w:p>
      <w:pPr>
        <w:pStyle w:val="3"/>
        <w:spacing w:before="95" w:line="340" w:lineRule="auto"/>
        <w:ind w:left="887" w:right="5238"/>
      </w:pPr>
      <w:r>
        <w:rPr>
          <w:spacing w:val="-2"/>
        </w:rPr>
        <w:t>张老师：18908100910。</w:t>
      </w:r>
      <w:r>
        <w:rPr>
          <w:w w:val="95"/>
        </w:rPr>
        <w:t>吴老师：18908103120</w:t>
      </w:r>
      <w:r>
        <w:rPr>
          <w:spacing w:val="-10"/>
          <w:w w:val="95"/>
        </w:rPr>
        <w:t>。</w:t>
      </w:r>
    </w:p>
    <w:p>
      <w:pPr>
        <w:pStyle w:val="3"/>
        <w:spacing w:before="12"/>
        <w:rPr>
          <w:sz w:val="44"/>
        </w:rPr>
      </w:pPr>
    </w:p>
    <w:p>
      <w:pPr>
        <w:pStyle w:val="3"/>
        <w:spacing w:line="340" w:lineRule="auto"/>
        <w:ind w:left="2166" w:right="281" w:hanging="1282"/>
      </w:pPr>
      <w:r>
        <w:rPr>
          <w:w w:val="95"/>
        </w:rPr>
        <w:t>附表：1.2021年德阳市口腔医院公开考核招聘卫生专业技术</w:t>
      </w:r>
      <w:r>
        <w:rPr>
          <w:spacing w:val="-2"/>
        </w:rPr>
        <w:t>人员报名登记表</w:t>
      </w:r>
    </w:p>
    <w:p>
      <w:pPr>
        <w:spacing w:after="0" w:line="340" w:lineRule="auto"/>
        <w:sectPr>
          <w:pgSz w:w="11910" w:h="16840"/>
          <w:pgMar w:top="1580" w:right="1080" w:bottom="1160" w:left="1340" w:header="0" w:footer="971" w:gutter="0"/>
          <w:cols w:space="720" w:num="1"/>
        </w:sectPr>
      </w:pPr>
    </w:p>
    <w:p>
      <w:pPr>
        <w:pStyle w:val="3"/>
        <w:rPr>
          <w:sz w:val="20"/>
        </w:rPr>
      </w:pPr>
    </w:p>
    <w:p>
      <w:pPr>
        <w:pStyle w:val="3"/>
        <w:rPr>
          <w:sz w:val="26"/>
        </w:rPr>
      </w:pPr>
    </w:p>
    <w:p>
      <w:pPr>
        <w:pStyle w:val="3"/>
        <w:spacing w:before="54" w:line="340" w:lineRule="auto"/>
        <w:ind w:left="2152" w:right="281" w:hanging="322"/>
      </w:pPr>
      <w:r>
        <w:rPr>
          <w:w w:val="95"/>
        </w:rPr>
        <w:t>2.2021</w:t>
      </w:r>
      <w:r>
        <w:rPr>
          <w:spacing w:val="14"/>
          <w:w w:val="95"/>
        </w:rPr>
        <w:t>年德阳</w:t>
      </w:r>
      <w:r>
        <w:rPr>
          <w:spacing w:val="12"/>
          <w:w w:val="95"/>
        </w:rPr>
        <w:t>市</w:t>
      </w:r>
      <w:r>
        <w:rPr>
          <w:spacing w:val="14"/>
          <w:w w:val="95"/>
        </w:rPr>
        <w:t>口腔医院公开考核招聘卫生专</w:t>
      </w:r>
      <w:r>
        <w:rPr>
          <w:spacing w:val="12"/>
          <w:w w:val="95"/>
        </w:rPr>
        <w:t>业</w:t>
      </w:r>
      <w:r>
        <w:rPr>
          <w:w w:val="95"/>
        </w:rPr>
        <w:t>技</w:t>
      </w:r>
      <w:r>
        <w:rPr>
          <w:spacing w:val="-2"/>
        </w:rPr>
        <w:t>术人员岗位表</w:t>
      </w:r>
    </w:p>
    <w:p>
      <w:pPr>
        <w:pStyle w:val="3"/>
        <w:spacing w:line="338" w:lineRule="auto"/>
        <w:ind w:left="2152" w:right="281" w:hanging="322"/>
      </w:pPr>
      <w:r>
        <w:rPr>
          <w:w w:val="95"/>
        </w:rPr>
        <w:t>3.2021</w:t>
      </w:r>
      <w:r>
        <w:rPr>
          <w:spacing w:val="14"/>
          <w:w w:val="95"/>
        </w:rPr>
        <w:t>年德阳</w:t>
      </w:r>
      <w:r>
        <w:rPr>
          <w:spacing w:val="12"/>
          <w:w w:val="95"/>
        </w:rPr>
        <w:t>市</w:t>
      </w:r>
      <w:r>
        <w:rPr>
          <w:spacing w:val="14"/>
          <w:w w:val="95"/>
        </w:rPr>
        <w:t>口腔医院公</w:t>
      </w:r>
      <w:r>
        <w:rPr>
          <w:spacing w:val="12"/>
          <w:w w:val="95"/>
        </w:rPr>
        <w:t>开</w:t>
      </w:r>
      <w:r>
        <w:rPr>
          <w:spacing w:val="14"/>
          <w:w w:val="95"/>
        </w:rPr>
        <w:t>考核招聘卫生专业</w:t>
      </w:r>
      <w:r>
        <w:rPr>
          <w:w w:val="95"/>
        </w:rPr>
        <w:t>技</w:t>
      </w:r>
      <w:r>
        <w:rPr>
          <w:spacing w:val="-2"/>
        </w:rPr>
        <w:t>术人员已就业保证书</w:t>
      </w:r>
    </w:p>
    <w:p>
      <w:pPr>
        <w:pStyle w:val="3"/>
        <w:spacing w:line="340" w:lineRule="auto"/>
        <w:ind w:left="2152" w:right="281" w:hanging="322"/>
      </w:pPr>
      <w:r>
        <w:rPr>
          <w:w w:val="95"/>
        </w:rPr>
        <w:t>4.2021</w:t>
      </w:r>
      <w:r>
        <w:rPr>
          <w:spacing w:val="14"/>
          <w:w w:val="95"/>
        </w:rPr>
        <w:t>年德阳</w:t>
      </w:r>
      <w:r>
        <w:rPr>
          <w:spacing w:val="12"/>
          <w:w w:val="95"/>
        </w:rPr>
        <w:t>市</w:t>
      </w:r>
      <w:r>
        <w:rPr>
          <w:spacing w:val="14"/>
          <w:w w:val="95"/>
        </w:rPr>
        <w:t>口腔医院公开考核招聘卫生专</w:t>
      </w:r>
      <w:r>
        <w:rPr>
          <w:spacing w:val="12"/>
          <w:w w:val="95"/>
        </w:rPr>
        <w:t>业</w:t>
      </w:r>
      <w:r>
        <w:rPr>
          <w:w w:val="95"/>
        </w:rPr>
        <w:t>技</w:t>
      </w:r>
      <w:r>
        <w:rPr>
          <w:spacing w:val="-2"/>
        </w:rPr>
        <w:t>术人员未就业保证书</w:t>
      </w:r>
    </w:p>
    <w:p>
      <w:pPr>
        <w:pStyle w:val="3"/>
      </w:pPr>
    </w:p>
    <w:p>
      <w:pPr>
        <w:pStyle w:val="3"/>
      </w:pPr>
    </w:p>
    <w:p>
      <w:pPr>
        <w:pStyle w:val="3"/>
      </w:pPr>
    </w:p>
    <w:p>
      <w:pPr>
        <w:pStyle w:val="3"/>
      </w:pPr>
    </w:p>
    <w:p>
      <w:pPr>
        <w:pStyle w:val="3"/>
      </w:pPr>
    </w:p>
    <w:p>
      <w:pPr>
        <w:pStyle w:val="3"/>
        <w:rPr>
          <w:sz w:val="26"/>
        </w:rPr>
      </w:pPr>
    </w:p>
    <w:p>
      <w:pPr>
        <w:pStyle w:val="3"/>
        <w:spacing w:line="348" w:lineRule="auto"/>
        <w:ind w:left="6008" w:right="600" w:hanging="324"/>
      </w:pPr>
      <w:r>
        <w:rPr>
          <w:spacing w:val="-2"/>
        </w:rPr>
        <w:t>德阳市卫生健康委员会</w:t>
      </w:r>
      <w:r>
        <w:t>2021</w:t>
      </w:r>
      <w:r>
        <w:rPr>
          <w:spacing w:val="-34"/>
        </w:rPr>
        <w:t>年</w:t>
      </w:r>
      <w:r>
        <w:t>11</w:t>
      </w:r>
      <w:r>
        <w:rPr>
          <w:spacing w:val="-33"/>
        </w:rPr>
        <w:t>月</w:t>
      </w:r>
      <w:r>
        <w:t>10</w:t>
      </w:r>
      <w:r>
        <w:rPr>
          <w:spacing w:val="-26"/>
        </w:rPr>
        <w:t>日</w:t>
      </w:r>
    </w:p>
    <w:p>
      <w:pPr>
        <w:spacing w:after="0" w:line="348" w:lineRule="auto"/>
        <w:sectPr>
          <w:pgSz w:w="11910" w:h="16840"/>
          <w:pgMar w:top="1580" w:right="1080" w:bottom="1160" w:left="1340" w:header="0" w:footer="971" w:gutter="0"/>
          <w:cols w:space="720" w:num="1"/>
        </w:sectPr>
      </w:pPr>
    </w:p>
    <w:p>
      <w:pPr>
        <w:pStyle w:val="3"/>
        <w:rPr>
          <w:sz w:val="20"/>
        </w:rPr>
      </w:pPr>
    </w:p>
    <w:p>
      <w:pPr>
        <w:pStyle w:val="3"/>
        <w:spacing w:before="12"/>
        <w:rPr>
          <w:sz w:val="26"/>
        </w:rPr>
      </w:pPr>
    </w:p>
    <w:p>
      <w:pPr>
        <w:pStyle w:val="3"/>
        <w:spacing w:before="54"/>
        <w:ind w:left="248"/>
        <w:rPr>
          <w:rFonts w:ascii="黑体" w:eastAsia="黑体"/>
        </w:rPr>
      </w:pPr>
      <w:r>
        <w:rPr>
          <w:rFonts w:ascii="黑体" w:eastAsia="黑体"/>
          <w:w w:val="95"/>
        </w:rPr>
        <w:t>附表</w:t>
      </w:r>
      <w:r>
        <w:rPr>
          <w:rFonts w:ascii="黑体" w:eastAsia="黑体"/>
          <w:spacing w:val="-10"/>
          <w:w w:val="95"/>
        </w:rPr>
        <w:t>1</w:t>
      </w:r>
    </w:p>
    <w:p>
      <w:pPr>
        <w:pStyle w:val="3"/>
        <w:rPr>
          <w:rFonts w:ascii="黑体"/>
          <w:sz w:val="20"/>
        </w:rPr>
      </w:pPr>
    </w:p>
    <w:p>
      <w:pPr>
        <w:pStyle w:val="3"/>
        <w:rPr>
          <w:rFonts w:ascii="黑体"/>
          <w:sz w:val="20"/>
        </w:rPr>
      </w:pPr>
    </w:p>
    <w:p>
      <w:pPr>
        <w:spacing w:before="223" w:line="309" w:lineRule="auto"/>
        <w:ind w:left="2384" w:right="1833" w:hanging="584"/>
        <w:jc w:val="left"/>
        <w:rPr>
          <w:rFonts w:ascii="宋体" w:eastAsia="宋体"/>
          <w:sz w:val="36"/>
        </w:rPr>
      </w:pPr>
      <w:r>
        <w:pict>
          <v:shape id="docshape3" o:spid="_x0000_s1026" o:spt="202" type="#_x0000_t202" style="position:absolute;left:0pt;margin-left:72.75pt;margin-top:64.75pt;height:512.3pt;width:461.1pt;mso-position-horizontal-relative:page;z-index:251659264;mso-width-relative:page;mso-height-relative:page;" filled="f" stroked="f" coordsize="21600,21600">
            <v:path/>
            <v:fill on="f" focussize="0,0"/>
            <v:stroke on="f" joinstyle="miter"/>
            <v:imagedata o:title=""/>
            <o:lock v:ext="edit"/>
            <v:textbox inset="0mm,0mm,0mm,0mm">
              <w:txbxContent>
                <w:tbl>
                  <w:tblPr>
                    <w:tblStyle w:val="5"/>
                    <w:tblW w:w="0" w:type="auto"/>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35"/>
                    <w:gridCol w:w="456"/>
                    <w:gridCol w:w="455"/>
                    <w:gridCol w:w="455"/>
                    <w:gridCol w:w="157"/>
                    <w:gridCol w:w="147"/>
                    <w:gridCol w:w="151"/>
                    <w:gridCol w:w="455"/>
                    <w:gridCol w:w="164"/>
                    <w:gridCol w:w="291"/>
                    <w:gridCol w:w="455"/>
                    <w:gridCol w:w="416"/>
                    <w:gridCol w:w="523"/>
                    <w:gridCol w:w="426"/>
                    <w:gridCol w:w="176"/>
                    <w:gridCol w:w="277"/>
                    <w:gridCol w:w="454"/>
                    <w:gridCol w:w="454"/>
                    <w:gridCol w:w="295"/>
                    <w:gridCol w:w="158"/>
                    <w:gridCol w:w="454"/>
                    <w:gridCol w:w="454"/>
                    <w:gridCol w:w="455"/>
                    <w:gridCol w:w="43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2" w:hRule="atLeast"/>
                    </w:trPr>
                    <w:tc>
                      <w:tcPr>
                        <w:tcW w:w="1035" w:type="dxa"/>
                        <w:tcBorders>
                          <w:left w:val="single" w:color="000000" w:sz="4" w:space="0"/>
                          <w:bottom w:val="single" w:color="000000" w:sz="4" w:space="0"/>
                          <w:right w:val="single" w:color="000000" w:sz="4" w:space="0"/>
                        </w:tcBorders>
                      </w:tcPr>
                      <w:p>
                        <w:pPr>
                          <w:pStyle w:val="9"/>
                          <w:spacing w:before="12"/>
                          <w:rPr>
                            <w:sz w:val="16"/>
                          </w:rPr>
                        </w:pPr>
                      </w:p>
                      <w:p>
                        <w:pPr>
                          <w:pStyle w:val="9"/>
                          <w:ind w:left="295" w:right="290"/>
                          <w:jc w:val="center"/>
                          <w:rPr>
                            <w:sz w:val="21"/>
                          </w:rPr>
                        </w:pPr>
                        <w:r>
                          <w:rPr>
                            <w:w w:val="95"/>
                            <w:sz w:val="21"/>
                          </w:rPr>
                          <w:t>姓</w:t>
                        </w:r>
                        <w:r>
                          <w:rPr>
                            <w:spacing w:val="-10"/>
                            <w:sz w:val="21"/>
                          </w:rPr>
                          <w:t>名</w:t>
                        </w:r>
                      </w:p>
                    </w:tc>
                    <w:tc>
                      <w:tcPr>
                        <w:tcW w:w="1523" w:type="dxa"/>
                        <w:gridSpan w:val="4"/>
                        <w:tcBorders>
                          <w:left w:val="single" w:color="000000" w:sz="4" w:space="0"/>
                          <w:bottom w:val="single" w:color="000000" w:sz="4" w:space="0"/>
                          <w:right w:val="single" w:color="000000" w:sz="4" w:space="0"/>
                        </w:tcBorders>
                      </w:tcPr>
                      <w:p>
                        <w:pPr>
                          <w:pStyle w:val="9"/>
                          <w:rPr>
                            <w:rFonts w:ascii="Times New Roman"/>
                            <w:sz w:val="24"/>
                          </w:rPr>
                        </w:pPr>
                      </w:p>
                    </w:tc>
                    <w:tc>
                      <w:tcPr>
                        <w:tcW w:w="917" w:type="dxa"/>
                        <w:gridSpan w:val="4"/>
                        <w:tcBorders>
                          <w:left w:val="single" w:color="000000" w:sz="4" w:space="0"/>
                          <w:bottom w:val="single" w:color="000000" w:sz="4" w:space="0"/>
                          <w:right w:val="single" w:color="000000" w:sz="4" w:space="0"/>
                        </w:tcBorders>
                      </w:tcPr>
                      <w:p>
                        <w:pPr>
                          <w:pStyle w:val="9"/>
                          <w:spacing w:before="12"/>
                          <w:rPr>
                            <w:sz w:val="16"/>
                          </w:rPr>
                        </w:pPr>
                      </w:p>
                      <w:p>
                        <w:pPr>
                          <w:pStyle w:val="9"/>
                          <w:ind w:left="246"/>
                          <w:rPr>
                            <w:sz w:val="21"/>
                          </w:rPr>
                        </w:pPr>
                        <w:r>
                          <w:rPr>
                            <w:w w:val="95"/>
                            <w:sz w:val="21"/>
                          </w:rPr>
                          <w:t>性</w:t>
                        </w:r>
                        <w:r>
                          <w:rPr>
                            <w:spacing w:val="-10"/>
                            <w:sz w:val="21"/>
                          </w:rPr>
                          <w:t>别</w:t>
                        </w:r>
                      </w:p>
                    </w:tc>
                    <w:tc>
                      <w:tcPr>
                        <w:tcW w:w="1162" w:type="dxa"/>
                        <w:gridSpan w:val="3"/>
                        <w:tcBorders>
                          <w:left w:val="single" w:color="000000" w:sz="4" w:space="0"/>
                          <w:bottom w:val="single" w:color="000000" w:sz="4" w:space="0"/>
                          <w:right w:val="single" w:color="000000" w:sz="4" w:space="0"/>
                        </w:tcBorders>
                      </w:tcPr>
                      <w:p>
                        <w:pPr>
                          <w:pStyle w:val="9"/>
                          <w:rPr>
                            <w:rFonts w:ascii="Times New Roman"/>
                            <w:sz w:val="24"/>
                          </w:rPr>
                        </w:pPr>
                      </w:p>
                    </w:tc>
                    <w:tc>
                      <w:tcPr>
                        <w:tcW w:w="1125" w:type="dxa"/>
                        <w:gridSpan w:val="3"/>
                        <w:vMerge w:val="restart"/>
                        <w:tcBorders>
                          <w:left w:val="single" w:color="000000" w:sz="4" w:space="0"/>
                          <w:bottom w:val="single" w:color="000000" w:sz="4" w:space="0"/>
                          <w:right w:val="single" w:color="000000" w:sz="4" w:space="0"/>
                        </w:tcBorders>
                      </w:tcPr>
                      <w:p>
                        <w:pPr>
                          <w:pStyle w:val="9"/>
                          <w:spacing w:before="126" w:line="304" w:lineRule="auto"/>
                          <w:ind w:left="457" w:right="446"/>
                          <w:jc w:val="both"/>
                          <w:rPr>
                            <w:sz w:val="21"/>
                          </w:rPr>
                        </w:pPr>
                        <w:r>
                          <w:rPr>
                            <w:spacing w:val="-10"/>
                            <w:sz w:val="21"/>
                          </w:rPr>
                          <w:t>联系电</w:t>
                        </w:r>
                      </w:p>
                      <w:p>
                        <w:pPr>
                          <w:pStyle w:val="9"/>
                          <w:spacing w:line="264" w:lineRule="exact"/>
                          <w:ind w:left="8"/>
                          <w:jc w:val="center"/>
                          <w:rPr>
                            <w:sz w:val="21"/>
                          </w:rPr>
                        </w:pPr>
                        <w:r>
                          <w:rPr>
                            <w:w w:val="99"/>
                            <w:sz w:val="21"/>
                          </w:rPr>
                          <w:t>话</w:t>
                        </w:r>
                      </w:p>
                    </w:tc>
                    <w:tc>
                      <w:tcPr>
                        <w:tcW w:w="1480" w:type="dxa"/>
                        <w:gridSpan w:val="4"/>
                        <w:tcBorders>
                          <w:left w:val="single" w:color="000000" w:sz="4" w:space="0"/>
                          <w:bottom w:val="single" w:color="000000" w:sz="4" w:space="0"/>
                          <w:right w:val="single" w:color="000000" w:sz="4" w:space="0"/>
                        </w:tcBorders>
                      </w:tcPr>
                      <w:p>
                        <w:pPr>
                          <w:pStyle w:val="9"/>
                          <w:spacing w:before="12"/>
                          <w:rPr>
                            <w:sz w:val="16"/>
                          </w:rPr>
                        </w:pPr>
                      </w:p>
                      <w:p>
                        <w:pPr>
                          <w:pStyle w:val="9"/>
                          <w:ind w:left="354"/>
                          <w:rPr>
                            <w:sz w:val="21"/>
                          </w:rPr>
                        </w:pPr>
                        <w:r>
                          <w:rPr>
                            <w:spacing w:val="-8"/>
                            <w:w w:val="95"/>
                            <w:sz w:val="21"/>
                          </w:rPr>
                          <w:t>移动</w:t>
                        </w:r>
                        <w:r>
                          <w:rPr>
                            <w:spacing w:val="-9"/>
                            <w:w w:val="95"/>
                            <w:sz w:val="21"/>
                          </w:rPr>
                          <w:t>电话</w:t>
                        </w:r>
                      </w:p>
                    </w:tc>
                    <w:tc>
                      <w:tcPr>
                        <w:tcW w:w="1959" w:type="dxa"/>
                        <w:gridSpan w:val="5"/>
                        <w:tcBorders>
                          <w:left w:val="single" w:color="000000" w:sz="4" w:space="0"/>
                          <w:bottom w:val="single" w:color="000000" w:sz="4" w:space="0"/>
                          <w:right w:val="single" w:color="000000" w:sz="4" w:space="0"/>
                        </w:tcBorders>
                      </w:tcPr>
                      <w:p>
                        <w:pPr>
                          <w:pStyle w:val="9"/>
                          <w:rPr>
                            <w:rFonts w:ascii="Times New Roman"/>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1035" w:type="dxa"/>
                        <w:tcBorders>
                          <w:top w:val="single" w:color="000000" w:sz="4" w:space="0"/>
                          <w:left w:val="single" w:color="000000" w:sz="4" w:space="0"/>
                          <w:bottom w:val="single" w:color="000000" w:sz="4" w:space="0"/>
                          <w:right w:val="single" w:color="000000" w:sz="4" w:space="0"/>
                        </w:tcBorders>
                      </w:tcPr>
                      <w:p>
                        <w:pPr>
                          <w:pStyle w:val="9"/>
                          <w:spacing w:before="11"/>
                          <w:rPr>
                            <w:sz w:val="23"/>
                          </w:rPr>
                        </w:pPr>
                      </w:p>
                      <w:p>
                        <w:pPr>
                          <w:pStyle w:val="9"/>
                          <w:ind w:left="295" w:right="290"/>
                          <w:jc w:val="center"/>
                          <w:rPr>
                            <w:sz w:val="21"/>
                          </w:rPr>
                        </w:pPr>
                        <w:r>
                          <w:rPr>
                            <w:w w:val="95"/>
                            <w:sz w:val="21"/>
                          </w:rPr>
                          <w:t>民</w:t>
                        </w:r>
                        <w:r>
                          <w:rPr>
                            <w:spacing w:val="-10"/>
                            <w:sz w:val="21"/>
                          </w:rPr>
                          <w:t>族</w:t>
                        </w:r>
                      </w:p>
                    </w:tc>
                    <w:tc>
                      <w:tcPr>
                        <w:tcW w:w="1523" w:type="dxa"/>
                        <w:gridSpan w:val="4"/>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917" w:type="dxa"/>
                        <w:gridSpan w:val="4"/>
                        <w:tcBorders>
                          <w:top w:val="single" w:color="000000" w:sz="4" w:space="0"/>
                          <w:left w:val="single" w:color="000000" w:sz="4" w:space="0"/>
                          <w:bottom w:val="single" w:color="000000" w:sz="4" w:space="0"/>
                          <w:right w:val="single" w:color="000000" w:sz="4" w:space="0"/>
                        </w:tcBorders>
                      </w:tcPr>
                      <w:p>
                        <w:pPr>
                          <w:pStyle w:val="9"/>
                          <w:spacing w:before="64" w:line="340" w:lineRule="atLeast"/>
                          <w:ind w:left="263" w:right="238"/>
                          <w:rPr>
                            <w:sz w:val="21"/>
                          </w:rPr>
                        </w:pPr>
                        <w:r>
                          <w:rPr>
                            <w:spacing w:val="-12"/>
                            <w:sz w:val="21"/>
                          </w:rPr>
                          <w:t>政治</w:t>
                        </w:r>
                        <w:r>
                          <w:rPr>
                            <w:spacing w:val="-9"/>
                            <w:w w:val="95"/>
                            <w:sz w:val="21"/>
                          </w:rPr>
                          <w:t>面貌</w:t>
                        </w:r>
                      </w:p>
                    </w:tc>
                    <w:tc>
                      <w:tcPr>
                        <w:tcW w:w="1162" w:type="dxa"/>
                        <w:gridSpan w:val="3"/>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1125" w:type="dxa"/>
                        <w:gridSpan w:val="3"/>
                        <w:vMerge w:val="continue"/>
                        <w:tcBorders>
                          <w:top w:val="nil"/>
                          <w:left w:val="single" w:color="000000" w:sz="4" w:space="0"/>
                          <w:bottom w:val="single" w:color="000000" w:sz="4" w:space="0"/>
                          <w:right w:val="single" w:color="000000" w:sz="4" w:space="0"/>
                        </w:tcBorders>
                      </w:tcPr>
                      <w:p>
                        <w:pPr>
                          <w:rPr>
                            <w:sz w:val="2"/>
                            <w:szCs w:val="2"/>
                          </w:rPr>
                        </w:pPr>
                      </w:p>
                    </w:tc>
                    <w:tc>
                      <w:tcPr>
                        <w:tcW w:w="1480" w:type="dxa"/>
                        <w:gridSpan w:val="4"/>
                        <w:tcBorders>
                          <w:top w:val="single" w:color="000000" w:sz="4" w:space="0"/>
                          <w:left w:val="single" w:color="000000" w:sz="4" w:space="0"/>
                          <w:bottom w:val="single" w:color="000000" w:sz="4" w:space="0"/>
                          <w:right w:val="single" w:color="000000" w:sz="4" w:space="0"/>
                        </w:tcBorders>
                      </w:tcPr>
                      <w:p>
                        <w:pPr>
                          <w:pStyle w:val="9"/>
                          <w:spacing w:before="11"/>
                          <w:rPr>
                            <w:sz w:val="23"/>
                          </w:rPr>
                        </w:pPr>
                      </w:p>
                      <w:p>
                        <w:pPr>
                          <w:pStyle w:val="9"/>
                          <w:ind w:left="354"/>
                          <w:rPr>
                            <w:sz w:val="21"/>
                          </w:rPr>
                        </w:pPr>
                        <w:r>
                          <w:rPr>
                            <w:spacing w:val="-8"/>
                            <w:w w:val="95"/>
                            <w:sz w:val="21"/>
                          </w:rPr>
                          <w:t>固定</w:t>
                        </w:r>
                        <w:r>
                          <w:rPr>
                            <w:spacing w:val="-9"/>
                            <w:w w:val="95"/>
                            <w:sz w:val="21"/>
                          </w:rPr>
                          <w:t>电话</w:t>
                        </w:r>
                      </w:p>
                    </w:tc>
                    <w:tc>
                      <w:tcPr>
                        <w:tcW w:w="1959" w:type="dxa"/>
                        <w:gridSpan w:val="5"/>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1035" w:type="dxa"/>
                        <w:tcBorders>
                          <w:top w:val="single" w:color="000000" w:sz="4" w:space="0"/>
                          <w:left w:val="single" w:color="000000" w:sz="4" w:space="0"/>
                          <w:bottom w:val="single" w:color="000000" w:sz="4" w:space="0"/>
                          <w:right w:val="single" w:color="000000" w:sz="4" w:space="0"/>
                        </w:tcBorders>
                      </w:tcPr>
                      <w:p>
                        <w:pPr>
                          <w:pStyle w:val="9"/>
                          <w:spacing w:before="4"/>
                          <w:rPr>
                            <w:sz w:val="14"/>
                          </w:rPr>
                        </w:pPr>
                      </w:p>
                      <w:p>
                        <w:pPr>
                          <w:pStyle w:val="9"/>
                          <w:spacing w:before="1"/>
                          <w:ind w:left="295" w:right="290"/>
                          <w:jc w:val="center"/>
                          <w:rPr>
                            <w:sz w:val="21"/>
                          </w:rPr>
                        </w:pPr>
                        <w:r>
                          <w:rPr>
                            <w:w w:val="95"/>
                            <w:sz w:val="21"/>
                          </w:rPr>
                          <w:t>学</w:t>
                        </w:r>
                        <w:r>
                          <w:rPr>
                            <w:spacing w:val="-10"/>
                            <w:sz w:val="21"/>
                          </w:rPr>
                          <w:t>历</w:t>
                        </w:r>
                      </w:p>
                    </w:tc>
                    <w:tc>
                      <w:tcPr>
                        <w:tcW w:w="1523" w:type="dxa"/>
                        <w:gridSpan w:val="4"/>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917" w:type="dxa"/>
                        <w:gridSpan w:val="4"/>
                        <w:tcBorders>
                          <w:top w:val="single" w:color="000000" w:sz="4" w:space="0"/>
                          <w:left w:val="single" w:color="000000" w:sz="4" w:space="0"/>
                          <w:bottom w:val="single" w:color="000000" w:sz="4" w:space="0"/>
                          <w:right w:val="single" w:color="000000" w:sz="4" w:space="0"/>
                        </w:tcBorders>
                      </w:tcPr>
                      <w:p>
                        <w:pPr>
                          <w:pStyle w:val="9"/>
                          <w:spacing w:before="4"/>
                          <w:rPr>
                            <w:sz w:val="14"/>
                          </w:rPr>
                        </w:pPr>
                      </w:p>
                      <w:p>
                        <w:pPr>
                          <w:pStyle w:val="9"/>
                          <w:spacing w:before="1"/>
                          <w:ind w:left="246"/>
                          <w:rPr>
                            <w:sz w:val="21"/>
                          </w:rPr>
                        </w:pPr>
                        <w:r>
                          <w:rPr>
                            <w:w w:val="95"/>
                            <w:sz w:val="21"/>
                          </w:rPr>
                          <w:t>学</w:t>
                        </w:r>
                        <w:r>
                          <w:rPr>
                            <w:spacing w:val="-10"/>
                            <w:sz w:val="21"/>
                          </w:rPr>
                          <w:t>位</w:t>
                        </w:r>
                      </w:p>
                    </w:tc>
                    <w:tc>
                      <w:tcPr>
                        <w:tcW w:w="1162" w:type="dxa"/>
                        <w:gridSpan w:val="3"/>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2605" w:type="dxa"/>
                        <w:gridSpan w:val="7"/>
                        <w:tcBorders>
                          <w:top w:val="single" w:color="000000" w:sz="4" w:space="0"/>
                          <w:left w:val="single" w:color="000000" w:sz="4" w:space="0"/>
                          <w:bottom w:val="single" w:color="000000" w:sz="4" w:space="0"/>
                          <w:right w:val="single" w:color="000000" w:sz="4" w:space="0"/>
                        </w:tcBorders>
                      </w:tcPr>
                      <w:p>
                        <w:pPr>
                          <w:pStyle w:val="9"/>
                          <w:spacing w:before="4"/>
                          <w:rPr>
                            <w:sz w:val="14"/>
                          </w:rPr>
                        </w:pPr>
                      </w:p>
                      <w:p>
                        <w:pPr>
                          <w:pStyle w:val="9"/>
                          <w:spacing w:before="1"/>
                          <w:ind w:left="638" w:right="627"/>
                          <w:jc w:val="center"/>
                          <w:rPr>
                            <w:sz w:val="21"/>
                          </w:rPr>
                        </w:pPr>
                        <w:r>
                          <w:rPr>
                            <w:spacing w:val="-3"/>
                            <w:w w:val="95"/>
                            <w:sz w:val="21"/>
                          </w:rPr>
                          <w:t>健康状况</w:t>
                        </w:r>
                      </w:p>
                    </w:tc>
                    <w:tc>
                      <w:tcPr>
                        <w:tcW w:w="1959" w:type="dxa"/>
                        <w:gridSpan w:val="5"/>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3" w:hRule="atLeast"/>
                    </w:trPr>
                    <w:tc>
                      <w:tcPr>
                        <w:tcW w:w="1035" w:type="dxa"/>
                        <w:tcBorders>
                          <w:top w:val="single" w:color="000000" w:sz="4" w:space="0"/>
                          <w:left w:val="single" w:color="000000" w:sz="4" w:space="0"/>
                          <w:bottom w:val="single" w:color="000000" w:sz="4" w:space="0"/>
                          <w:right w:val="single" w:color="000000" w:sz="4" w:space="0"/>
                        </w:tcBorders>
                      </w:tcPr>
                      <w:p>
                        <w:pPr>
                          <w:pStyle w:val="9"/>
                          <w:spacing w:before="63" w:line="340" w:lineRule="atLeast"/>
                          <w:ind w:left="306" w:right="299"/>
                          <w:rPr>
                            <w:sz w:val="21"/>
                          </w:rPr>
                        </w:pPr>
                        <w:r>
                          <w:rPr>
                            <w:spacing w:val="-6"/>
                            <w:sz w:val="21"/>
                          </w:rPr>
                          <w:t>毕业</w:t>
                        </w:r>
                        <w:r>
                          <w:rPr>
                            <w:w w:val="95"/>
                            <w:sz w:val="21"/>
                          </w:rPr>
                          <w:t>院</w:t>
                        </w:r>
                        <w:r>
                          <w:rPr>
                            <w:spacing w:val="-10"/>
                            <w:sz w:val="21"/>
                          </w:rPr>
                          <w:t>校</w:t>
                        </w:r>
                      </w:p>
                    </w:tc>
                    <w:tc>
                      <w:tcPr>
                        <w:tcW w:w="3602" w:type="dxa"/>
                        <w:gridSpan w:val="11"/>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2605" w:type="dxa"/>
                        <w:gridSpan w:val="7"/>
                        <w:vMerge w:val="restart"/>
                        <w:tcBorders>
                          <w:top w:val="single" w:color="000000" w:sz="4" w:space="0"/>
                          <w:left w:val="single" w:color="000000" w:sz="4" w:space="0"/>
                          <w:bottom w:val="single" w:color="000000" w:sz="4" w:space="0"/>
                          <w:right w:val="single" w:color="000000" w:sz="4" w:space="0"/>
                        </w:tcBorders>
                      </w:tcPr>
                      <w:p>
                        <w:pPr>
                          <w:pStyle w:val="9"/>
                          <w:rPr>
                            <w:sz w:val="20"/>
                          </w:rPr>
                        </w:pPr>
                      </w:p>
                      <w:p>
                        <w:pPr>
                          <w:pStyle w:val="9"/>
                          <w:rPr>
                            <w:sz w:val="20"/>
                          </w:rPr>
                        </w:pPr>
                      </w:p>
                      <w:p>
                        <w:pPr>
                          <w:pStyle w:val="9"/>
                          <w:spacing w:before="1"/>
                          <w:rPr>
                            <w:sz w:val="14"/>
                          </w:rPr>
                        </w:pPr>
                      </w:p>
                      <w:p>
                        <w:pPr>
                          <w:pStyle w:val="9"/>
                          <w:ind w:left="640" w:right="615"/>
                          <w:jc w:val="center"/>
                          <w:rPr>
                            <w:sz w:val="21"/>
                          </w:rPr>
                        </w:pPr>
                        <w:r>
                          <w:rPr>
                            <w:spacing w:val="-8"/>
                            <w:w w:val="95"/>
                            <w:sz w:val="21"/>
                          </w:rPr>
                          <w:t>学习</w:t>
                        </w:r>
                        <w:r>
                          <w:rPr>
                            <w:spacing w:val="-9"/>
                            <w:w w:val="95"/>
                            <w:sz w:val="21"/>
                          </w:rPr>
                          <w:t>类别</w:t>
                        </w:r>
                      </w:p>
                    </w:tc>
                    <w:tc>
                      <w:tcPr>
                        <w:tcW w:w="1959" w:type="dxa"/>
                        <w:gridSpan w:val="5"/>
                        <w:vMerge w:val="restart"/>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0" w:hRule="atLeast"/>
                    </w:trPr>
                    <w:tc>
                      <w:tcPr>
                        <w:tcW w:w="1035" w:type="dxa"/>
                        <w:tcBorders>
                          <w:top w:val="single" w:color="000000" w:sz="4" w:space="0"/>
                          <w:left w:val="single" w:color="000000" w:sz="4" w:space="0"/>
                          <w:bottom w:val="single" w:color="000000" w:sz="4" w:space="0"/>
                          <w:right w:val="single" w:color="000000" w:sz="4" w:space="0"/>
                        </w:tcBorders>
                      </w:tcPr>
                      <w:p>
                        <w:pPr>
                          <w:pStyle w:val="9"/>
                          <w:spacing w:before="8"/>
                          <w:rPr>
                            <w:sz w:val="21"/>
                          </w:rPr>
                        </w:pPr>
                      </w:p>
                      <w:p>
                        <w:pPr>
                          <w:pStyle w:val="9"/>
                          <w:ind w:left="295" w:right="290"/>
                          <w:jc w:val="center"/>
                          <w:rPr>
                            <w:sz w:val="21"/>
                          </w:rPr>
                        </w:pPr>
                        <w:r>
                          <w:rPr>
                            <w:w w:val="95"/>
                            <w:sz w:val="21"/>
                          </w:rPr>
                          <w:t>专</w:t>
                        </w:r>
                        <w:r>
                          <w:rPr>
                            <w:spacing w:val="-10"/>
                            <w:sz w:val="21"/>
                          </w:rPr>
                          <w:t>业</w:t>
                        </w:r>
                      </w:p>
                    </w:tc>
                    <w:tc>
                      <w:tcPr>
                        <w:tcW w:w="3602" w:type="dxa"/>
                        <w:gridSpan w:val="11"/>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2605" w:type="dxa"/>
                        <w:gridSpan w:val="7"/>
                        <w:vMerge w:val="continue"/>
                        <w:tcBorders>
                          <w:top w:val="nil"/>
                          <w:left w:val="single" w:color="000000" w:sz="4" w:space="0"/>
                          <w:bottom w:val="single" w:color="000000" w:sz="4" w:space="0"/>
                          <w:right w:val="single" w:color="000000" w:sz="4" w:space="0"/>
                        </w:tcBorders>
                      </w:tcPr>
                      <w:p>
                        <w:pPr>
                          <w:rPr>
                            <w:sz w:val="2"/>
                            <w:szCs w:val="2"/>
                          </w:rPr>
                        </w:pPr>
                      </w:p>
                    </w:tc>
                    <w:tc>
                      <w:tcPr>
                        <w:tcW w:w="1959" w:type="dxa"/>
                        <w:gridSpan w:val="5"/>
                        <w:vMerge w:val="continue"/>
                        <w:tcBorders>
                          <w:top w:val="nil"/>
                          <w:left w:val="single" w:color="000000" w:sz="4" w:space="0"/>
                          <w:bottom w:val="single" w:color="000000" w:sz="4" w:space="0"/>
                          <w:right w:val="single" w:color="000000" w:sz="4" w:space="0"/>
                        </w:tcBorders>
                      </w:tcPr>
                      <w:p>
                        <w:pPr>
                          <w:rPr>
                            <w:sz w:val="2"/>
                            <w:szCs w:val="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0" w:hRule="atLeast"/>
                    </w:trPr>
                    <w:tc>
                      <w:tcPr>
                        <w:tcW w:w="1035" w:type="dxa"/>
                        <w:tcBorders>
                          <w:top w:val="single" w:color="000000" w:sz="4" w:space="0"/>
                          <w:left w:val="single" w:color="000000" w:sz="4" w:space="0"/>
                          <w:bottom w:val="single" w:color="000000" w:sz="4" w:space="0"/>
                          <w:right w:val="single" w:color="000000" w:sz="4" w:space="0"/>
                        </w:tcBorders>
                      </w:tcPr>
                      <w:p>
                        <w:pPr>
                          <w:pStyle w:val="9"/>
                          <w:spacing w:before="1"/>
                          <w:rPr>
                            <w:sz w:val="18"/>
                          </w:rPr>
                        </w:pPr>
                      </w:p>
                      <w:p>
                        <w:pPr>
                          <w:pStyle w:val="9"/>
                          <w:spacing w:line="304" w:lineRule="auto"/>
                          <w:ind w:left="306" w:right="299"/>
                          <w:rPr>
                            <w:sz w:val="21"/>
                          </w:rPr>
                        </w:pPr>
                        <w:r>
                          <w:rPr>
                            <w:spacing w:val="-6"/>
                            <w:sz w:val="21"/>
                          </w:rPr>
                          <w:t>工作</w:t>
                        </w:r>
                        <w:r>
                          <w:rPr>
                            <w:w w:val="95"/>
                            <w:sz w:val="21"/>
                          </w:rPr>
                          <w:t>单</w:t>
                        </w:r>
                        <w:r>
                          <w:rPr>
                            <w:spacing w:val="-10"/>
                            <w:sz w:val="21"/>
                          </w:rPr>
                          <w:t>位</w:t>
                        </w:r>
                      </w:p>
                    </w:tc>
                    <w:tc>
                      <w:tcPr>
                        <w:tcW w:w="1670" w:type="dxa"/>
                        <w:gridSpan w:val="5"/>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770" w:type="dxa"/>
                        <w:gridSpan w:val="3"/>
                        <w:tcBorders>
                          <w:top w:val="single" w:color="000000" w:sz="4" w:space="0"/>
                          <w:left w:val="single" w:color="000000" w:sz="4" w:space="0"/>
                          <w:bottom w:val="single" w:color="000000" w:sz="4" w:space="0"/>
                          <w:right w:val="single" w:color="000000" w:sz="4" w:space="0"/>
                        </w:tcBorders>
                      </w:tcPr>
                      <w:p>
                        <w:pPr>
                          <w:pStyle w:val="9"/>
                          <w:spacing w:before="61"/>
                          <w:ind w:left="106"/>
                          <w:rPr>
                            <w:sz w:val="21"/>
                          </w:rPr>
                        </w:pPr>
                        <w:r>
                          <w:rPr>
                            <w:w w:val="95"/>
                            <w:sz w:val="21"/>
                          </w:rPr>
                          <w:t>参</w:t>
                        </w:r>
                        <w:r>
                          <w:rPr>
                            <w:spacing w:val="-10"/>
                            <w:sz w:val="21"/>
                          </w:rPr>
                          <w:t>加</w:t>
                        </w:r>
                      </w:p>
                      <w:p>
                        <w:pPr>
                          <w:pStyle w:val="9"/>
                          <w:spacing w:line="340" w:lineRule="atLeast"/>
                          <w:ind w:left="106" w:right="233"/>
                          <w:rPr>
                            <w:sz w:val="21"/>
                          </w:rPr>
                        </w:pPr>
                        <w:r>
                          <w:rPr>
                            <w:spacing w:val="-6"/>
                            <w:sz w:val="21"/>
                          </w:rPr>
                          <w:t>工作</w:t>
                        </w:r>
                        <w:r>
                          <w:rPr>
                            <w:spacing w:val="-5"/>
                            <w:w w:val="95"/>
                            <w:sz w:val="21"/>
                          </w:rPr>
                          <w:t>时间</w:t>
                        </w:r>
                      </w:p>
                    </w:tc>
                    <w:tc>
                      <w:tcPr>
                        <w:tcW w:w="1162" w:type="dxa"/>
                        <w:gridSpan w:val="3"/>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2605" w:type="dxa"/>
                        <w:gridSpan w:val="7"/>
                        <w:tcBorders>
                          <w:top w:val="single" w:color="000000" w:sz="4" w:space="0"/>
                          <w:left w:val="single" w:color="000000" w:sz="4" w:space="0"/>
                          <w:bottom w:val="single" w:color="000000" w:sz="4" w:space="0"/>
                          <w:right w:val="single" w:color="000000" w:sz="4" w:space="0"/>
                        </w:tcBorders>
                      </w:tcPr>
                      <w:p>
                        <w:pPr>
                          <w:pStyle w:val="9"/>
                          <w:spacing w:before="1"/>
                          <w:rPr>
                            <w:sz w:val="18"/>
                          </w:rPr>
                        </w:pPr>
                      </w:p>
                      <w:p>
                        <w:pPr>
                          <w:pStyle w:val="9"/>
                          <w:ind w:left="640" w:right="627"/>
                          <w:jc w:val="center"/>
                          <w:rPr>
                            <w:sz w:val="21"/>
                          </w:rPr>
                        </w:pPr>
                        <w:r>
                          <w:rPr>
                            <w:w w:val="95"/>
                            <w:sz w:val="21"/>
                          </w:rPr>
                          <w:t>职</w:t>
                        </w:r>
                        <w:r>
                          <w:rPr>
                            <w:spacing w:val="-10"/>
                            <w:sz w:val="21"/>
                          </w:rPr>
                          <w:t>务</w:t>
                        </w:r>
                      </w:p>
                      <w:p>
                        <w:pPr>
                          <w:pStyle w:val="9"/>
                          <w:spacing w:before="72"/>
                          <w:ind w:left="640" w:right="627"/>
                          <w:jc w:val="center"/>
                          <w:rPr>
                            <w:sz w:val="21"/>
                          </w:rPr>
                        </w:pPr>
                        <w:r>
                          <w:rPr>
                            <w:w w:val="95"/>
                            <w:sz w:val="21"/>
                          </w:rPr>
                          <w:t>(职称、等级</w:t>
                        </w:r>
                        <w:r>
                          <w:rPr>
                            <w:spacing w:val="-10"/>
                            <w:w w:val="95"/>
                            <w:sz w:val="21"/>
                          </w:rPr>
                          <w:t>）</w:t>
                        </w:r>
                      </w:p>
                    </w:tc>
                    <w:tc>
                      <w:tcPr>
                        <w:tcW w:w="1959" w:type="dxa"/>
                        <w:gridSpan w:val="5"/>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trPr>
                    <w:tc>
                      <w:tcPr>
                        <w:tcW w:w="1035" w:type="dxa"/>
                        <w:tcBorders>
                          <w:top w:val="single" w:color="000000" w:sz="4" w:space="0"/>
                          <w:left w:val="single" w:color="000000" w:sz="4" w:space="0"/>
                          <w:bottom w:val="single" w:color="000000" w:sz="4" w:space="0"/>
                          <w:right w:val="single" w:color="000000" w:sz="4" w:space="0"/>
                        </w:tcBorders>
                      </w:tcPr>
                      <w:p>
                        <w:pPr>
                          <w:pStyle w:val="9"/>
                          <w:spacing w:before="67" w:line="340" w:lineRule="atLeast"/>
                          <w:ind w:left="200" w:right="193"/>
                          <w:rPr>
                            <w:sz w:val="21"/>
                          </w:rPr>
                        </w:pPr>
                        <w:r>
                          <w:rPr>
                            <w:spacing w:val="-4"/>
                            <w:sz w:val="21"/>
                          </w:rPr>
                          <w:t>公民身</w:t>
                        </w:r>
                        <w:r>
                          <w:rPr>
                            <w:spacing w:val="-4"/>
                            <w:w w:val="95"/>
                            <w:sz w:val="21"/>
                          </w:rPr>
                          <w:t>份号码</w:t>
                        </w:r>
                      </w:p>
                    </w:tc>
                    <w:tc>
                      <w:tcPr>
                        <w:tcW w:w="456"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55"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55"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55" w:type="dxa"/>
                        <w:gridSpan w:val="3"/>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55"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55"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55"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16"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523"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26"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53"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54"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54"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53"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54"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54"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55"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438" w:type="dxa"/>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trPr>
                    <w:tc>
                      <w:tcPr>
                        <w:tcW w:w="1035" w:type="dxa"/>
                        <w:tcBorders>
                          <w:top w:val="single" w:color="000000" w:sz="4" w:space="0"/>
                          <w:left w:val="single" w:color="000000" w:sz="4" w:space="0"/>
                          <w:bottom w:val="single" w:color="000000" w:sz="4" w:space="0"/>
                          <w:right w:val="single" w:color="000000" w:sz="4" w:space="0"/>
                        </w:tcBorders>
                      </w:tcPr>
                      <w:p>
                        <w:pPr>
                          <w:pStyle w:val="9"/>
                          <w:spacing w:line="338" w:lineRule="exact"/>
                          <w:ind w:left="306" w:right="299"/>
                          <w:rPr>
                            <w:sz w:val="21"/>
                          </w:rPr>
                        </w:pPr>
                        <w:r>
                          <w:rPr>
                            <w:spacing w:val="-6"/>
                            <w:sz w:val="21"/>
                          </w:rPr>
                          <w:t>通讯</w:t>
                        </w:r>
                        <w:r>
                          <w:rPr>
                            <w:w w:val="95"/>
                            <w:sz w:val="21"/>
                          </w:rPr>
                          <w:t>地</w:t>
                        </w:r>
                        <w:r>
                          <w:rPr>
                            <w:spacing w:val="-10"/>
                            <w:sz w:val="21"/>
                          </w:rPr>
                          <w:t>址</w:t>
                        </w:r>
                      </w:p>
                    </w:tc>
                    <w:tc>
                      <w:tcPr>
                        <w:tcW w:w="4125" w:type="dxa"/>
                        <w:gridSpan w:val="12"/>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c>
                      <w:tcPr>
                        <w:tcW w:w="2082" w:type="dxa"/>
                        <w:gridSpan w:val="6"/>
                        <w:tcBorders>
                          <w:top w:val="single" w:color="000000" w:sz="4" w:space="0"/>
                          <w:left w:val="single" w:color="000000" w:sz="4" w:space="0"/>
                          <w:bottom w:val="single" w:color="000000" w:sz="4" w:space="0"/>
                          <w:right w:val="single" w:color="000000" w:sz="4" w:space="0"/>
                        </w:tcBorders>
                      </w:tcPr>
                      <w:p>
                        <w:pPr>
                          <w:pStyle w:val="9"/>
                          <w:rPr>
                            <w:sz w:val="18"/>
                          </w:rPr>
                        </w:pPr>
                      </w:p>
                      <w:p>
                        <w:pPr>
                          <w:pStyle w:val="9"/>
                          <w:ind w:left="637"/>
                          <w:rPr>
                            <w:sz w:val="21"/>
                          </w:rPr>
                        </w:pPr>
                        <w:r>
                          <w:rPr>
                            <w:spacing w:val="-3"/>
                            <w:w w:val="95"/>
                            <w:sz w:val="21"/>
                          </w:rPr>
                          <w:t>邮政编码</w:t>
                        </w:r>
                      </w:p>
                    </w:tc>
                    <w:tc>
                      <w:tcPr>
                        <w:tcW w:w="1959" w:type="dxa"/>
                        <w:gridSpan w:val="5"/>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trPr>
                    <w:tc>
                      <w:tcPr>
                        <w:tcW w:w="1035" w:type="dxa"/>
                        <w:tcBorders>
                          <w:top w:val="single" w:color="000000" w:sz="4" w:space="0"/>
                          <w:left w:val="single" w:color="000000" w:sz="4" w:space="0"/>
                          <w:bottom w:val="single" w:color="000000" w:sz="4" w:space="0"/>
                          <w:right w:val="single" w:color="000000" w:sz="4" w:space="0"/>
                        </w:tcBorders>
                      </w:tcPr>
                      <w:p>
                        <w:pPr>
                          <w:pStyle w:val="9"/>
                          <w:spacing w:before="62"/>
                          <w:ind w:left="306"/>
                          <w:rPr>
                            <w:sz w:val="21"/>
                          </w:rPr>
                        </w:pPr>
                        <w:r>
                          <w:rPr>
                            <w:w w:val="95"/>
                            <w:sz w:val="21"/>
                          </w:rPr>
                          <w:t>家</w:t>
                        </w:r>
                        <w:r>
                          <w:rPr>
                            <w:spacing w:val="-10"/>
                            <w:sz w:val="21"/>
                          </w:rPr>
                          <w:t>庭</w:t>
                        </w:r>
                      </w:p>
                      <w:p>
                        <w:pPr>
                          <w:pStyle w:val="9"/>
                          <w:spacing w:before="71" w:line="257" w:lineRule="exact"/>
                          <w:ind w:left="306"/>
                          <w:rPr>
                            <w:sz w:val="21"/>
                          </w:rPr>
                        </w:pPr>
                        <w:r>
                          <w:rPr>
                            <w:w w:val="95"/>
                            <w:sz w:val="21"/>
                          </w:rPr>
                          <w:t>地</w:t>
                        </w:r>
                        <w:r>
                          <w:rPr>
                            <w:spacing w:val="-10"/>
                            <w:sz w:val="21"/>
                          </w:rPr>
                          <w:t>址</w:t>
                        </w:r>
                      </w:p>
                    </w:tc>
                    <w:tc>
                      <w:tcPr>
                        <w:tcW w:w="8166" w:type="dxa"/>
                        <w:gridSpan w:val="23"/>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2" w:hRule="atLeast"/>
                    </w:trPr>
                    <w:tc>
                      <w:tcPr>
                        <w:tcW w:w="1035" w:type="dxa"/>
                        <w:tcBorders>
                          <w:top w:val="single" w:color="000000" w:sz="4" w:space="0"/>
                          <w:left w:val="single" w:color="000000" w:sz="4" w:space="0"/>
                          <w:bottom w:val="single" w:color="000000" w:sz="4" w:space="0"/>
                          <w:right w:val="single" w:color="000000" w:sz="4" w:space="0"/>
                        </w:tcBorders>
                      </w:tcPr>
                      <w:p>
                        <w:pPr>
                          <w:pStyle w:val="9"/>
                          <w:rPr>
                            <w:sz w:val="20"/>
                          </w:rPr>
                        </w:pPr>
                      </w:p>
                      <w:p>
                        <w:pPr>
                          <w:pStyle w:val="9"/>
                          <w:rPr>
                            <w:sz w:val="20"/>
                          </w:rPr>
                        </w:pPr>
                      </w:p>
                      <w:p>
                        <w:pPr>
                          <w:pStyle w:val="9"/>
                          <w:rPr>
                            <w:sz w:val="20"/>
                          </w:rPr>
                        </w:pPr>
                      </w:p>
                      <w:p>
                        <w:pPr>
                          <w:pStyle w:val="9"/>
                          <w:spacing w:before="6"/>
                          <w:rPr>
                            <w:sz w:val="19"/>
                          </w:rPr>
                        </w:pPr>
                      </w:p>
                      <w:p>
                        <w:pPr>
                          <w:pStyle w:val="9"/>
                          <w:spacing w:line="304" w:lineRule="auto"/>
                          <w:ind w:left="255" w:right="246" w:firstLine="50"/>
                          <w:jc w:val="both"/>
                          <w:rPr>
                            <w:sz w:val="21"/>
                          </w:rPr>
                        </w:pPr>
                        <w:r>
                          <w:rPr>
                            <w:spacing w:val="-6"/>
                            <w:sz w:val="21"/>
                          </w:rPr>
                          <w:t>个人简历</w:t>
                        </w:r>
                        <w:r>
                          <w:rPr>
                            <w:spacing w:val="-4"/>
                            <w:w w:val="95"/>
                            <w:sz w:val="21"/>
                          </w:rPr>
                          <w:t>(始于</w:t>
                        </w:r>
                      </w:p>
                      <w:p>
                        <w:pPr>
                          <w:pStyle w:val="9"/>
                          <w:spacing w:line="264" w:lineRule="exact"/>
                          <w:ind w:left="255"/>
                          <w:rPr>
                            <w:sz w:val="21"/>
                          </w:rPr>
                        </w:pPr>
                        <w:r>
                          <w:rPr>
                            <w:spacing w:val="-4"/>
                            <w:w w:val="95"/>
                            <w:sz w:val="21"/>
                          </w:rPr>
                          <w:t>高中)</w:t>
                        </w:r>
                      </w:p>
                    </w:tc>
                    <w:tc>
                      <w:tcPr>
                        <w:tcW w:w="8166" w:type="dxa"/>
                        <w:gridSpan w:val="23"/>
                        <w:tcBorders>
                          <w:top w:val="single" w:color="000000" w:sz="4" w:space="0"/>
                          <w:left w:val="single" w:color="000000" w:sz="4" w:space="0"/>
                          <w:bottom w:val="single" w:color="000000" w:sz="4" w:space="0"/>
                          <w:right w:val="single" w:color="000000" w:sz="4" w:space="0"/>
                        </w:tcBorders>
                      </w:tcPr>
                      <w:p>
                        <w:pPr>
                          <w:pStyle w:val="9"/>
                          <w:rPr>
                            <w:rFonts w:ascii="Times New Roman"/>
                            <w:sz w:val="24"/>
                          </w:rPr>
                        </w:pPr>
                      </w:p>
                    </w:tc>
                  </w:tr>
                </w:tbl>
                <w:p>
                  <w:pPr>
                    <w:pStyle w:val="3"/>
                  </w:pPr>
                </w:p>
              </w:txbxContent>
            </v:textbox>
          </v:shape>
        </w:pict>
      </w:r>
      <w:r>
        <w:rPr>
          <w:rFonts w:ascii="宋体" w:eastAsia="宋体"/>
          <w:spacing w:val="-2"/>
          <w:sz w:val="36"/>
        </w:rPr>
        <w:t>2021</w:t>
      </w:r>
      <w:r>
        <w:rPr>
          <w:rFonts w:ascii="宋体" w:eastAsia="宋体"/>
          <w:spacing w:val="-12"/>
          <w:sz w:val="36"/>
        </w:rPr>
        <w:t>年德阳市口腔医院公开考核招聘</w:t>
      </w:r>
      <w:r>
        <w:rPr>
          <w:rFonts w:ascii="宋体" w:eastAsia="宋体"/>
          <w:spacing w:val="-2"/>
          <w:sz w:val="36"/>
        </w:rPr>
        <w:t>卫生专业技术人员报名登记表</w:t>
      </w:r>
    </w:p>
    <w:p>
      <w:pPr>
        <w:spacing w:after="0" w:line="309" w:lineRule="auto"/>
        <w:jc w:val="left"/>
        <w:rPr>
          <w:rFonts w:ascii="宋体" w:eastAsia="宋体"/>
          <w:sz w:val="36"/>
        </w:rPr>
        <w:sectPr>
          <w:pgSz w:w="11910" w:h="16840"/>
          <w:pgMar w:top="1580" w:right="1080" w:bottom="1160" w:left="1340" w:header="0" w:footer="971" w:gutter="0"/>
          <w:cols w:space="720" w:num="1"/>
        </w:sectPr>
      </w:pPr>
    </w:p>
    <w:p>
      <w:pPr>
        <w:pStyle w:val="3"/>
        <w:rPr>
          <w:rFonts w:ascii="宋体"/>
          <w:sz w:val="20"/>
        </w:rPr>
      </w:pPr>
    </w:p>
    <w:p>
      <w:pPr>
        <w:pStyle w:val="3"/>
        <w:rPr>
          <w:rFonts w:ascii="宋体"/>
          <w:sz w:val="19"/>
        </w:rPr>
      </w:pPr>
    </w:p>
    <w:tbl>
      <w:tblPr>
        <w:tblStyle w:val="5"/>
        <w:tblW w:w="0" w:type="auto"/>
        <w:tblInd w:w="1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9"/>
        <w:gridCol w:w="1338"/>
        <w:gridCol w:w="1428"/>
        <w:gridCol w:w="2184"/>
        <w:gridCol w:w="2188"/>
        <w:gridCol w:w="13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9" w:hRule="atLeast"/>
        </w:trPr>
        <w:tc>
          <w:tcPr>
            <w:tcW w:w="709" w:type="dxa"/>
          </w:tcPr>
          <w:p>
            <w:pPr>
              <w:pStyle w:val="9"/>
              <w:rPr>
                <w:sz w:val="20"/>
              </w:rPr>
            </w:pPr>
          </w:p>
          <w:p>
            <w:pPr>
              <w:pStyle w:val="9"/>
              <w:rPr>
                <w:sz w:val="20"/>
              </w:rPr>
            </w:pPr>
          </w:p>
          <w:p>
            <w:pPr>
              <w:pStyle w:val="9"/>
              <w:rPr>
                <w:sz w:val="20"/>
              </w:rPr>
            </w:pPr>
          </w:p>
          <w:p>
            <w:pPr>
              <w:pStyle w:val="9"/>
              <w:spacing w:before="4"/>
              <w:rPr>
                <w:sz w:val="28"/>
              </w:rPr>
            </w:pPr>
          </w:p>
          <w:p>
            <w:pPr>
              <w:pStyle w:val="9"/>
              <w:spacing w:line="302" w:lineRule="auto"/>
              <w:ind w:left="142" w:right="136"/>
              <w:rPr>
                <w:sz w:val="21"/>
              </w:rPr>
            </w:pPr>
            <w:r>
              <w:rPr>
                <w:spacing w:val="-6"/>
                <w:sz w:val="21"/>
              </w:rPr>
              <w:t>奖惩</w:t>
            </w:r>
            <w:r>
              <w:rPr>
                <w:spacing w:val="-5"/>
                <w:w w:val="95"/>
                <w:sz w:val="21"/>
              </w:rPr>
              <w:t>情况</w:t>
            </w:r>
          </w:p>
        </w:tc>
        <w:tc>
          <w:tcPr>
            <w:tcW w:w="8503" w:type="dxa"/>
            <w:gridSpan w:val="5"/>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9" w:hRule="atLeast"/>
        </w:trPr>
        <w:tc>
          <w:tcPr>
            <w:tcW w:w="709" w:type="dxa"/>
          </w:tcPr>
          <w:p>
            <w:pPr>
              <w:pStyle w:val="9"/>
              <w:spacing w:before="62" w:line="302" w:lineRule="auto"/>
              <w:ind w:left="106" w:right="81"/>
              <w:rPr>
                <w:sz w:val="21"/>
              </w:rPr>
            </w:pPr>
            <w:r>
              <w:rPr>
                <w:spacing w:val="-6"/>
                <w:sz w:val="21"/>
              </w:rPr>
              <w:t>获得过何种证</w:t>
            </w:r>
            <w:r>
              <w:rPr>
                <w:spacing w:val="-43"/>
                <w:sz w:val="21"/>
              </w:rPr>
              <w:t>书、有</w:t>
            </w:r>
            <w:r>
              <w:rPr>
                <w:spacing w:val="-6"/>
                <w:sz w:val="21"/>
              </w:rPr>
              <w:t>何特</w:t>
            </w:r>
          </w:p>
          <w:p>
            <w:pPr>
              <w:pStyle w:val="9"/>
              <w:spacing w:before="4" w:line="259" w:lineRule="exact"/>
              <w:ind w:left="106"/>
              <w:rPr>
                <w:sz w:val="21"/>
              </w:rPr>
            </w:pPr>
            <w:r>
              <w:rPr>
                <w:w w:val="99"/>
                <w:sz w:val="21"/>
              </w:rPr>
              <w:t>长</w:t>
            </w:r>
          </w:p>
        </w:tc>
        <w:tc>
          <w:tcPr>
            <w:tcW w:w="8503" w:type="dxa"/>
            <w:gridSpan w:val="5"/>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709" w:type="dxa"/>
            <w:vMerge w:val="restart"/>
          </w:tcPr>
          <w:p>
            <w:pPr>
              <w:pStyle w:val="9"/>
              <w:rPr>
                <w:sz w:val="20"/>
              </w:rPr>
            </w:pPr>
          </w:p>
          <w:p>
            <w:pPr>
              <w:pStyle w:val="9"/>
              <w:rPr>
                <w:sz w:val="20"/>
              </w:rPr>
            </w:pPr>
          </w:p>
          <w:p>
            <w:pPr>
              <w:pStyle w:val="9"/>
              <w:spacing w:before="11"/>
              <w:rPr>
                <w:sz w:val="16"/>
              </w:rPr>
            </w:pPr>
          </w:p>
          <w:p>
            <w:pPr>
              <w:pStyle w:val="9"/>
              <w:spacing w:line="302" w:lineRule="auto"/>
              <w:ind w:left="248" w:right="239"/>
              <w:jc w:val="both"/>
              <w:rPr>
                <w:sz w:val="21"/>
              </w:rPr>
            </w:pPr>
            <w:r>
              <w:rPr>
                <w:spacing w:val="-10"/>
                <w:sz w:val="21"/>
              </w:rPr>
              <w:t>家庭成员情况</w:t>
            </w:r>
          </w:p>
          <w:p>
            <w:pPr>
              <w:pStyle w:val="9"/>
              <w:rPr>
                <w:sz w:val="20"/>
              </w:rPr>
            </w:pPr>
          </w:p>
          <w:p>
            <w:pPr>
              <w:pStyle w:val="9"/>
              <w:rPr>
                <w:sz w:val="20"/>
              </w:rPr>
            </w:pPr>
          </w:p>
          <w:p>
            <w:pPr>
              <w:pStyle w:val="9"/>
              <w:rPr>
                <w:sz w:val="20"/>
              </w:rPr>
            </w:pPr>
          </w:p>
          <w:p>
            <w:pPr>
              <w:pStyle w:val="9"/>
              <w:rPr>
                <w:sz w:val="20"/>
              </w:rPr>
            </w:pPr>
          </w:p>
          <w:p>
            <w:pPr>
              <w:pStyle w:val="9"/>
              <w:spacing w:before="171" w:line="304" w:lineRule="auto"/>
              <w:ind w:left="142" w:right="136"/>
              <w:rPr>
                <w:sz w:val="21"/>
              </w:rPr>
            </w:pPr>
            <w:r>
              <w:rPr>
                <w:spacing w:val="-6"/>
                <w:sz w:val="21"/>
              </w:rPr>
              <w:t>报考</w:t>
            </w:r>
            <w:r>
              <w:rPr>
                <w:spacing w:val="-5"/>
                <w:w w:val="95"/>
                <w:sz w:val="21"/>
              </w:rPr>
              <w:t>志愿</w:t>
            </w:r>
          </w:p>
        </w:tc>
        <w:tc>
          <w:tcPr>
            <w:tcW w:w="2766" w:type="dxa"/>
            <w:gridSpan w:val="2"/>
          </w:tcPr>
          <w:p>
            <w:pPr>
              <w:pStyle w:val="9"/>
              <w:spacing w:before="169"/>
              <w:ind w:left="1160" w:right="1156"/>
              <w:jc w:val="center"/>
              <w:rPr>
                <w:sz w:val="21"/>
              </w:rPr>
            </w:pPr>
            <w:r>
              <w:rPr>
                <w:w w:val="95"/>
                <w:sz w:val="21"/>
              </w:rPr>
              <w:t>姓</w:t>
            </w:r>
            <w:r>
              <w:rPr>
                <w:spacing w:val="-10"/>
                <w:sz w:val="21"/>
              </w:rPr>
              <w:t>名</w:t>
            </w:r>
          </w:p>
        </w:tc>
        <w:tc>
          <w:tcPr>
            <w:tcW w:w="2184" w:type="dxa"/>
          </w:tcPr>
          <w:p>
            <w:pPr>
              <w:pStyle w:val="9"/>
              <w:spacing w:before="169"/>
              <w:ind w:left="565"/>
              <w:rPr>
                <w:sz w:val="21"/>
              </w:rPr>
            </w:pPr>
            <w:r>
              <w:rPr>
                <w:spacing w:val="-2"/>
                <w:w w:val="95"/>
                <w:sz w:val="21"/>
              </w:rPr>
              <w:t>与本人关系</w:t>
            </w:r>
          </w:p>
        </w:tc>
        <w:tc>
          <w:tcPr>
            <w:tcW w:w="2188" w:type="dxa"/>
          </w:tcPr>
          <w:p>
            <w:pPr>
              <w:pStyle w:val="9"/>
              <w:spacing w:before="169"/>
              <w:ind w:left="673"/>
              <w:rPr>
                <w:sz w:val="21"/>
              </w:rPr>
            </w:pPr>
            <w:r>
              <w:rPr>
                <w:spacing w:val="-3"/>
                <w:w w:val="95"/>
                <w:sz w:val="21"/>
              </w:rPr>
              <w:t>工作单位</w:t>
            </w:r>
          </w:p>
        </w:tc>
        <w:tc>
          <w:tcPr>
            <w:tcW w:w="1365" w:type="dxa"/>
          </w:tcPr>
          <w:p>
            <w:pPr>
              <w:pStyle w:val="9"/>
              <w:spacing w:before="169"/>
              <w:ind w:left="700"/>
              <w:rPr>
                <w:sz w:val="21"/>
              </w:rPr>
            </w:pPr>
            <w:r>
              <w:rPr>
                <w:w w:val="95"/>
                <w:sz w:val="21"/>
              </w:rPr>
              <w:t>职</w:t>
            </w:r>
            <w:r>
              <w:rPr>
                <w:spacing w:val="-10"/>
                <w:sz w:val="21"/>
              </w:rPr>
              <w:t>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709" w:type="dxa"/>
            <w:vMerge w:val="continue"/>
            <w:tcBorders>
              <w:top w:val="nil"/>
            </w:tcBorders>
          </w:tcPr>
          <w:p>
            <w:pPr>
              <w:rPr>
                <w:sz w:val="2"/>
                <w:szCs w:val="2"/>
              </w:rPr>
            </w:pPr>
          </w:p>
        </w:tc>
        <w:tc>
          <w:tcPr>
            <w:tcW w:w="2766" w:type="dxa"/>
            <w:gridSpan w:val="2"/>
          </w:tcPr>
          <w:p>
            <w:pPr>
              <w:pStyle w:val="9"/>
              <w:rPr>
                <w:rFonts w:ascii="Times New Roman"/>
                <w:sz w:val="22"/>
              </w:rPr>
            </w:pPr>
          </w:p>
        </w:tc>
        <w:tc>
          <w:tcPr>
            <w:tcW w:w="2184" w:type="dxa"/>
          </w:tcPr>
          <w:p>
            <w:pPr>
              <w:pStyle w:val="9"/>
              <w:rPr>
                <w:rFonts w:ascii="Times New Roman"/>
                <w:sz w:val="22"/>
              </w:rPr>
            </w:pPr>
          </w:p>
        </w:tc>
        <w:tc>
          <w:tcPr>
            <w:tcW w:w="2188" w:type="dxa"/>
          </w:tcPr>
          <w:p>
            <w:pPr>
              <w:pStyle w:val="9"/>
              <w:rPr>
                <w:rFonts w:ascii="Times New Roman"/>
                <w:sz w:val="22"/>
              </w:rPr>
            </w:pPr>
          </w:p>
        </w:tc>
        <w:tc>
          <w:tcPr>
            <w:tcW w:w="1365" w:type="dxa"/>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709" w:type="dxa"/>
            <w:vMerge w:val="continue"/>
            <w:tcBorders>
              <w:top w:val="nil"/>
            </w:tcBorders>
          </w:tcPr>
          <w:p>
            <w:pPr>
              <w:rPr>
                <w:sz w:val="2"/>
                <w:szCs w:val="2"/>
              </w:rPr>
            </w:pPr>
          </w:p>
        </w:tc>
        <w:tc>
          <w:tcPr>
            <w:tcW w:w="2766" w:type="dxa"/>
            <w:gridSpan w:val="2"/>
          </w:tcPr>
          <w:p>
            <w:pPr>
              <w:pStyle w:val="9"/>
              <w:rPr>
                <w:rFonts w:ascii="Times New Roman"/>
                <w:sz w:val="22"/>
              </w:rPr>
            </w:pPr>
          </w:p>
        </w:tc>
        <w:tc>
          <w:tcPr>
            <w:tcW w:w="2184" w:type="dxa"/>
          </w:tcPr>
          <w:p>
            <w:pPr>
              <w:pStyle w:val="9"/>
              <w:rPr>
                <w:rFonts w:ascii="Times New Roman"/>
                <w:sz w:val="22"/>
              </w:rPr>
            </w:pPr>
          </w:p>
        </w:tc>
        <w:tc>
          <w:tcPr>
            <w:tcW w:w="2188" w:type="dxa"/>
          </w:tcPr>
          <w:p>
            <w:pPr>
              <w:pStyle w:val="9"/>
              <w:rPr>
                <w:rFonts w:ascii="Times New Roman"/>
                <w:sz w:val="22"/>
              </w:rPr>
            </w:pPr>
          </w:p>
        </w:tc>
        <w:tc>
          <w:tcPr>
            <w:tcW w:w="1365" w:type="dxa"/>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709" w:type="dxa"/>
            <w:vMerge w:val="continue"/>
            <w:tcBorders>
              <w:top w:val="nil"/>
            </w:tcBorders>
          </w:tcPr>
          <w:p>
            <w:pPr>
              <w:rPr>
                <w:sz w:val="2"/>
                <w:szCs w:val="2"/>
              </w:rPr>
            </w:pPr>
          </w:p>
        </w:tc>
        <w:tc>
          <w:tcPr>
            <w:tcW w:w="2766" w:type="dxa"/>
            <w:gridSpan w:val="2"/>
          </w:tcPr>
          <w:p>
            <w:pPr>
              <w:pStyle w:val="9"/>
              <w:rPr>
                <w:rFonts w:ascii="Times New Roman"/>
                <w:sz w:val="22"/>
              </w:rPr>
            </w:pPr>
          </w:p>
        </w:tc>
        <w:tc>
          <w:tcPr>
            <w:tcW w:w="2184" w:type="dxa"/>
          </w:tcPr>
          <w:p>
            <w:pPr>
              <w:pStyle w:val="9"/>
              <w:rPr>
                <w:rFonts w:ascii="Times New Roman"/>
                <w:sz w:val="22"/>
              </w:rPr>
            </w:pPr>
          </w:p>
        </w:tc>
        <w:tc>
          <w:tcPr>
            <w:tcW w:w="2188" w:type="dxa"/>
          </w:tcPr>
          <w:p>
            <w:pPr>
              <w:pStyle w:val="9"/>
              <w:rPr>
                <w:rFonts w:ascii="Times New Roman"/>
                <w:sz w:val="22"/>
              </w:rPr>
            </w:pPr>
          </w:p>
        </w:tc>
        <w:tc>
          <w:tcPr>
            <w:tcW w:w="1365" w:type="dxa"/>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709" w:type="dxa"/>
            <w:vMerge w:val="continue"/>
            <w:tcBorders>
              <w:top w:val="nil"/>
            </w:tcBorders>
          </w:tcPr>
          <w:p>
            <w:pPr>
              <w:rPr>
                <w:sz w:val="2"/>
                <w:szCs w:val="2"/>
              </w:rPr>
            </w:pPr>
          </w:p>
        </w:tc>
        <w:tc>
          <w:tcPr>
            <w:tcW w:w="2766" w:type="dxa"/>
            <w:gridSpan w:val="2"/>
          </w:tcPr>
          <w:p>
            <w:pPr>
              <w:pStyle w:val="9"/>
              <w:rPr>
                <w:rFonts w:ascii="Times New Roman"/>
                <w:sz w:val="22"/>
              </w:rPr>
            </w:pPr>
          </w:p>
        </w:tc>
        <w:tc>
          <w:tcPr>
            <w:tcW w:w="2184" w:type="dxa"/>
          </w:tcPr>
          <w:p>
            <w:pPr>
              <w:pStyle w:val="9"/>
              <w:rPr>
                <w:rFonts w:ascii="Times New Roman"/>
                <w:sz w:val="22"/>
              </w:rPr>
            </w:pPr>
          </w:p>
        </w:tc>
        <w:tc>
          <w:tcPr>
            <w:tcW w:w="2188" w:type="dxa"/>
          </w:tcPr>
          <w:p>
            <w:pPr>
              <w:pStyle w:val="9"/>
              <w:rPr>
                <w:rFonts w:ascii="Times New Roman"/>
                <w:sz w:val="22"/>
              </w:rPr>
            </w:pPr>
          </w:p>
        </w:tc>
        <w:tc>
          <w:tcPr>
            <w:tcW w:w="1365" w:type="dxa"/>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709" w:type="dxa"/>
            <w:vMerge w:val="continue"/>
            <w:tcBorders>
              <w:top w:val="nil"/>
            </w:tcBorders>
          </w:tcPr>
          <w:p>
            <w:pPr>
              <w:rPr>
                <w:sz w:val="2"/>
                <w:szCs w:val="2"/>
              </w:rPr>
            </w:pPr>
          </w:p>
        </w:tc>
        <w:tc>
          <w:tcPr>
            <w:tcW w:w="2766" w:type="dxa"/>
            <w:gridSpan w:val="2"/>
          </w:tcPr>
          <w:p>
            <w:pPr>
              <w:pStyle w:val="9"/>
              <w:rPr>
                <w:rFonts w:ascii="Times New Roman"/>
                <w:sz w:val="22"/>
              </w:rPr>
            </w:pPr>
          </w:p>
        </w:tc>
        <w:tc>
          <w:tcPr>
            <w:tcW w:w="2184" w:type="dxa"/>
          </w:tcPr>
          <w:p>
            <w:pPr>
              <w:pStyle w:val="9"/>
              <w:rPr>
                <w:rFonts w:ascii="Times New Roman"/>
                <w:sz w:val="22"/>
              </w:rPr>
            </w:pPr>
          </w:p>
        </w:tc>
        <w:tc>
          <w:tcPr>
            <w:tcW w:w="2188" w:type="dxa"/>
          </w:tcPr>
          <w:p>
            <w:pPr>
              <w:pStyle w:val="9"/>
              <w:rPr>
                <w:rFonts w:ascii="Times New Roman"/>
                <w:sz w:val="22"/>
              </w:rPr>
            </w:pPr>
          </w:p>
        </w:tc>
        <w:tc>
          <w:tcPr>
            <w:tcW w:w="1365" w:type="dxa"/>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709" w:type="dxa"/>
            <w:vMerge w:val="continue"/>
            <w:tcBorders>
              <w:top w:val="nil"/>
            </w:tcBorders>
          </w:tcPr>
          <w:p>
            <w:pPr>
              <w:rPr>
                <w:sz w:val="2"/>
                <w:szCs w:val="2"/>
              </w:rPr>
            </w:pPr>
          </w:p>
        </w:tc>
        <w:tc>
          <w:tcPr>
            <w:tcW w:w="1338" w:type="dxa"/>
          </w:tcPr>
          <w:p>
            <w:pPr>
              <w:pStyle w:val="9"/>
              <w:spacing w:before="178"/>
              <w:ind w:left="108"/>
              <w:rPr>
                <w:sz w:val="21"/>
              </w:rPr>
            </w:pPr>
            <w:r>
              <w:rPr>
                <w:spacing w:val="-3"/>
                <w:w w:val="95"/>
                <w:sz w:val="21"/>
              </w:rPr>
              <w:t>报考单位</w:t>
            </w:r>
          </w:p>
        </w:tc>
        <w:tc>
          <w:tcPr>
            <w:tcW w:w="7165" w:type="dxa"/>
            <w:gridSpan w:val="4"/>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trPr>
        <w:tc>
          <w:tcPr>
            <w:tcW w:w="709" w:type="dxa"/>
            <w:vMerge w:val="continue"/>
            <w:tcBorders>
              <w:top w:val="nil"/>
            </w:tcBorders>
          </w:tcPr>
          <w:p>
            <w:pPr>
              <w:rPr>
                <w:sz w:val="2"/>
                <w:szCs w:val="2"/>
              </w:rPr>
            </w:pPr>
          </w:p>
        </w:tc>
        <w:tc>
          <w:tcPr>
            <w:tcW w:w="1338" w:type="dxa"/>
          </w:tcPr>
          <w:p>
            <w:pPr>
              <w:pStyle w:val="9"/>
              <w:spacing w:before="170"/>
              <w:ind w:left="108"/>
              <w:rPr>
                <w:sz w:val="21"/>
              </w:rPr>
            </w:pPr>
            <w:r>
              <w:rPr>
                <w:spacing w:val="-6"/>
                <w:w w:val="95"/>
                <w:sz w:val="21"/>
              </w:rPr>
              <w:t>报考岗位</w:t>
            </w:r>
          </w:p>
        </w:tc>
        <w:tc>
          <w:tcPr>
            <w:tcW w:w="7165" w:type="dxa"/>
            <w:gridSpan w:val="4"/>
          </w:tcPr>
          <w:p>
            <w:pPr>
              <w:pStyle w:val="9"/>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709" w:type="dxa"/>
            <w:vMerge w:val="continue"/>
            <w:tcBorders>
              <w:top w:val="nil"/>
            </w:tcBorders>
          </w:tcPr>
          <w:p>
            <w:pPr>
              <w:rPr>
                <w:sz w:val="2"/>
                <w:szCs w:val="2"/>
              </w:rPr>
            </w:pPr>
          </w:p>
        </w:tc>
        <w:tc>
          <w:tcPr>
            <w:tcW w:w="1338" w:type="dxa"/>
          </w:tcPr>
          <w:p>
            <w:pPr>
              <w:pStyle w:val="9"/>
              <w:spacing w:before="173"/>
              <w:ind w:left="108"/>
              <w:rPr>
                <w:sz w:val="21"/>
              </w:rPr>
            </w:pPr>
            <w:r>
              <w:rPr>
                <w:spacing w:val="-3"/>
                <w:w w:val="95"/>
                <w:sz w:val="21"/>
              </w:rPr>
              <w:t>岗位编码</w:t>
            </w:r>
          </w:p>
        </w:tc>
        <w:tc>
          <w:tcPr>
            <w:tcW w:w="7165" w:type="dxa"/>
            <w:gridSpan w:val="4"/>
            <w:tcBorders>
              <w:bottom w:val="single" w:color="000000" w:sz="2" w:space="0"/>
            </w:tcBorders>
          </w:tcPr>
          <w:p>
            <w:pPr>
              <w:pStyle w:val="9"/>
              <w:rPr>
                <w:rFonts w:ascii="Times New Roman"/>
                <w:sz w:val="22"/>
              </w:rPr>
            </w:pPr>
          </w:p>
        </w:tc>
      </w:tr>
    </w:tbl>
    <w:p>
      <w:pPr>
        <w:spacing w:before="87"/>
        <w:ind w:left="368" w:right="0" w:firstLine="0"/>
        <w:jc w:val="left"/>
        <w:rPr>
          <w:rFonts w:ascii="宋体" w:eastAsia="宋体"/>
          <w:sz w:val="24"/>
        </w:rPr>
      </w:pPr>
      <w:r>
        <w:rPr>
          <w:rFonts w:ascii="宋体" w:eastAsia="宋体"/>
          <w:spacing w:val="-4"/>
          <w:sz w:val="24"/>
        </w:rPr>
        <w:t>说明：</w:t>
      </w:r>
    </w:p>
    <w:p>
      <w:pPr>
        <w:pStyle w:val="8"/>
        <w:numPr>
          <w:ilvl w:val="0"/>
          <w:numId w:val="5"/>
        </w:numPr>
        <w:tabs>
          <w:tab w:val="left" w:pos="1090"/>
        </w:tabs>
        <w:spacing w:before="93" w:after="0" w:line="312" w:lineRule="auto"/>
        <w:ind w:left="248" w:right="278" w:firstLine="600"/>
        <w:jc w:val="both"/>
        <w:rPr>
          <w:rFonts w:ascii="宋体" w:eastAsia="宋体"/>
          <w:sz w:val="24"/>
        </w:rPr>
      </w:pPr>
      <w:r>
        <w:rPr>
          <w:rFonts w:ascii="宋体" w:eastAsia="宋体"/>
          <w:spacing w:val="-2"/>
          <w:sz w:val="24"/>
        </w:rPr>
        <w:t>请报考者认真阅读说明后如实填写，每人限报一个岗位。报考者隐瞒有关情况或者提供虚假材料的，主管部门有权取消其资格，所造成的一切后果由报考者本人承</w:t>
      </w:r>
      <w:r>
        <w:rPr>
          <w:rFonts w:ascii="宋体" w:eastAsia="宋体"/>
          <w:spacing w:val="-6"/>
          <w:sz w:val="24"/>
        </w:rPr>
        <w:t>担。</w:t>
      </w:r>
    </w:p>
    <w:p>
      <w:pPr>
        <w:pStyle w:val="8"/>
        <w:numPr>
          <w:ilvl w:val="0"/>
          <w:numId w:val="5"/>
        </w:numPr>
        <w:tabs>
          <w:tab w:val="left" w:pos="1090"/>
        </w:tabs>
        <w:spacing w:before="1" w:after="0" w:line="240" w:lineRule="auto"/>
        <w:ind w:left="1089" w:right="0" w:hanging="242"/>
        <w:jc w:val="left"/>
        <w:rPr>
          <w:rFonts w:ascii="宋体" w:hAnsi="宋体" w:eastAsia="宋体"/>
          <w:sz w:val="24"/>
        </w:rPr>
      </w:pPr>
      <w:r>
        <w:rPr>
          <w:rFonts w:ascii="宋体" w:hAnsi="宋体" w:eastAsia="宋体"/>
          <w:spacing w:val="-1"/>
          <w:sz w:val="24"/>
        </w:rPr>
        <w:t>“学习类别”指普通高等学校、成人高等教育、高等教育自学考试等。</w:t>
      </w:r>
    </w:p>
    <w:p>
      <w:pPr>
        <w:pStyle w:val="8"/>
        <w:numPr>
          <w:ilvl w:val="0"/>
          <w:numId w:val="5"/>
        </w:numPr>
        <w:tabs>
          <w:tab w:val="left" w:pos="1090"/>
        </w:tabs>
        <w:spacing w:before="93" w:after="0" w:line="240" w:lineRule="auto"/>
        <w:ind w:left="1089" w:right="0" w:hanging="242"/>
        <w:jc w:val="left"/>
        <w:rPr>
          <w:rFonts w:ascii="宋体" w:eastAsia="宋体"/>
          <w:sz w:val="24"/>
        </w:rPr>
      </w:pPr>
      <w:r>
        <w:rPr>
          <w:rFonts w:ascii="宋体" w:eastAsia="宋体"/>
          <w:spacing w:val="-1"/>
          <w:sz w:val="24"/>
        </w:rPr>
        <w:t>本表后附身份证、学历证书、学位证书、执业证书复印件等证明资料。</w:t>
      </w:r>
    </w:p>
    <w:p>
      <w:pPr>
        <w:spacing w:after="0" w:line="240" w:lineRule="auto"/>
        <w:jc w:val="left"/>
        <w:rPr>
          <w:rFonts w:ascii="宋体" w:eastAsia="宋体"/>
          <w:sz w:val="24"/>
        </w:rPr>
        <w:sectPr>
          <w:pgSz w:w="11910" w:h="16840"/>
          <w:pgMar w:top="1580" w:right="1080" w:bottom="1160" w:left="1340" w:header="0" w:footer="971" w:gutter="0"/>
          <w:cols w:space="720" w:num="1"/>
        </w:sectPr>
      </w:pPr>
    </w:p>
    <w:p>
      <w:pPr>
        <w:pStyle w:val="3"/>
        <w:rPr>
          <w:rFonts w:ascii="宋体"/>
          <w:sz w:val="20"/>
        </w:rPr>
      </w:pPr>
    </w:p>
    <w:p>
      <w:pPr>
        <w:pStyle w:val="3"/>
        <w:spacing w:before="8"/>
        <w:rPr>
          <w:rFonts w:ascii="宋体"/>
          <w:sz w:val="25"/>
        </w:rPr>
      </w:pPr>
    </w:p>
    <w:p>
      <w:pPr>
        <w:spacing w:after="0"/>
        <w:rPr>
          <w:rFonts w:ascii="宋体"/>
          <w:sz w:val="25"/>
        </w:rPr>
        <w:sectPr>
          <w:footerReference r:id="rId7" w:type="default"/>
          <w:footerReference r:id="rId8" w:type="even"/>
          <w:pgSz w:w="16840" w:h="11910" w:orient="landscape"/>
          <w:pgMar w:top="1100" w:right="1460" w:bottom="1160" w:left="1140" w:header="0" w:footer="971" w:gutter="0"/>
          <w:cols w:space="720" w:num="1"/>
        </w:sectPr>
      </w:pPr>
    </w:p>
    <w:p>
      <w:pPr>
        <w:pStyle w:val="3"/>
        <w:spacing w:before="54"/>
        <w:ind w:left="220"/>
        <w:rPr>
          <w:rFonts w:ascii="黑体" w:eastAsia="黑体"/>
        </w:rPr>
      </w:pPr>
      <w:r>
        <w:rPr>
          <w:rFonts w:ascii="黑体" w:eastAsia="黑体"/>
          <w:w w:val="95"/>
        </w:rPr>
        <w:t>附表</w:t>
      </w:r>
      <w:r>
        <w:rPr>
          <w:rFonts w:ascii="黑体" w:eastAsia="黑体"/>
          <w:spacing w:val="-10"/>
          <w:w w:val="95"/>
        </w:rPr>
        <w:t>2</w:t>
      </w:r>
    </w:p>
    <w:p>
      <w:pPr>
        <w:spacing w:before="2" w:line="240" w:lineRule="auto"/>
        <w:rPr>
          <w:rFonts w:ascii="黑体"/>
          <w:sz w:val="47"/>
        </w:rPr>
      </w:pPr>
      <w:r>
        <w:br w:type="column"/>
      </w:r>
    </w:p>
    <w:p>
      <w:pPr>
        <w:spacing w:before="0"/>
        <w:ind w:left="211" w:right="4328" w:firstLine="0"/>
        <w:jc w:val="center"/>
        <w:rPr>
          <w:rFonts w:ascii="宋体" w:eastAsia="宋体"/>
          <w:sz w:val="36"/>
        </w:rPr>
      </w:pPr>
      <w:r>
        <w:rPr>
          <w:rFonts w:ascii="宋体" w:eastAsia="宋体"/>
          <w:sz w:val="36"/>
        </w:rPr>
        <w:t>2021</w:t>
      </w:r>
      <w:r>
        <w:rPr>
          <w:rFonts w:ascii="宋体" w:eastAsia="宋体"/>
          <w:spacing w:val="-14"/>
          <w:sz w:val="36"/>
        </w:rPr>
        <w:t>年德阳市口腔医院</w:t>
      </w:r>
    </w:p>
    <w:p>
      <w:pPr>
        <w:spacing w:before="134"/>
        <w:ind w:left="211" w:right="4331" w:firstLine="0"/>
        <w:jc w:val="center"/>
        <w:rPr>
          <w:rFonts w:ascii="宋体" w:eastAsia="宋体"/>
          <w:sz w:val="36"/>
        </w:rPr>
      </w:pPr>
      <w:r>
        <w:rPr>
          <w:rFonts w:ascii="宋体" w:eastAsia="宋体"/>
          <w:spacing w:val="-1"/>
          <w:sz w:val="36"/>
        </w:rPr>
        <w:t>公开考核招聘卫生专业技术人员岗位表</w:t>
      </w:r>
    </w:p>
    <w:p>
      <w:pPr>
        <w:spacing w:after="0"/>
        <w:jc w:val="center"/>
        <w:rPr>
          <w:rFonts w:ascii="宋体" w:eastAsia="宋体"/>
          <w:sz w:val="36"/>
        </w:rPr>
        <w:sectPr>
          <w:type w:val="continuous"/>
          <w:pgSz w:w="16840" w:h="11910" w:orient="landscape"/>
          <w:pgMar w:top="1580" w:right="1460" w:bottom="1160" w:left="1140" w:header="0" w:footer="971" w:gutter="0"/>
          <w:cols w:equalWidth="0" w:num="2">
            <w:col w:w="1141" w:space="2414"/>
            <w:col w:w="10685"/>
          </w:cols>
        </w:sectPr>
      </w:pPr>
    </w:p>
    <w:p>
      <w:pPr>
        <w:pStyle w:val="3"/>
        <w:spacing w:before="4" w:after="1"/>
        <w:rPr>
          <w:rFonts w:ascii="宋体"/>
          <w:sz w:val="22"/>
        </w:rPr>
      </w:pPr>
    </w:p>
    <w:tbl>
      <w:tblPr>
        <w:tblStyle w:val="5"/>
        <w:tblW w:w="0" w:type="auto"/>
        <w:tblInd w:w="1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32"/>
        <w:gridCol w:w="792"/>
        <w:gridCol w:w="1386"/>
        <w:gridCol w:w="1189"/>
        <w:gridCol w:w="1188"/>
        <w:gridCol w:w="3169"/>
        <w:gridCol w:w="41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2" w:hRule="atLeast"/>
        </w:trPr>
        <w:tc>
          <w:tcPr>
            <w:tcW w:w="2132" w:type="dxa"/>
          </w:tcPr>
          <w:p>
            <w:pPr>
              <w:pStyle w:val="9"/>
              <w:rPr>
                <w:sz w:val="28"/>
              </w:rPr>
            </w:pPr>
          </w:p>
          <w:p>
            <w:pPr>
              <w:pStyle w:val="9"/>
              <w:spacing w:before="181"/>
              <w:ind w:left="494" w:right="484"/>
              <w:jc w:val="center"/>
              <w:rPr>
                <w:sz w:val="28"/>
              </w:rPr>
            </w:pPr>
            <w:r>
              <w:rPr>
                <w:spacing w:val="-4"/>
                <w:sz w:val="28"/>
              </w:rPr>
              <w:t>岗位类别</w:t>
            </w:r>
          </w:p>
        </w:tc>
        <w:tc>
          <w:tcPr>
            <w:tcW w:w="792" w:type="dxa"/>
          </w:tcPr>
          <w:p>
            <w:pPr>
              <w:pStyle w:val="9"/>
              <w:rPr>
                <w:sz w:val="28"/>
              </w:rPr>
            </w:pPr>
          </w:p>
          <w:p>
            <w:pPr>
              <w:pStyle w:val="9"/>
              <w:spacing w:before="181"/>
              <w:ind w:left="103" w:right="91"/>
              <w:jc w:val="center"/>
              <w:rPr>
                <w:sz w:val="28"/>
              </w:rPr>
            </w:pPr>
            <w:r>
              <w:rPr>
                <w:spacing w:val="-6"/>
                <w:sz w:val="28"/>
              </w:rPr>
              <w:t>名额</w:t>
            </w:r>
          </w:p>
        </w:tc>
        <w:tc>
          <w:tcPr>
            <w:tcW w:w="1386" w:type="dxa"/>
          </w:tcPr>
          <w:p>
            <w:pPr>
              <w:pStyle w:val="9"/>
              <w:spacing w:before="10" w:line="590" w:lineRule="atLeast"/>
              <w:ind w:left="411" w:right="400"/>
              <w:rPr>
                <w:sz w:val="28"/>
              </w:rPr>
            </w:pPr>
            <w:r>
              <w:rPr>
                <w:spacing w:val="-6"/>
                <w:sz w:val="28"/>
              </w:rPr>
              <w:t>最低学历</w:t>
            </w:r>
          </w:p>
        </w:tc>
        <w:tc>
          <w:tcPr>
            <w:tcW w:w="1189" w:type="dxa"/>
          </w:tcPr>
          <w:p>
            <w:pPr>
              <w:pStyle w:val="9"/>
              <w:spacing w:before="10" w:line="590" w:lineRule="atLeast"/>
              <w:ind w:left="314" w:right="300"/>
              <w:rPr>
                <w:sz w:val="28"/>
              </w:rPr>
            </w:pPr>
            <w:r>
              <w:rPr>
                <w:spacing w:val="-6"/>
                <w:sz w:val="28"/>
              </w:rPr>
              <w:t>最低学位</w:t>
            </w:r>
          </w:p>
        </w:tc>
        <w:tc>
          <w:tcPr>
            <w:tcW w:w="1188" w:type="dxa"/>
          </w:tcPr>
          <w:p>
            <w:pPr>
              <w:pStyle w:val="9"/>
              <w:spacing w:before="10" w:line="590" w:lineRule="atLeast"/>
              <w:ind w:left="313" w:right="300"/>
              <w:rPr>
                <w:sz w:val="28"/>
              </w:rPr>
            </w:pPr>
            <w:r>
              <w:rPr>
                <w:spacing w:val="-6"/>
                <w:sz w:val="28"/>
              </w:rPr>
              <w:t>最大周岁</w:t>
            </w:r>
          </w:p>
        </w:tc>
        <w:tc>
          <w:tcPr>
            <w:tcW w:w="3169" w:type="dxa"/>
          </w:tcPr>
          <w:p>
            <w:pPr>
              <w:pStyle w:val="9"/>
              <w:rPr>
                <w:sz w:val="28"/>
              </w:rPr>
            </w:pPr>
          </w:p>
          <w:p>
            <w:pPr>
              <w:pStyle w:val="9"/>
              <w:spacing w:before="181"/>
              <w:ind w:left="1023"/>
              <w:rPr>
                <w:sz w:val="28"/>
              </w:rPr>
            </w:pPr>
            <w:r>
              <w:rPr>
                <w:spacing w:val="-4"/>
                <w:sz w:val="28"/>
              </w:rPr>
              <w:t>学历专业</w:t>
            </w:r>
          </w:p>
        </w:tc>
        <w:tc>
          <w:tcPr>
            <w:tcW w:w="4160" w:type="dxa"/>
          </w:tcPr>
          <w:p>
            <w:pPr>
              <w:pStyle w:val="9"/>
              <w:rPr>
                <w:sz w:val="28"/>
              </w:rPr>
            </w:pPr>
          </w:p>
          <w:p>
            <w:pPr>
              <w:pStyle w:val="9"/>
              <w:spacing w:before="181"/>
              <w:ind w:left="1508" w:right="1498"/>
              <w:jc w:val="center"/>
              <w:rPr>
                <w:sz w:val="28"/>
              </w:rPr>
            </w:pPr>
            <w:r>
              <w:rPr>
                <w:spacing w:val="-4"/>
                <w:sz w:val="28"/>
              </w:rPr>
              <w:t>其他条件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0" w:hRule="atLeast"/>
        </w:trPr>
        <w:tc>
          <w:tcPr>
            <w:tcW w:w="2132" w:type="dxa"/>
          </w:tcPr>
          <w:p>
            <w:pPr>
              <w:pStyle w:val="9"/>
              <w:spacing w:before="7"/>
              <w:rPr>
                <w:sz w:val="26"/>
              </w:rPr>
            </w:pPr>
          </w:p>
          <w:p>
            <w:pPr>
              <w:pStyle w:val="9"/>
              <w:spacing w:line="187" w:lineRule="auto"/>
              <w:ind w:left="705" w:right="574" w:hanging="120"/>
              <w:rPr>
                <w:sz w:val="24"/>
              </w:rPr>
            </w:pPr>
            <w:r>
              <w:rPr>
                <w:spacing w:val="-4"/>
                <w:sz w:val="24"/>
              </w:rPr>
              <w:t>专业技术岗位一</w:t>
            </w:r>
          </w:p>
        </w:tc>
        <w:tc>
          <w:tcPr>
            <w:tcW w:w="792" w:type="dxa"/>
          </w:tcPr>
          <w:p>
            <w:pPr>
              <w:pStyle w:val="9"/>
              <w:rPr>
                <w:sz w:val="33"/>
              </w:rPr>
            </w:pPr>
          </w:p>
          <w:p>
            <w:pPr>
              <w:pStyle w:val="9"/>
              <w:ind w:left="7"/>
              <w:jc w:val="center"/>
              <w:rPr>
                <w:rFonts w:ascii="Times New Roman"/>
                <w:sz w:val="24"/>
              </w:rPr>
            </w:pPr>
            <w:r>
              <w:rPr>
                <w:rFonts w:ascii="Times New Roman"/>
                <w:sz w:val="24"/>
              </w:rPr>
              <w:t>5</w:t>
            </w:r>
          </w:p>
        </w:tc>
        <w:tc>
          <w:tcPr>
            <w:tcW w:w="1386" w:type="dxa"/>
          </w:tcPr>
          <w:p>
            <w:pPr>
              <w:pStyle w:val="9"/>
              <w:spacing w:before="10"/>
              <w:rPr>
                <w:sz w:val="31"/>
              </w:rPr>
            </w:pPr>
          </w:p>
          <w:p>
            <w:pPr>
              <w:pStyle w:val="9"/>
              <w:ind w:left="318" w:right="310"/>
              <w:jc w:val="center"/>
              <w:rPr>
                <w:sz w:val="24"/>
              </w:rPr>
            </w:pPr>
            <w:r>
              <w:rPr>
                <w:spacing w:val="-4"/>
                <w:sz w:val="24"/>
              </w:rPr>
              <w:t>研究生</w:t>
            </w:r>
          </w:p>
        </w:tc>
        <w:tc>
          <w:tcPr>
            <w:tcW w:w="1189" w:type="dxa"/>
          </w:tcPr>
          <w:p>
            <w:pPr>
              <w:pStyle w:val="9"/>
              <w:spacing w:before="10"/>
              <w:rPr>
                <w:sz w:val="31"/>
              </w:rPr>
            </w:pPr>
          </w:p>
          <w:p>
            <w:pPr>
              <w:pStyle w:val="9"/>
              <w:ind w:left="337" w:right="331"/>
              <w:jc w:val="center"/>
              <w:rPr>
                <w:sz w:val="24"/>
              </w:rPr>
            </w:pPr>
            <w:r>
              <w:rPr>
                <w:spacing w:val="-5"/>
                <w:sz w:val="24"/>
              </w:rPr>
              <w:t>硕士</w:t>
            </w:r>
          </w:p>
        </w:tc>
        <w:tc>
          <w:tcPr>
            <w:tcW w:w="1188" w:type="dxa"/>
          </w:tcPr>
          <w:p>
            <w:pPr>
              <w:pStyle w:val="9"/>
              <w:rPr>
                <w:sz w:val="33"/>
              </w:rPr>
            </w:pPr>
          </w:p>
          <w:p>
            <w:pPr>
              <w:pStyle w:val="9"/>
              <w:ind w:left="459" w:right="449"/>
              <w:jc w:val="center"/>
              <w:rPr>
                <w:rFonts w:ascii="Times New Roman"/>
                <w:sz w:val="24"/>
              </w:rPr>
            </w:pPr>
            <w:r>
              <w:rPr>
                <w:rFonts w:ascii="Times New Roman"/>
                <w:spacing w:val="-5"/>
                <w:sz w:val="24"/>
              </w:rPr>
              <w:t>45</w:t>
            </w:r>
          </w:p>
        </w:tc>
        <w:tc>
          <w:tcPr>
            <w:tcW w:w="3169" w:type="dxa"/>
          </w:tcPr>
          <w:p>
            <w:pPr>
              <w:pStyle w:val="9"/>
              <w:spacing w:before="10"/>
              <w:rPr>
                <w:sz w:val="31"/>
              </w:rPr>
            </w:pPr>
          </w:p>
          <w:p>
            <w:pPr>
              <w:pStyle w:val="9"/>
              <w:ind w:left="106"/>
              <w:rPr>
                <w:sz w:val="24"/>
              </w:rPr>
            </w:pPr>
            <w:r>
              <w:rPr>
                <w:spacing w:val="-1"/>
                <w:sz w:val="24"/>
              </w:rPr>
              <w:t>研究生：口腔医学专业类</w:t>
            </w:r>
          </w:p>
        </w:tc>
        <w:tc>
          <w:tcPr>
            <w:tcW w:w="4160" w:type="dxa"/>
          </w:tcPr>
          <w:p>
            <w:pPr>
              <w:pStyle w:val="9"/>
              <w:spacing w:before="7"/>
              <w:rPr>
                <w:sz w:val="26"/>
              </w:rPr>
            </w:pPr>
          </w:p>
          <w:p>
            <w:pPr>
              <w:pStyle w:val="9"/>
              <w:spacing w:line="213" w:lineRule="auto"/>
              <w:ind w:left="108" w:right="96"/>
              <w:rPr>
                <w:sz w:val="21"/>
              </w:rPr>
            </w:pPr>
            <w:r>
              <w:rPr>
                <w:spacing w:val="8"/>
                <w:w w:val="99"/>
                <w:sz w:val="21"/>
              </w:rPr>
              <w:t>具有省级及以上卫生健康行政部门颁发的</w:t>
            </w:r>
            <w:r>
              <w:rPr>
                <w:spacing w:val="-1"/>
                <w:w w:val="99"/>
                <w:sz w:val="21"/>
              </w:rPr>
              <w:t>口腔医学专业规范化培训合格证书。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5" w:hRule="atLeast"/>
        </w:trPr>
        <w:tc>
          <w:tcPr>
            <w:tcW w:w="2132" w:type="dxa"/>
          </w:tcPr>
          <w:p>
            <w:pPr>
              <w:pStyle w:val="9"/>
              <w:rPr>
                <w:sz w:val="24"/>
              </w:rPr>
            </w:pPr>
          </w:p>
          <w:p>
            <w:pPr>
              <w:pStyle w:val="9"/>
              <w:rPr>
                <w:sz w:val="24"/>
              </w:rPr>
            </w:pPr>
          </w:p>
          <w:p>
            <w:pPr>
              <w:pStyle w:val="9"/>
              <w:rPr>
                <w:sz w:val="24"/>
              </w:rPr>
            </w:pPr>
          </w:p>
          <w:p>
            <w:pPr>
              <w:pStyle w:val="9"/>
              <w:spacing w:before="3"/>
              <w:rPr>
                <w:sz w:val="31"/>
              </w:rPr>
            </w:pPr>
          </w:p>
          <w:p>
            <w:pPr>
              <w:pStyle w:val="9"/>
              <w:spacing w:line="187" w:lineRule="auto"/>
              <w:ind w:left="705" w:right="574" w:hanging="120"/>
              <w:rPr>
                <w:sz w:val="24"/>
              </w:rPr>
            </w:pPr>
            <w:r>
              <w:rPr>
                <w:spacing w:val="-4"/>
                <w:sz w:val="24"/>
              </w:rPr>
              <w:t>专业技术岗位二</w:t>
            </w:r>
          </w:p>
        </w:tc>
        <w:tc>
          <w:tcPr>
            <w:tcW w:w="792" w:type="dxa"/>
          </w:tcPr>
          <w:p>
            <w:pPr>
              <w:pStyle w:val="9"/>
              <w:rPr>
                <w:sz w:val="26"/>
              </w:rPr>
            </w:pPr>
          </w:p>
          <w:p>
            <w:pPr>
              <w:pStyle w:val="9"/>
              <w:rPr>
                <w:sz w:val="26"/>
              </w:rPr>
            </w:pPr>
          </w:p>
          <w:p>
            <w:pPr>
              <w:pStyle w:val="9"/>
              <w:rPr>
                <w:sz w:val="26"/>
              </w:rPr>
            </w:pPr>
          </w:p>
          <w:p>
            <w:pPr>
              <w:pStyle w:val="9"/>
              <w:spacing w:before="7"/>
              <w:rPr>
                <w:sz w:val="31"/>
              </w:rPr>
            </w:pPr>
          </w:p>
          <w:p>
            <w:pPr>
              <w:pStyle w:val="9"/>
              <w:ind w:left="7"/>
              <w:jc w:val="center"/>
              <w:rPr>
                <w:rFonts w:ascii="Times New Roman"/>
                <w:sz w:val="24"/>
              </w:rPr>
            </w:pPr>
            <w:r>
              <w:rPr>
                <w:rFonts w:ascii="Times New Roman"/>
                <w:sz w:val="24"/>
              </w:rPr>
              <w:t>6</w:t>
            </w:r>
          </w:p>
        </w:tc>
        <w:tc>
          <w:tcPr>
            <w:tcW w:w="1386" w:type="dxa"/>
          </w:tcPr>
          <w:p>
            <w:pPr>
              <w:pStyle w:val="9"/>
              <w:rPr>
                <w:sz w:val="24"/>
              </w:rPr>
            </w:pPr>
          </w:p>
          <w:p>
            <w:pPr>
              <w:pStyle w:val="9"/>
              <w:rPr>
                <w:sz w:val="24"/>
              </w:rPr>
            </w:pPr>
          </w:p>
          <w:p>
            <w:pPr>
              <w:pStyle w:val="9"/>
              <w:rPr>
                <w:sz w:val="24"/>
              </w:rPr>
            </w:pPr>
          </w:p>
          <w:p>
            <w:pPr>
              <w:pStyle w:val="9"/>
              <w:rPr>
                <w:sz w:val="24"/>
              </w:rPr>
            </w:pPr>
          </w:p>
          <w:p>
            <w:pPr>
              <w:pStyle w:val="9"/>
              <w:spacing w:before="160"/>
              <w:ind w:left="318" w:right="310"/>
              <w:jc w:val="center"/>
              <w:rPr>
                <w:sz w:val="24"/>
              </w:rPr>
            </w:pPr>
            <w:r>
              <w:rPr>
                <w:spacing w:val="-5"/>
                <w:sz w:val="24"/>
              </w:rPr>
              <w:t>本科</w:t>
            </w:r>
          </w:p>
        </w:tc>
        <w:tc>
          <w:tcPr>
            <w:tcW w:w="1189" w:type="dxa"/>
          </w:tcPr>
          <w:p>
            <w:pPr>
              <w:pStyle w:val="9"/>
              <w:rPr>
                <w:sz w:val="26"/>
              </w:rPr>
            </w:pPr>
          </w:p>
          <w:p>
            <w:pPr>
              <w:pStyle w:val="9"/>
              <w:rPr>
                <w:sz w:val="26"/>
              </w:rPr>
            </w:pPr>
          </w:p>
          <w:p>
            <w:pPr>
              <w:pStyle w:val="9"/>
              <w:rPr>
                <w:sz w:val="26"/>
              </w:rPr>
            </w:pPr>
          </w:p>
          <w:p>
            <w:pPr>
              <w:pStyle w:val="9"/>
              <w:spacing w:before="7"/>
              <w:rPr>
                <w:sz w:val="31"/>
              </w:rPr>
            </w:pPr>
          </w:p>
          <w:p>
            <w:pPr>
              <w:pStyle w:val="9"/>
              <w:ind w:left="10"/>
              <w:jc w:val="center"/>
              <w:rPr>
                <w:rFonts w:ascii="Times New Roman"/>
                <w:sz w:val="24"/>
              </w:rPr>
            </w:pPr>
            <w:r>
              <w:rPr>
                <w:rFonts w:ascii="Times New Roman"/>
                <w:sz w:val="24"/>
              </w:rPr>
              <w:t>/</w:t>
            </w:r>
          </w:p>
        </w:tc>
        <w:tc>
          <w:tcPr>
            <w:tcW w:w="1188" w:type="dxa"/>
          </w:tcPr>
          <w:p>
            <w:pPr>
              <w:pStyle w:val="9"/>
              <w:rPr>
                <w:sz w:val="26"/>
              </w:rPr>
            </w:pPr>
          </w:p>
          <w:p>
            <w:pPr>
              <w:pStyle w:val="9"/>
              <w:rPr>
                <w:sz w:val="26"/>
              </w:rPr>
            </w:pPr>
          </w:p>
          <w:p>
            <w:pPr>
              <w:pStyle w:val="9"/>
              <w:rPr>
                <w:sz w:val="26"/>
              </w:rPr>
            </w:pPr>
          </w:p>
          <w:p>
            <w:pPr>
              <w:pStyle w:val="9"/>
              <w:spacing w:before="7"/>
              <w:rPr>
                <w:sz w:val="31"/>
              </w:rPr>
            </w:pPr>
          </w:p>
          <w:p>
            <w:pPr>
              <w:pStyle w:val="9"/>
              <w:ind w:left="459" w:right="449"/>
              <w:jc w:val="center"/>
              <w:rPr>
                <w:rFonts w:ascii="Times New Roman"/>
                <w:sz w:val="24"/>
              </w:rPr>
            </w:pPr>
            <w:r>
              <w:rPr>
                <w:rFonts w:ascii="Times New Roman"/>
                <w:spacing w:val="-5"/>
                <w:sz w:val="24"/>
              </w:rPr>
              <w:t>35</w:t>
            </w:r>
          </w:p>
        </w:tc>
        <w:tc>
          <w:tcPr>
            <w:tcW w:w="3169" w:type="dxa"/>
          </w:tcPr>
          <w:p>
            <w:pPr>
              <w:pStyle w:val="9"/>
              <w:rPr>
                <w:sz w:val="24"/>
              </w:rPr>
            </w:pPr>
          </w:p>
          <w:p>
            <w:pPr>
              <w:pStyle w:val="9"/>
              <w:rPr>
                <w:sz w:val="24"/>
              </w:rPr>
            </w:pPr>
          </w:p>
          <w:p>
            <w:pPr>
              <w:pStyle w:val="9"/>
              <w:rPr>
                <w:sz w:val="24"/>
              </w:rPr>
            </w:pPr>
          </w:p>
          <w:p>
            <w:pPr>
              <w:pStyle w:val="9"/>
              <w:spacing w:before="2"/>
              <w:rPr>
                <w:sz w:val="27"/>
              </w:rPr>
            </w:pPr>
          </w:p>
          <w:p>
            <w:pPr>
              <w:pStyle w:val="9"/>
              <w:spacing w:line="274" w:lineRule="exact"/>
              <w:ind w:left="106"/>
              <w:rPr>
                <w:sz w:val="24"/>
              </w:rPr>
            </w:pPr>
            <w:r>
              <w:rPr>
                <w:spacing w:val="-2"/>
                <w:sz w:val="24"/>
              </w:rPr>
              <w:t>本科：口腔医学专业</w:t>
            </w:r>
          </w:p>
          <w:p>
            <w:pPr>
              <w:pStyle w:val="9"/>
              <w:spacing w:line="274" w:lineRule="exact"/>
              <w:ind w:left="106"/>
              <w:rPr>
                <w:sz w:val="24"/>
              </w:rPr>
            </w:pPr>
            <w:r>
              <w:rPr>
                <w:spacing w:val="-1"/>
                <w:sz w:val="24"/>
              </w:rPr>
              <w:t>研究生：口腔医学专业类</w:t>
            </w:r>
          </w:p>
        </w:tc>
        <w:tc>
          <w:tcPr>
            <w:tcW w:w="4160" w:type="dxa"/>
          </w:tcPr>
          <w:p>
            <w:pPr>
              <w:pStyle w:val="9"/>
              <w:rPr>
                <w:sz w:val="20"/>
              </w:rPr>
            </w:pPr>
          </w:p>
          <w:p>
            <w:pPr>
              <w:pStyle w:val="9"/>
              <w:rPr>
                <w:sz w:val="20"/>
              </w:rPr>
            </w:pPr>
          </w:p>
          <w:p>
            <w:pPr>
              <w:pStyle w:val="9"/>
              <w:spacing w:before="8"/>
              <w:rPr>
                <w:sz w:val="25"/>
              </w:rPr>
            </w:pPr>
          </w:p>
          <w:p>
            <w:pPr>
              <w:pStyle w:val="9"/>
              <w:spacing w:line="213" w:lineRule="auto"/>
              <w:ind w:left="108" w:right="96"/>
              <w:jc w:val="both"/>
              <w:rPr>
                <w:sz w:val="21"/>
              </w:rPr>
            </w:pPr>
            <w:r>
              <w:rPr>
                <w:rFonts w:ascii="Times New Roman" w:eastAsia="Times New Roman"/>
                <w:spacing w:val="1"/>
                <w:w w:val="99"/>
                <w:sz w:val="21"/>
              </w:rPr>
              <w:t>1</w:t>
            </w:r>
            <w:r>
              <w:rPr>
                <w:rFonts w:ascii="Times New Roman" w:eastAsia="Times New Roman"/>
                <w:spacing w:val="-2"/>
                <w:w w:val="99"/>
                <w:sz w:val="21"/>
              </w:rPr>
              <w:t>.</w:t>
            </w:r>
            <w:r>
              <w:rPr>
                <w:spacing w:val="-1"/>
                <w:w w:val="99"/>
                <w:sz w:val="21"/>
              </w:rPr>
              <w:t>以本科学历报考者须为普通高等教育全日</w:t>
            </w:r>
            <w:r>
              <w:rPr>
                <w:spacing w:val="11"/>
                <w:w w:val="99"/>
                <w:sz w:val="21"/>
              </w:rPr>
              <w:t>制</w:t>
            </w:r>
            <w:r>
              <w:rPr>
                <w:spacing w:val="9"/>
                <w:w w:val="99"/>
                <w:sz w:val="21"/>
              </w:rPr>
              <w:t>（</w:t>
            </w:r>
            <w:r>
              <w:rPr>
                <w:spacing w:val="8"/>
                <w:w w:val="99"/>
                <w:sz w:val="21"/>
              </w:rPr>
              <w:t>含普通高等院校成人教育全日制脱产</w:t>
            </w:r>
            <w:r>
              <w:rPr>
                <w:spacing w:val="-1"/>
                <w:w w:val="99"/>
                <w:sz w:val="21"/>
              </w:rPr>
              <w:t>班</w:t>
            </w:r>
            <w:r>
              <w:rPr>
                <w:spacing w:val="-22"/>
                <w:w w:val="99"/>
                <w:sz w:val="21"/>
              </w:rPr>
              <w:t>）</w:t>
            </w:r>
            <w:r>
              <w:rPr>
                <w:spacing w:val="-3"/>
                <w:w w:val="99"/>
                <w:sz w:val="21"/>
              </w:rPr>
              <w:t>本科学历以及学士学位</w:t>
            </w:r>
            <w:r>
              <w:rPr>
                <w:spacing w:val="-1"/>
                <w:w w:val="99"/>
                <w:sz w:val="21"/>
              </w:rPr>
              <w:t>（以研究生学历报考者不作此要求</w:t>
            </w:r>
            <w:r>
              <w:rPr>
                <w:spacing w:val="-106"/>
                <w:w w:val="99"/>
                <w:sz w:val="21"/>
              </w:rPr>
              <w:t>）</w:t>
            </w:r>
            <w:r>
              <w:rPr>
                <w:spacing w:val="-97"/>
                <w:w w:val="99"/>
                <w:sz w:val="21"/>
              </w:rPr>
              <w:t>；</w:t>
            </w:r>
            <w:r>
              <w:rPr>
                <w:rFonts w:ascii="Times New Roman" w:eastAsia="Times New Roman"/>
                <w:spacing w:val="1"/>
                <w:w w:val="99"/>
                <w:sz w:val="21"/>
              </w:rPr>
              <w:t>2</w:t>
            </w:r>
            <w:r>
              <w:rPr>
                <w:rFonts w:ascii="Times New Roman" w:eastAsia="Times New Roman"/>
                <w:w w:val="99"/>
                <w:sz w:val="21"/>
              </w:rPr>
              <w:t>.</w:t>
            </w:r>
            <w:r>
              <w:rPr>
                <w:spacing w:val="-1"/>
                <w:w w:val="99"/>
                <w:sz w:val="21"/>
              </w:rPr>
              <w:t>具有省级及以上卫生</w:t>
            </w:r>
            <w:r>
              <w:rPr>
                <w:spacing w:val="8"/>
                <w:w w:val="99"/>
                <w:sz w:val="21"/>
              </w:rPr>
              <w:t>健康行政部门颁发的口腔医学专业规范化</w:t>
            </w:r>
            <w:r>
              <w:rPr>
                <w:spacing w:val="-1"/>
                <w:w w:val="99"/>
                <w:sz w:val="21"/>
              </w:rPr>
              <w:t>培训合格证书。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5" w:hRule="atLeast"/>
        </w:trPr>
        <w:tc>
          <w:tcPr>
            <w:tcW w:w="2132" w:type="dxa"/>
          </w:tcPr>
          <w:p>
            <w:pPr>
              <w:pStyle w:val="9"/>
              <w:spacing w:before="2"/>
              <w:rPr>
                <w:sz w:val="28"/>
              </w:rPr>
            </w:pPr>
          </w:p>
          <w:p>
            <w:pPr>
              <w:pStyle w:val="9"/>
              <w:ind w:left="492" w:right="484"/>
              <w:jc w:val="center"/>
              <w:rPr>
                <w:sz w:val="24"/>
              </w:rPr>
            </w:pPr>
            <w:r>
              <w:rPr>
                <w:spacing w:val="-5"/>
                <w:sz w:val="24"/>
              </w:rPr>
              <w:t>合计</w:t>
            </w:r>
          </w:p>
        </w:tc>
        <w:tc>
          <w:tcPr>
            <w:tcW w:w="792" w:type="dxa"/>
          </w:tcPr>
          <w:p>
            <w:pPr>
              <w:pStyle w:val="9"/>
              <w:spacing w:before="5"/>
              <w:rPr>
                <w:sz w:val="29"/>
              </w:rPr>
            </w:pPr>
          </w:p>
          <w:p>
            <w:pPr>
              <w:pStyle w:val="9"/>
              <w:ind w:left="103" w:right="91"/>
              <w:jc w:val="center"/>
              <w:rPr>
                <w:rFonts w:ascii="Times New Roman"/>
                <w:sz w:val="24"/>
              </w:rPr>
            </w:pPr>
            <w:r>
              <w:rPr>
                <w:rFonts w:ascii="Times New Roman"/>
                <w:spacing w:val="-5"/>
                <w:sz w:val="24"/>
              </w:rPr>
              <w:t>11</w:t>
            </w:r>
          </w:p>
        </w:tc>
        <w:tc>
          <w:tcPr>
            <w:tcW w:w="1386" w:type="dxa"/>
          </w:tcPr>
          <w:p>
            <w:pPr>
              <w:pStyle w:val="9"/>
              <w:rPr>
                <w:rFonts w:ascii="Times New Roman"/>
                <w:sz w:val="24"/>
              </w:rPr>
            </w:pPr>
          </w:p>
        </w:tc>
        <w:tc>
          <w:tcPr>
            <w:tcW w:w="1189" w:type="dxa"/>
          </w:tcPr>
          <w:p>
            <w:pPr>
              <w:pStyle w:val="9"/>
              <w:rPr>
                <w:rFonts w:ascii="Times New Roman"/>
                <w:sz w:val="24"/>
              </w:rPr>
            </w:pPr>
          </w:p>
        </w:tc>
        <w:tc>
          <w:tcPr>
            <w:tcW w:w="1188" w:type="dxa"/>
          </w:tcPr>
          <w:p>
            <w:pPr>
              <w:pStyle w:val="9"/>
              <w:rPr>
                <w:rFonts w:ascii="Times New Roman"/>
                <w:sz w:val="24"/>
              </w:rPr>
            </w:pPr>
          </w:p>
        </w:tc>
        <w:tc>
          <w:tcPr>
            <w:tcW w:w="3169" w:type="dxa"/>
          </w:tcPr>
          <w:p>
            <w:pPr>
              <w:pStyle w:val="9"/>
              <w:rPr>
                <w:rFonts w:ascii="Times New Roman"/>
                <w:sz w:val="24"/>
              </w:rPr>
            </w:pPr>
          </w:p>
        </w:tc>
        <w:tc>
          <w:tcPr>
            <w:tcW w:w="4160" w:type="dxa"/>
          </w:tcPr>
          <w:p>
            <w:pPr>
              <w:pStyle w:val="9"/>
              <w:rPr>
                <w:rFonts w:ascii="Times New Roman"/>
                <w:sz w:val="24"/>
              </w:rPr>
            </w:pPr>
          </w:p>
        </w:tc>
      </w:tr>
    </w:tbl>
    <w:p>
      <w:pPr>
        <w:spacing w:after="0"/>
        <w:rPr>
          <w:rFonts w:ascii="Times New Roman"/>
          <w:sz w:val="24"/>
        </w:rPr>
        <w:sectPr>
          <w:type w:val="continuous"/>
          <w:pgSz w:w="16840" w:h="11910" w:orient="landscape"/>
          <w:pgMar w:top="1580" w:right="1460" w:bottom="1160" w:left="1140" w:header="0" w:footer="971" w:gutter="0"/>
          <w:cols w:space="720" w:num="1"/>
        </w:sectPr>
      </w:pPr>
    </w:p>
    <w:p>
      <w:pPr>
        <w:pStyle w:val="3"/>
        <w:rPr>
          <w:rFonts w:ascii="宋体"/>
          <w:sz w:val="20"/>
        </w:rPr>
      </w:pPr>
    </w:p>
    <w:p>
      <w:pPr>
        <w:pStyle w:val="3"/>
        <w:spacing w:before="12"/>
        <w:rPr>
          <w:rFonts w:ascii="宋体"/>
          <w:sz w:val="26"/>
        </w:rPr>
      </w:pPr>
    </w:p>
    <w:p>
      <w:pPr>
        <w:pStyle w:val="3"/>
        <w:spacing w:before="54"/>
        <w:ind w:left="108"/>
        <w:rPr>
          <w:rFonts w:ascii="黑体" w:eastAsia="黑体"/>
        </w:rPr>
      </w:pPr>
      <w:r>
        <w:rPr>
          <w:rFonts w:ascii="黑体" w:eastAsia="黑体"/>
          <w:w w:val="95"/>
        </w:rPr>
        <w:t>附表</w:t>
      </w:r>
      <w:r>
        <w:rPr>
          <w:rFonts w:ascii="黑体" w:eastAsia="黑体"/>
          <w:spacing w:val="-10"/>
          <w:w w:val="95"/>
        </w:rPr>
        <w:t>3</w:t>
      </w:r>
    </w:p>
    <w:p>
      <w:pPr>
        <w:pStyle w:val="3"/>
        <w:rPr>
          <w:rFonts w:ascii="黑体"/>
        </w:rPr>
      </w:pPr>
    </w:p>
    <w:p>
      <w:pPr>
        <w:pStyle w:val="3"/>
        <w:spacing w:before="5"/>
        <w:rPr>
          <w:rFonts w:ascii="黑体"/>
          <w:sz w:val="25"/>
        </w:rPr>
      </w:pPr>
    </w:p>
    <w:p>
      <w:pPr>
        <w:spacing w:before="0"/>
        <w:ind w:left="976" w:right="970" w:firstLine="0"/>
        <w:jc w:val="center"/>
        <w:rPr>
          <w:rFonts w:ascii="宋体" w:eastAsia="宋体"/>
          <w:sz w:val="36"/>
        </w:rPr>
      </w:pPr>
      <w:r>
        <w:rPr>
          <w:rFonts w:ascii="宋体" w:eastAsia="宋体"/>
          <w:sz w:val="36"/>
        </w:rPr>
        <w:t>2021</w:t>
      </w:r>
      <w:r>
        <w:rPr>
          <w:rFonts w:ascii="宋体" w:eastAsia="宋体"/>
          <w:spacing w:val="-14"/>
          <w:sz w:val="36"/>
        </w:rPr>
        <w:t>年德阳市口腔医院</w:t>
      </w:r>
    </w:p>
    <w:p>
      <w:pPr>
        <w:spacing w:before="134"/>
        <w:ind w:left="976" w:right="973" w:firstLine="0"/>
        <w:jc w:val="center"/>
        <w:rPr>
          <w:rFonts w:ascii="宋体" w:eastAsia="宋体"/>
          <w:sz w:val="36"/>
        </w:rPr>
      </w:pPr>
      <w:r>
        <w:rPr>
          <w:rFonts w:ascii="宋体" w:eastAsia="宋体"/>
          <w:spacing w:val="-1"/>
          <w:sz w:val="36"/>
        </w:rPr>
        <w:t>公开考核招聘卫生专业技术人员已就业保证书</w:t>
      </w:r>
    </w:p>
    <w:p>
      <w:pPr>
        <w:pStyle w:val="3"/>
        <w:spacing w:before="1"/>
        <w:rPr>
          <w:rFonts w:ascii="宋体"/>
          <w:sz w:val="60"/>
        </w:rPr>
      </w:pPr>
    </w:p>
    <w:p>
      <w:pPr>
        <w:pStyle w:val="3"/>
        <w:ind w:left="108"/>
        <w:rPr>
          <w:rFonts w:ascii="宋体" w:eastAsia="宋体"/>
        </w:rPr>
      </w:pPr>
      <w:r>
        <w:rPr>
          <w:rFonts w:ascii="宋体" w:eastAsia="宋体"/>
          <w:w w:val="95"/>
        </w:rPr>
        <w:t>德阳市卫健委</w:t>
      </w:r>
      <w:r>
        <w:rPr>
          <w:rFonts w:ascii="宋体" w:eastAsia="宋体"/>
          <w:spacing w:val="-10"/>
          <w:w w:val="95"/>
        </w:rPr>
        <w:t>：</w:t>
      </w:r>
    </w:p>
    <w:p>
      <w:pPr>
        <w:pStyle w:val="3"/>
        <w:spacing w:before="183" w:line="348" w:lineRule="auto"/>
        <w:ind w:left="108" w:right="101" w:firstLine="638"/>
        <w:jc w:val="both"/>
        <w:rPr>
          <w:rFonts w:ascii="宋体" w:eastAsia="宋体"/>
        </w:rPr>
      </w:pPr>
      <w:r>
        <w:rPr>
          <w:rFonts w:ascii="宋体" w:eastAsia="宋体"/>
          <w:w w:val="95"/>
        </w:rPr>
        <w:t>本人（公民身份号码为）报考了2021年德阳市口腔医院卫</w:t>
      </w:r>
      <w:r>
        <w:rPr>
          <w:rFonts w:ascii="宋体" w:eastAsia="宋体"/>
          <w:spacing w:val="-2"/>
        </w:rPr>
        <w:t>生专业技术人员公开考核招聘，现保证：</w:t>
      </w:r>
    </w:p>
    <w:p>
      <w:pPr>
        <w:pStyle w:val="3"/>
        <w:spacing w:line="348" w:lineRule="auto"/>
        <w:ind w:left="108" w:right="98" w:firstLine="638"/>
        <w:jc w:val="both"/>
        <w:rPr>
          <w:rFonts w:ascii="宋体" w:eastAsia="宋体"/>
        </w:rPr>
      </w:pPr>
      <w:r>
        <w:rPr>
          <w:rFonts w:ascii="宋体" w:eastAsia="宋体"/>
          <w:w w:val="99"/>
        </w:rPr>
        <w:t>本人若进入资格终审，会解除原有一切人事、劳动关系，向</w:t>
      </w:r>
      <w:r>
        <w:rPr>
          <w:rFonts w:ascii="宋体" w:eastAsia="宋体"/>
          <w:spacing w:val="9"/>
          <w:w w:val="99"/>
        </w:rPr>
        <w:t>招聘单位提交解除关系材料原件（</w:t>
      </w:r>
      <w:r>
        <w:rPr>
          <w:rFonts w:ascii="宋体" w:eastAsia="宋体"/>
          <w:spacing w:val="8"/>
          <w:w w:val="99"/>
        </w:rPr>
        <w:t>有原单位公章</w:t>
      </w:r>
      <w:r>
        <w:rPr>
          <w:rFonts w:ascii="宋体" w:eastAsia="宋体"/>
          <w:spacing w:val="-149"/>
          <w:w w:val="99"/>
        </w:rPr>
        <w:t>）</w:t>
      </w:r>
      <w:r>
        <w:rPr>
          <w:rFonts w:ascii="宋体" w:eastAsia="宋体"/>
          <w:spacing w:val="7"/>
          <w:w w:val="99"/>
        </w:rPr>
        <w:t>、复印件各</w:t>
      </w:r>
      <w:r>
        <w:rPr>
          <w:rFonts w:ascii="宋体" w:eastAsia="宋体"/>
          <w:w w:val="99"/>
        </w:rPr>
        <w:t>1</w:t>
      </w:r>
      <w:r>
        <w:rPr>
          <w:rFonts w:ascii="宋体" w:eastAsia="宋体"/>
          <w:spacing w:val="-1"/>
          <w:w w:val="99"/>
        </w:rPr>
        <w:t>份，该材料或与资格终审其他证件材料一并提交，或在除就业问题外其他证件材料全合格后提交，但无论如何该材料都会在考察</w:t>
      </w:r>
      <w:r>
        <w:rPr>
          <w:rFonts w:ascii="宋体" w:eastAsia="宋体"/>
          <w:w w:val="99"/>
        </w:rPr>
        <w:t>开始日起</w:t>
      </w:r>
      <w:r>
        <w:rPr>
          <w:rFonts w:ascii="宋体" w:eastAsia="宋体"/>
          <w:spacing w:val="1"/>
          <w:w w:val="99"/>
        </w:rPr>
        <w:t>12</w:t>
      </w:r>
      <w:r>
        <w:rPr>
          <w:rFonts w:ascii="宋体" w:eastAsia="宋体"/>
          <w:w w:val="99"/>
        </w:rPr>
        <w:t>0日内提交。</w:t>
      </w:r>
    </w:p>
    <w:p>
      <w:pPr>
        <w:pStyle w:val="3"/>
        <w:spacing w:line="348" w:lineRule="auto"/>
        <w:ind w:left="108" w:right="98" w:firstLine="638"/>
        <w:jc w:val="both"/>
        <w:rPr>
          <w:rFonts w:ascii="宋体" w:eastAsia="宋体"/>
        </w:rPr>
      </w:pPr>
      <w:r>
        <w:rPr>
          <w:rFonts w:ascii="宋体" w:eastAsia="宋体"/>
          <w:spacing w:val="11"/>
          <w:w w:val="99"/>
        </w:rPr>
        <w:t>本人符合公开考核招聘公告及岗位表的招聘条件，相应情</w:t>
      </w:r>
      <w:r>
        <w:rPr>
          <w:rFonts w:ascii="宋体" w:eastAsia="宋体"/>
          <w:w w:val="99"/>
        </w:rPr>
        <w:t>况、电子信息、证件材料均真实有效、准确完整、对应一致、国家认可。</w:t>
      </w:r>
    </w:p>
    <w:p>
      <w:pPr>
        <w:pStyle w:val="3"/>
        <w:spacing w:line="348" w:lineRule="auto"/>
        <w:ind w:left="108" w:right="101" w:firstLine="638"/>
        <w:rPr>
          <w:rFonts w:ascii="宋体" w:eastAsia="宋体"/>
        </w:rPr>
      </w:pPr>
      <w:r>
        <w:rPr>
          <w:rFonts w:ascii="宋体" w:eastAsia="宋体"/>
          <w:spacing w:val="-1"/>
          <w:w w:val="99"/>
        </w:rPr>
        <w:t>上述若有不属实或达不到的，则确定不能进入公开考核招聘</w:t>
      </w:r>
      <w:r>
        <w:rPr>
          <w:rFonts w:ascii="宋体" w:eastAsia="宋体"/>
          <w:w w:val="99"/>
        </w:rPr>
        <w:t>相应后续程序。本保证书一式一份。</w:t>
      </w:r>
    </w:p>
    <w:p>
      <w:pPr>
        <w:pStyle w:val="3"/>
        <w:rPr>
          <w:rFonts w:ascii="宋体"/>
        </w:rPr>
      </w:pPr>
    </w:p>
    <w:p>
      <w:pPr>
        <w:pStyle w:val="3"/>
        <w:rPr>
          <w:rFonts w:ascii="宋体"/>
        </w:rPr>
      </w:pPr>
    </w:p>
    <w:p>
      <w:pPr>
        <w:pStyle w:val="3"/>
        <w:spacing w:before="3"/>
        <w:rPr>
          <w:rFonts w:ascii="宋体"/>
          <w:sz w:val="28"/>
        </w:rPr>
      </w:pPr>
    </w:p>
    <w:p>
      <w:pPr>
        <w:pStyle w:val="3"/>
        <w:spacing w:line="348" w:lineRule="auto"/>
        <w:ind w:left="5868" w:right="1698" w:hanging="322"/>
        <w:rPr>
          <w:rFonts w:ascii="宋体" w:eastAsia="宋体"/>
        </w:rPr>
      </w:pPr>
      <w:r>
        <w:rPr>
          <w:rFonts w:ascii="宋体" w:eastAsia="宋体"/>
          <w:spacing w:val="-2"/>
        </w:rPr>
        <w:t>（考生签名）</w:t>
      </w:r>
      <w:r>
        <w:rPr>
          <w:rFonts w:ascii="宋体" w:eastAsia="宋体"/>
        </w:rPr>
        <w:t>年月</w:t>
      </w:r>
      <w:r>
        <w:rPr>
          <w:rFonts w:ascii="宋体" w:eastAsia="宋体"/>
          <w:spacing w:val="-10"/>
        </w:rPr>
        <w:t>日</w:t>
      </w:r>
    </w:p>
    <w:p>
      <w:pPr>
        <w:spacing w:after="0" w:line="348" w:lineRule="auto"/>
        <w:rPr>
          <w:rFonts w:ascii="宋体" w:eastAsia="宋体"/>
        </w:rPr>
        <w:sectPr>
          <w:pgSz w:w="11910" w:h="16840"/>
          <w:pgMar w:top="1580" w:right="1260" w:bottom="1160" w:left="1480" w:header="0" w:footer="971" w:gutter="0"/>
          <w:cols w:space="720" w:num="1"/>
        </w:sectPr>
      </w:pPr>
    </w:p>
    <w:p>
      <w:pPr>
        <w:pStyle w:val="3"/>
        <w:rPr>
          <w:rFonts w:ascii="宋体"/>
          <w:sz w:val="20"/>
        </w:rPr>
      </w:pPr>
    </w:p>
    <w:p>
      <w:pPr>
        <w:pStyle w:val="3"/>
        <w:spacing w:before="12"/>
        <w:rPr>
          <w:rFonts w:ascii="宋体"/>
          <w:sz w:val="26"/>
        </w:rPr>
      </w:pPr>
    </w:p>
    <w:p>
      <w:pPr>
        <w:pStyle w:val="3"/>
        <w:spacing w:before="54"/>
        <w:ind w:left="267"/>
        <w:rPr>
          <w:rFonts w:ascii="黑体" w:eastAsia="黑体"/>
        </w:rPr>
      </w:pPr>
      <w:r>
        <w:rPr>
          <w:rFonts w:ascii="黑体" w:eastAsia="黑体"/>
          <w:w w:val="95"/>
        </w:rPr>
        <w:t>附表</w:t>
      </w:r>
      <w:r>
        <w:rPr>
          <w:rFonts w:ascii="黑体" w:eastAsia="黑体"/>
          <w:spacing w:val="-10"/>
          <w:w w:val="95"/>
        </w:rPr>
        <w:t>4</w:t>
      </w:r>
    </w:p>
    <w:p>
      <w:pPr>
        <w:pStyle w:val="3"/>
        <w:rPr>
          <w:rFonts w:ascii="黑体"/>
        </w:rPr>
      </w:pPr>
    </w:p>
    <w:p>
      <w:pPr>
        <w:pStyle w:val="3"/>
        <w:spacing w:before="5"/>
        <w:rPr>
          <w:rFonts w:ascii="黑体"/>
          <w:sz w:val="25"/>
        </w:rPr>
      </w:pPr>
    </w:p>
    <w:p>
      <w:pPr>
        <w:spacing w:before="0"/>
        <w:ind w:left="976" w:right="970" w:firstLine="0"/>
        <w:jc w:val="center"/>
        <w:rPr>
          <w:rFonts w:ascii="宋体" w:eastAsia="宋体"/>
          <w:sz w:val="36"/>
        </w:rPr>
      </w:pPr>
      <w:r>
        <w:rPr>
          <w:rFonts w:ascii="宋体" w:eastAsia="宋体"/>
          <w:sz w:val="36"/>
        </w:rPr>
        <w:t>2021</w:t>
      </w:r>
      <w:r>
        <w:rPr>
          <w:rFonts w:ascii="宋体" w:eastAsia="宋体"/>
          <w:spacing w:val="-14"/>
          <w:sz w:val="36"/>
        </w:rPr>
        <w:t>年德阳市口腔医院</w:t>
      </w:r>
    </w:p>
    <w:p>
      <w:pPr>
        <w:spacing w:before="134"/>
        <w:ind w:left="976" w:right="973" w:firstLine="0"/>
        <w:jc w:val="center"/>
        <w:rPr>
          <w:rFonts w:ascii="宋体" w:eastAsia="宋体"/>
          <w:sz w:val="36"/>
        </w:rPr>
      </w:pPr>
      <w:r>
        <w:rPr>
          <w:rFonts w:ascii="宋体" w:eastAsia="宋体"/>
          <w:spacing w:val="-1"/>
          <w:sz w:val="36"/>
        </w:rPr>
        <w:t>公开考核招聘卫生专业技术人员未就业保证书</w:t>
      </w:r>
    </w:p>
    <w:p>
      <w:pPr>
        <w:pStyle w:val="3"/>
        <w:spacing w:before="1"/>
        <w:rPr>
          <w:rFonts w:ascii="宋体"/>
          <w:sz w:val="60"/>
        </w:rPr>
      </w:pPr>
    </w:p>
    <w:p>
      <w:pPr>
        <w:pStyle w:val="3"/>
        <w:ind w:left="108"/>
        <w:rPr>
          <w:rFonts w:ascii="宋体" w:eastAsia="宋体"/>
        </w:rPr>
      </w:pPr>
      <w:r>
        <w:rPr>
          <w:rFonts w:ascii="宋体" w:eastAsia="宋体"/>
          <w:w w:val="95"/>
        </w:rPr>
        <w:t>德阳市卫健委</w:t>
      </w:r>
      <w:r>
        <w:rPr>
          <w:rFonts w:ascii="宋体" w:eastAsia="宋体"/>
          <w:spacing w:val="-10"/>
          <w:w w:val="95"/>
        </w:rPr>
        <w:t>：</w:t>
      </w:r>
    </w:p>
    <w:p>
      <w:pPr>
        <w:pStyle w:val="3"/>
        <w:spacing w:before="183" w:line="348" w:lineRule="auto"/>
        <w:ind w:left="108" w:right="101" w:firstLine="638"/>
        <w:rPr>
          <w:rFonts w:ascii="宋体" w:eastAsia="宋体"/>
        </w:rPr>
      </w:pPr>
      <w:r>
        <w:rPr>
          <w:rFonts w:ascii="宋体" w:eastAsia="宋体"/>
          <w:w w:val="95"/>
        </w:rPr>
        <w:t>本人（公民身份号码为）报考了2021年德阳市口腔医院卫</w:t>
      </w:r>
      <w:r>
        <w:rPr>
          <w:rFonts w:ascii="宋体" w:eastAsia="宋体"/>
          <w:spacing w:val="-2"/>
        </w:rPr>
        <w:t>生专业技术人员公开考核招聘，现保证：</w:t>
      </w:r>
    </w:p>
    <w:p>
      <w:pPr>
        <w:pStyle w:val="3"/>
        <w:spacing w:line="409" w:lineRule="exact"/>
        <w:ind w:left="747"/>
        <w:rPr>
          <w:rFonts w:ascii="宋体" w:eastAsia="宋体"/>
        </w:rPr>
      </w:pPr>
      <w:r>
        <w:rPr>
          <w:rFonts w:ascii="宋体" w:eastAsia="宋体"/>
          <w:w w:val="95"/>
        </w:rPr>
        <w:t>本人现与任何方面均无人事、劳动关</w:t>
      </w:r>
      <w:r>
        <w:rPr>
          <w:rFonts w:ascii="宋体" w:eastAsia="宋体"/>
          <w:spacing w:val="-5"/>
          <w:w w:val="95"/>
        </w:rPr>
        <w:t>系。</w:t>
      </w:r>
    </w:p>
    <w:p>
      <w:pPr>
        <w:pStyle w:val="3"/>
        <w:spacing w:before="185" w:line="348" w:lineRule="auto"/>
        <w:ind w:left="108" w:right="98" w:firstLine="638"/>
        <w:jc w:val="both"/>
        <w:rPr>
          <w:rFonts w:ascii="宋体" w:eastAsia="宋体"/>
        </w:rPr>
      </w:pPr>
      <w:r>
        <w:rPr>
          <w:rFonts w:ascii="宋体" w:eastAsia="宋体"/>
          <w:spacing w:val="11"/>
          <w:w w:val="99"/>
        </w:rPr>
        <w:t>本人符合公开考核招聘公告及岗位表的招聘条件，相应情</w:t>
      </w:r>
      <w:r>
        <w:rPr>
          <w:rFonts w:ascii="宋体" w:eastAsia="宋体"/>
          <w:w w:val="99"/>
        </w:rPr>
        <w:t>况、电子信息、证件材料均真实有效、准确完整、对应一致、国家认可。</w:t>
      </w:r>
    </w:p>
    <w:p>
      <w:pPr>
        <w:pStyle w:val="3"/>
        <w:spacing w:line="348" w:lineRule="auto"/>
        <w:ind w:left="108" w:right="98" w:firstLine="638"/>
        <w:rPr>
          <w:rFonts w:ascii="宋体" w:eastAsia="宋体"/>
        </w:rPr>
      </w:pPr>
      <w:r>
        <w:rPr>
          <w:rFonts w:ascii="宋体" w:eastAsia="宋体"/>
          <w:spacing w:val="-1"/>
          <w:w w:val="99"/>
        </w:rPr>
        <w:t>上述若有不属实或达不到的，则确定不能进入公开考核招聘</w:t>
      </w:r>
      <w:r>
        <w:rPr>
          <w:rFonts w:ascii="宋体" w:eastAsia="宋体"/>
          <w:w w:val="99"/>
        </w:rPr>
        <w:t>相应后续程序。本保证书一式一份。</w:t>
      </w:r>
    </w:p>
    <w:p>
      <w:pPr>
        <w:pStyle w:val="3"/>
        <w:rPr>
          <w:rFonts w:ascii="宋体"/>
        </w:rPr>
      </w:pPr>
    </w:p>
    <w:p>
      <w:pPr>
        <w:pStyle w:val="3"/>
        <w:rPr>
          <w:rFonts w:ascii="宋体"/>
        </w:rPr>
      </w:pPr>
    </w:p>
    <w:p>
      <w:pPr>
        <w:pStyle w:val="3"/>
        <w:spacing w:before="5"/>
        <w:rPr>
          <w:rFonts w:ascii="宋体"/>
          <w:sz w:val="28"/>
        </w:rPr>
      </w:pPr>
    </w:p>
    <w:p>
      <w:pPr>
        <w:pStyle w:val="3"/>
        <w:tabs>
          <w:tab w:val="left" w:pos="6507"/>
          <w:tab w:val="left" w:pos="7308"/>
        </w:tabs>
        <w:spacing w:line="348" w:lineRule="auto"/>
        <w:ind w:left="5708" w:right="1536"/>
        <w:rPr>
          <w:rFonts w:ascii="宋体" w:eastAsia="宋体"/>
        </w:rPr>
      </w:pPr>
      <w:r>
        <w:rPr>
          <w:rFonts w:ascii="宋体" w:eastAsia="宋体"/>
          <w:spacing w:val="-2"/>
        </w:rPr>
        <w:t>（考生签名）</w:t>
      </w:r>
      <w:r>
        <w:rPr>
          <w:rFonts w:ascii="宋体" w:eastAsia="宋体"/>
          <w:spacing w:val="-10"/>
        </w:rPr>
        <w:t>年</w:t>
      </w:r>
      <w:r>
        <w:rPr>
          <w:rFonts w:ascii="宋体" w:eastAsia="宋体"/>
        </w:rPr>
        <w:tab/>
      </w:r>
      <w:r>
        <w:rPr>
          <w:rFonts w:ascii="宋体" w:eastAsia="宋体"/>
          <w:spacing w:val="-10"/>
        </w:rPr>
        <w:t>月</w:t>
      </w:r>
      <w:r>
        <w:rPr>
          <w:rFonts w:ascii="宋体" w:eastAsia="宋体"/>
        </w:rPr>
        <w:tab/>
      </w:r>
      <w:r>
        <w:rPr>
          <w:rFonts w:ascii="宋体" w:eastAsia="宋体"/>
          <w:spacing w:val="-10"/>
        </w:rPr>
        <w:t>日</w:t>
      </w:r>
    </w:p>
    <w:bookmarkEnd w:id="0"/>
    <w:sectPr>
      <w:footerReference r:id="rId9" w:type="even"/>
      <w:pgSz w:w="11910" w:h="16840"/>
      <w:pgMar w:top="1580" w:right="1260" w:bottom="1160" w:left="1480" w:header="0" w:footer="97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1" o:spid="_x0000_s2049" o:spt="202" type="#_x0000_t202" style="position:absolute;left:0pt;margin-left:491.2pt;margin-top:782.3pt;height:16.05pt;width:37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line="321" w:lineRule="exact"/>
                  <w:ind w:left="20" w:right="0" w:firstLine="0"/>
                  <w:jc w:val="left"/>
                  <w:rPr>
                    <w:rFonts w:ascii="宋体"/>
                    <w:sz w:val="28"/>
                  </w:rPr>
                </w:pPr>
                <w:r>
                  <w:rPr>
                    <w:rFonts w:ascii="宋体"/>
                    <w:sz w:val="28"/>
                  </w:rPr>
                  <w:t>-</w:t>
                </w:r>
                <w:r>
                  <w:rPr>
                    <w:rFonts w:ascii="宋体"/>
                    <w:sz w:val="28"/>
                  </w:rPr>
                  <w:fldChar w:fldCharType="begin"/>
                </w:r>
                <w:r>
                  <w:rPr>
                    <w:rFonts w:ascii="宋体"/>
                    <w:sz w:val="28"/>
                  </w:rPr>
                  <w:instrText xml:space="preserve"> PAGE </w:instrText>
                </w:r>
                <w:r>
                  <w:rPr>
                    <w:rFonts w:ascii="宋体"/>
                    <w:sz w:val="28"/>
                  </w:rPr>
                  <w:fldChar w:fldCharType="separate"/>
                </w:r>
                <w:r>
                  <w:rPr>
                    <w:rFonts w:ascii="宋体"/>
                    <w:sz w:val="28"/>
                  </w:rPr>
                  <w:t>1</w:t>
                </w:r>
                <w:r>
                  <w:rPr>
                    <w:rFonts w:ascii="宋体"/>
                    <w:sz w:val="28"/>
                  </w:rPr>
                  <w:fldChar w:fldCharType="end"/>
                </w:r>
                <w:r>
                  <w:rPr>
                    <w:rFonts w:ascii="宋体"/>
                    <w:spacing w:val="-10"/>
                    <w:sz w:val="28"/>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2" o:spid="_x0000_s2050" o:spt="202" type="#_x0000_t202" style="position:absolute;left:0pt;margin-left:78.4pt;margin-top:782.3pt;height:16.05pt;width:37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line="321" w:lineRule="exact"/>
                  <w:ind w:left="20" w:right="0" w:firstLine="0"/>
                  <w:jc w:val="left"/>
                  <w:rPr>
                    <w:rFonts w:ascii="宋体"/>
                    <w:sz w:val="28"/>
                  </w:rPr>
                </w:pPr>
                <w:r>
                  <w:rPr>
                    <w:rFonts w:ascii="宋体"/>
                    <w:sz w:val="28"/>
                  </w:rPr>
                  <w:t>-</w:t>
                </w:r>
                <w:r>
                  <w:rPr>
                    <w:rFonts w:ascii="宋体"/>
                    <w:sz w:val="28"/>
                  </w:rPr>
                  <w:fldChar w:fldCharType="begin"/>
                </w:r>
                <w:r>
                  <w:rPr>
                    <w:rFonts w:ascii="宋体"/>
                    <w:sz w:val="28"/>
                  </w:rPr>
                  <w:instrText xml:space="preserve"> PAGE </w:instrText>
                </w:r>
                <w:r>
                  <w:rPr>
                    <w:rFonts w:ascii="宋体"/>
                    <w:sz w:val="28"/>
                  </w:rPr>
                  <w:fldChar w:fldCharType="separate"/>
                </w:r>
                <w:r>
                  <w:rPr>
                    <w:rFonts w:ascii="宋体"/>
                    <w:sz w:val="28"/>
                  </w:rPr>
                  <w:t>2</w:t>
                </w:r>
                <w:r>
                  <w:rPr>
                    <w:rFonts w:ascii="宋体"/>
                    <w:sz w:val="28"/>
                  </w:rPr>
                  <w:fldChar w:fldCharType="end"/>
                </w:r>
                <w:r>
                  <w:rPr>
                    <w:rFonts w:ascii="宋体"/>
                    <w:spacing w:val="-10"/>
                    <w:sz w:val="28"/>
                  </w:rPr>
                  <w:t>-</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5" o:spid="_x0000_s2052" o:spt="202" type="#_x0000_t202" style="position:absolute;left:0pt;margin-left:484.25pt;margin-top:782.3pt;height:16.05pt;width:43.95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0" w:line="321" w:lineRule="exact"/>
                  <w:ind w:left="20" w:right="0" w:firstLine="0"/>
                  <w:jc w:val="left"/>
                  <w:rPr>
                    <w:rFonts w:ascii="宋体"/>
                    <w:sz w:val="28"/>
                  </w:rPr>
                </w:pPr>
                <w:r>
                  <w:rPr>
                    <w:rFonts w:ascii="宋体"/>
                    <w:sz w:val="28"/>
                  </w:rPr>
                  <w:t>-11</w:t>
                </w:r>
                <w:r>
                  <w:rPr>
                    <w:rFonts w:ascii="宋体"/>
                    <w:spacing w:val="-10"/>
                    <w:sz w:val="28"/>
                  </w:rPr>
                  <w:t>-</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4" o:spid="_x0000_s2051" o:spt="202" type="#_x0000_t202" style="position:absolute;left:0pt;margin-left:67pt;margin-top:535.7pt;height:16.05pt;width:44.1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0" w:line="321" w:lineRule="exact"/>
                  <w:ind w:left="20" w:right="0" w:firstLine="0"/>
                  <w:jc w:val="left"/>
                  <w:rPr>
                    <w:rFonts w:ascii="宋体"/>
                    <w:sz w:val="28"/>
                  </w:rPr>
                </w:pPr>
                <w:r>
                  <w:rPr>
                    <w:rFonts w:ascii="宋体"/>
                    <w:sz w:val="28"/>
                  </w:rPr>
                  <w:t>-10</w:t>
                </w:r>
                <w:r>
                  <w:rPr>
                    <w:rFonts w:ascii="宋体"/>
                    <w:spacing w:val="-10"/>
                    <w:sz w:val="28"/>
                  </w:rPr>
                  <w:t>-</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docshape6" o:spid="_x0000_s2053" o:spt="202" type="#_x0000_t202" style="position:absolute;left:0pt;margin-left:78.4pt;margin-top:782.3pt;height:16.05pt;width:43.9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321" w:lineRule="exact"/>
                  <w:ind w:left="20" w:right="0" w:firstLine="0"/>
                  <w:jc w:val="left"/>
                  <w:rPr>
                    <w:rFonts w:ascii="宋体"/>
                    <w:sz w:val="28"/>
                  </w:rPr>
                </w:pPr>
                <w:r>
                  <w:rPr>
                    <w:rFonts w:ascii="宋体"/>
                    <w:sz w:val="28"/>
                  </w:rPr>
                  <w:t>-12</w:t>
                </w:r>
                <w:r>
                  <w:rPr>
                    <w:rFonts w:ascii="宋体"/>
                    <w:spacing w:val="-10"/>
                    <w:sz w:val="28"/>
                  </w:rPr>
                  <w:t>-</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248"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164" w:hanging="241"/>
      </w:pPr>
      <w:rPr>
        <w:rFonts w:hint="default"/>
        <w:lang w:val="en-US" w:eastAsia="zh-CN" w:bidi="ar-SA"/>
      </w:rPr>
    </w:lvl>
    <w:lvl w:ilvl="2" w:tentative="0">
      <w:start w:val="0"/>
      <w:numFmt w:val="bullet"/>
      <w:lvlText w:val="•"/>
      <w:lvlJc w:val="left"/>
      <w:pPr>
        <w:ind w:left="2089" w:hanging="241"/>
      </w:pPr>
      <w:rPr>
        <w:rFonts w:hint="default"/>
        <w:lang w:val="en-US" w:eastAsia="zh-CN" w:bidi="ar-SA"/>
      </w:rPr>
    </w:lvl>
    <w:lvl w:ilvl="3" w:tentative="0">
      <w:start w:val="0"/>
      <w:numFmt w:val="bullet"/>
      <w:lvlText w:val="•"/>
      <w:lvlJc w:val="left"/>
      <w:pPr>
        <w:ind w:left="3013" w:hanging="241"/>
      </w:pPr>
      <w:rPr>
        <w:rFonts w:hint="default"/>
        <w:lang w:val="en-US" w:eastAsia="zh-CN" w:bidi="ar-SA"/>
      </w:rPr>
    </w:lvl>
    <w:lvl w:ilvl="4" w:tentative="0">
      <w:start w:val="0"/>
      <w:numFmt w:val="bullet"/>
      <w:lvlText w:val="•"/>
      <w:lvlJc w:val="left"/>
      <w:pPr>
        <w:ind w:left="3938" w:hanging="241"/>
      </w:pPr>
      <w:rPr>
        <w:rFonts w:hint="default"/>
        <w:lang w:val="en-US" w:eastAsia="zh-CN" w:bidi="ar-SA"/>
      </w:rPr>
    </w:lvl>
    <w:lvl w:ilvl="5" w:tentative="0">
      <w:start w:val="0"/>
      <w:numFmt w:val="bullet"/>
      <w:lvlText w:val="•"/>
      <w:lvlJc w:val="left"/>
      <w:pPr>
        <w:ind w:left="4863" w:hanging="241"/>
      </w:pPr>
      <w:rPr>
        <w:rFonts w:hint="default"/>
        <w:lang w:val="en-US" w:eastAsia="zh-CN" w:bidi="ar-SA"/>
      </w:rPr>
    </w:lvl>
    <w:lvl w:ilvl="6" w:tentative="0">
      <w:start w:val="0"/>
      <w:numFmt w:val="bullet"/>
      <w:lvlText w:val="•"/>
      <w:lvlJc w:val="left"/>
      <w:pPr>
        <w:ind w:left="5787" w:hanging="241"/>
      </w:pPr>
      <w:rPr>
        <w:rFonts w:hint="default"/>
        <w:lang w:val="en-US" w:eastAsia="zh-CN" w:bidi="ar-SA"/>
      </w:rPr>
    </w:lvl>
    <w:lvl w:ilvl="7" w:tentative="0">
      <w:start w:val="0"/>
      <w:numFmt w:val="bullet"/>
      <w:lvlText w:val="•"/>
      <w:lvlJc w:val="left"/>
      <w:pPr>
        <w:ind w:left="6712" w:hanging="241"/>
      </w:pPr>
      <w:rPr>
        <w:rFonts w:hint="default"/>
        <w:lang w:val="en-US" w:eastAsia="zh-CN" w:bidi="ar-SA"/>
      </w:rPr>
    </w:lvl>
    <w:lvl w:ilvl="8" w:tentative="0">
      <w:start w:val="0"/>
      <w:numFmt w:val="bullet"/>
      <w:lvlText w:val="•"/>
      <w:lvlJc w:val="left"/>
      <w:pPr>
        <w:ind w:left="7636" w:hanging="241"/>
      </w:pPr>
      <w:rPr>
        <w:rFonts w:hint="default"/>
        <w:lang w:val="en-US" w:eastAsia="zh-CN" w:bidi="ar-SA"/>
      </w:rPr>
    </w:lvl>
  </w:abstractNum>
  <w:abstractNum w:abstractNumId="1">
    <w:nsid w:val="BF205925"/>
    <w:multiLevelType w:val="multilevel"/>
    <w:tmpl w:val="BF205925"/>
    <w:lvl w:ilvl="0" w:tentative="0">
      <w:start w:val="1"/>
      <w:numFmt w:val="decimal"/>
      <w:lvlText w:val="%1."/>
      <w:lvlJc w:val="left"/>
      <w:pPr>
        <w:ind w:left="248" w:hanging="322"/>
        <w:jc w:val="left"/>
      </w:pPr>
      <w:rPr>
        <w:rFonts w:hint="default" w:ascii="仿宋" w:hAnsi="仿宋" w:eastAsia="仿宋" w:cs="仿宋"/>
        <w:b w:val="0"/>
        <w:bCs w:val="0"/>
        <w:i w:val="0"/>
        <w:iCs w:val="0"/>
        <w:spacing w:val="1"/>
        <w:w w:val="99"/>
        <w:sz w:val="30"/>
        <w:szCs w:val="30"/>
        <w:lang w:val="en-US" w:eastAsia="zh-CN" w:bidi="ar-SA"/>
      </w:rPr>
    </w:lvl>
    <w:lvl w:ilvl="1" w:tentative="0">
      <w:start w:val="0"/>
      <w:numFmt w:val="bullet"/>
      <w:lvlText w:val="•"/>
      <w:lvlJc w:val="left"/>
      <w:pPr>
        <w:ind w:left="1164" w:hanging="322"/>
      </w:pPr>
      <w:rPr>
        <w:rFonts w:hint="default"/>
        <w:lang w:val="en-US" w:eastAsia="zh-CN" w:bidi="ar-SA"/>
      </w:rPr>
    </w:lvl>
    <w:lvl w:ilvl="2" w:tentative="0">
      <w:start w:val="0"/>
      <w:numFmt w:val="bullet"/>
      <w:lvlText w:val="•"/>
      <w:lvlJc w:val="left"/>
      <w:pPr>
        <w:ind w:left="2089" w:hanging="322"/>
      </w:pPr>
      <w:rPr>
        <w:rFonts w:hint="default"/>
        <w:lang w:val="en-US" w:eastAsia="zh-CN" w:bidi="ar-SA"/>
      </w:rPr>
    </w:lvl>
    <w:lvl w:ilvl="3" w:tentative="0">
      <w:start w:val="0"/>
      <w:numFmt w:val="bullet"/>
      <w:lvlText w:val="•"/>
      <w:lvlJc w:val="left"/>
      <w:pPr>
        <w:ind w:left="3013" w:hanging="322"/>
      </w:pPr>
      <w:rPr>
        <w:rFonts w:hint="default"/>
        <w:lang w:val="en-US" w:eastAsia="zh-CN" w:bidi="ar-SA"/>
      </w:rPr>
    </w:lvl>
    <w:lvl w:ilvl="4" w:tentative="0">
      <w:start w:val="0"/>
      <w:numFmt w:val="bullet"/>
      <w:lvlText w:val="•"/>
      <w:lvlJc w:val="left"/>
      <w:pPr>
        <w:ind w:left="3938" w:hanging="322"/>
      </w:pPr>
      <w:rPr>
        <w:rFonts w:hint="default"/>
        <w:lang w:val="en-US" w:eastAsia="zh-CN" w:bidi="ar-SA"/>
      </w:rPr>
    </w:lvl>
    <w:lvl w:ilvl="5" w:tentative="0">
      <w:start w:val="0"/>
      <w:numFmt w:val="bullet"/>
      <w:lvlText w:val="•"/>
      <w:lvlJc w:val="left"/>
      <w:pPr>
        <w:ind w:left="4863" w:hanging="322"/>
      </w:pPr>
      <w:rPr>
        <w:rFonts w:hint="default"/>
        <w:lang w:val="en-US" w:eastAsia="zh-CN" w:bidi="ar-SA"/>
      </w:rPr>
    </w:lvl>
    <w:lvl w:ilvl="6" w:tentative="0">
      <w:start w:val="0"/>
      <w:numFmt w:val="bullet"/>
      <w:lvlText w:val="•"/>
      <w:lvlJc w:val="left"/>
      <w:pPr>
        <w:ind w:left="5787" w:hanging="322"/>
      </w:pPr>
      <w:rPr>
        <w:rFonts w:hint="default"/>
        <w:lang w:val="en-US" w:eastAsia="zh-CN" w:bidi="ar-SA"/>
      </w:rPr>
    </w:lvl>
    <w:lvl w:ilvl="7" w:tentative="0">
      <w:start w:val="0"/>
      <w:numFmt w:val="bullet"/>
      <w:lvlText w:val="•"/>
      <w:lvlJc w:val="left"/>
      <w:pPr>
        <w:ind w:left="6712" w:hanging="322"/>
      </w:pPr>
      <w:rPr>
        <w:rFonts w:hint="default"/>
        <w:lang w:val="en-US" w:eastAsia="zh-CN" w:bidi="ar-SA"/>
      </w:rPr>
    </w:lvl>
    <w:lvl w:ilvl="8" w:tentative="0">
      <w:start w:val="0"/>
      <w:numFmt w:val="bullet"/>
      <w:lvlText w:val="•"/>
      <w:lvlJc w:val="left"/>
      <w:pPr>
        <w:ind w:left="7636" w:hanging="322"/>
      </w:pPr>
      <w:rPr>
        <w:rFonts w:hint="default"/>
        <w:lang w:val="en-US" w:eastAsia="zh-CN" w:bidi="ar-SA"/>
      </w:rPr>
    </w:lvl>
  </w:abstractNum>
  <w:abstractNum w:abstractNumId="2">
    <w:nsid w:val="CF092B84"/>
    <w:multiLevelType w:val="multilevel"/>
    <w:tmpl w:val="CF092B84"/>
    <w:lvl w:ilvl="0" w:tentative="0">
      <w:start w:val="1"/>
      <w:numFmt w:val="decimal"/>
      <w:lvlText w:val="%1."/>
      <w:lvlJc w:val="left"/>
      <w:pPr>
        <w:ind w:left="1208" w:hanging="322"/>
        <w:jc w:val="left"/>
      </w:pPr>
      <w:rPr>
        <w:rFonts w:hint="default" w:ascii="仿宋" w:hAnsi="仿宋" w:eastAsia="仿宋" w:cs="仿宋"/>
        <w:b w:val="0"/>
        <w:bCs w:val="0"/>
        <w:i w:val="0"/>
        <w:iCs w:val="0"/>
        <w:spacing w:val="1"/>
        <w:w w:val="99"/>
        <w:sz w:val="30"/>
        <w:szCs w:val="30"/>
        <w:lang w:val="en-US" w:eastAsia="zh-CN" w:bidi="ar-SA"/>
      </w:rPr>
    </w:lvl>
    <w:lvl w:ilvl="1" w:tentative="0">
      <w:start w:val="0"/>
      <w:numFmt w:val="bullet"/>
      <w:lvlText w:val="•"/>
      <w:lvlJc w:val="left"/>
      <w:pPr>
        <w:ind w:left="2028" w:hanging="322"/>
      </w:pPr>
      <w:rPr>
        <w:rFonts w:hint="default"/>
        <w:lang w:val="en-US" w:eastAsia="zh-CN" w:bidi="ar-SA"/>
      </w:rPr>
    </w:lvl>
    <w:lvl w:ilvl="2" w:tentative="0">
      <w:start w:val="0"/>
      <w:numFmt w:val="bullet"/>
      <w:lvlText w:val="•"/>
      <w:lvlJc w:val="left"/>
      <w:pPr>
        <w:ind w:left="2857" w:hanging="322"/>
      </w:pPr>
      <w:rPr>
        <w:rFonts w:hint="default"/>
        <w:lang w:val="en-US" w:eastAsia="zh-CN" w:bidi="ar-SA"/>
      </w:rPr>
    </w:lvl>
    <w:lvl w:ilvl="3" w:tentative="0">
      <w:start w:val="0"/>
      <w:numFmt w:val="bullet"/>
      <w:lvlText w:val="•"/>
      <w:lvlJc w:val="left"/>
      <w:pPr>
        <w:ind w:left="3685" w:hanging="322"/>
      </w:pPr>
      <w:rPr>
        <w:rFonts w:hint="default"/>
        <w:lang w:val="en-US" w:eastAsia="zh-CN" w:bidi="ar-SA"/>
      </w:rPr>
    </w:lvl>
    <w:lvl w:ilvl="4" w:tentative="0">
      <w:start w:val="0"/>
      <w:numFmt w:val="bullet"/>
      <w:lvlText w:val="•"/>
      <w:lvlJc w:val="left"/>
      <w:pPr>
        <w:ind w:left="4514" w:hanging="322"/>
      </w:pPr>
      <w:rPr>
        <w:rFonts w:hint="default"/>
        <w:lang w:val="en-US" w:eastAsia="zh-CN" w:bidi="ar-SA"/>
      </w:rPr>
    </w:lvl>
    <w:lvl w:ilvl="5" w:tentative="0">
      <w:start w:val="0"/>
      <w:numFmt w:val="bullet"/>
      <w:lvlText w:val="•"/>
      <w:lvlJc w:val="left"/>
      <w:pPr>
        <w:ind w:left="5343" w:hanging="322"/>
      </w:pPr>
      <w:rPr>
        <w:rFonts w:hint="default"/>
        <w:lang w:val="en-US" w:eastAsia="zh-CN" w:bidi="ar-SA"/>
      </w:rPr>
    </w:lvl>
    <w:lvl w:ilvl="6" w:tentative="0">
      <w:start w:val="0"/>
      <w:numFmt w:val="bullet"/>
      <w:lvlText w:val="•"/>
      <w:lvlJc w:val="left"/>
      <w:pPr>
        <w:ind w:left="6171" w:hanging="322"/>
      </w:pPr>
      <w:rPr>
        <w:rFonts w:hint="default"/>
        <w:lang w:val="en-US" w:eastAsia="zh-CN" w:bidi="ar-SA"/>
      </w:rPr>
    </w:lvl>
    <w:lvl w:ilvl="7" w:tentative="0">
      <w:start w:val="0"/>
      <w:numFmt w:val="bullet"/>
      <w:lvlText w:val="•"/>
      <w:lvlJc w:val="left"/>
      <w:pPr>
        <w:ind w:left="7000" w:hanging="322"/>
      </w:pPr>
      <w:rPr>
        <w:rFonts w:hint="default"/>
        <w:lang w:val="en-US" w:eastAsia="zh-CN" w:bidi="ar-SA"/>
      </w:rPr>
    </w:lvl>
    <w:lvl w:ilvl="8" w:tentative="0">
      <w:start w:val="0"/>
      <w:numFmt w:val="bullet"/>
      <w:lvlText w:val="•"/>
      <w:lvlJc w:val="left"/>
      <w:pPr>
        <w:ind w:left="7828" w:hanging="322"/>
      </w:pPr>
      <w:rPr>
        <w:rFonts w:hint="default"/>
        <w:lang w:val="en-US" w:eastAsia="zh-CN" w:bidi="ar-SA"/>
      </w:rPr>
    </w:lvl>
  </w:abstractNum>
  <w:abstractNum w:abstractNumId="3">
    <w:nsid w:val="0053208E"/>
    <w:multiLevelType w:val="multilevel"/>
    <w:tmpl w:val="0053208E"/>
    <w:lvl w:ilvl="0" w:tentative="0">
      <w:start w:val="1"/>
      <w:numFmt w:val="decimal"/>
      <w:lvlText w:val="%1."/>
      <w:lvlJc w:val="left"/>
      <w:pPr>
        <w:ind w:left="1208" w:hanging="322"/>
        <w:jc w:val="left"/>
      </w:pPr>
      <w:rPr>
        <w:rFonts w:hint="default" w:ascii="仿宋" w:hAnsi="仿宋" w:eastAsia="仿宋" w:cs="仿宋"/>
        <w:b w:val="0"/>
        <w:bCs w:val="0"/>
        <w:i w:val="0"/>
        <w:iCs w:val="0"/>
        <w:spacing w:val="1"/>
        <w:w w:val="99"/>
        <w:sz w:val="30"/>
        <w:szCs w:val="30"/>
        <w:lang w:val="en-US" w:eastAsia="zh-CN" w:bidi="ar-SA"/>
      </w:rPr>
    </w:lvl>
    <w:lvl w:ilvl="1" w:tentative="0">
      <w:start w:val="0"/>
      <w:numFmt w:val="bullet"/>
      <w:lvlText w:val="•"/>
      <w:lvlJc w:val="left"/>
      <w:pPr>
        <w:ind w:left="2028" w:hanging="322"/>
      </w:pPr>
      <w:rPr>
        <w:rFonts w:hint="default"/>
        <w:lang w:val="en-US" w:eastAsia="zh-CN" w:bidi="ar-SA"/>
      </w:rPr>
    </w:lvl>
    <w:lvl w:ilvl="2" w:tentative="0">
      <w:start w:val="0"/>
      <w:numFmt w:val="bullet"/>
      <w:lvlText w:val="•"/>
      <w:lvlJc w:val="left"/>
      <w:pPr>
        <w:ind w:left="2857" w:hanging="322"/>
      </w:pPr>
      <w:rPr>
        <w:rFonts w:hint="default"/>
        <w:lang w:val="en-US" w:eastAsia="zh-CN" w:bidi="ar-SA"/>
      </w:rPr>
    </w:lvl>
    <w:lvl w:ilvl="3" w:tentative="0">
      <w:start w:val="0"/>
      <w:numFmt w:val="bullet"/>
      <w:lvlText w:val="•"/>
      <w:lvlJc w:val="left"/>
      <w:pPr>
        <w:ind w:left="3685" w:hanging="322"/>
      </w:pPr>
      <w:rPr>
        <w:rFonts w:hint="default"/>
        <w:lang w:val="en-US" w:eastAsia="zh-CN" w:bidi="ar-SA"/>
      </w:rPr>
    </w:lvl>
    <w:lvl w:ilvl="4" w:tentative="0">
      <w:start w:val="0"/>
      <w:numFmt w:val="bullet"/>
      <w:lvlText w:val="•"/>
      <w:lvlJc w:val="left"/>
      <w:pPr>
        <w:ind w:left="4514" w:hanging="322"/>
      </w:pPr>
      <w:rPr>
        <w:rFonts w:hint="default"/>
        <w:lang w:val="en-US" w:eastAsia="zh-CN" w:bidi="ar-SA"/>
      </w:rPr>
    </w:lvl>
    <w:lvl w:ilvl="5" w:tentative="0">
      <w:start w:val="0"/>
      <w:numFmt w:val="bullet"/>
      <w:lvlText w:val="•"/>
      <w:lvlJc w:val="left"/>
      <w:pPr>
        <w:ind w:left="5343" w:hanging="322"/>
      </w:pPr>
      <w:rPr>
        <w:rFonts w:hint="default"/>
        <w:lang w:val="en-US" w:eastAsia="zh-CN" w:bidi="ar-SA"/>
      </w:rPr>
    </w:lvl>
    <w:lvl w:ilvl="6" w:tentative="0">
      <w:start w:val="0"/>
      <w:numFmt w:val="bullet"/>
      <w:lvlText w:val="•"/>
      <w:lvlJc w:val="left"/>
      <w:pPr>
        <w:ind w:left="6171" w:hanging="322"/>
      </w:pPr>
      <w:rPr>
        <w:rFonts w:hint="default"/>
        <w:lang w:val="en-US" w:eastAsia="zh-CN" w:bidi="ar-SA"/>
      </w:rPr>
    </w:lvl>
    <w:lvl w:ilvl="7" w:tentative="0">
      <w:start w:val="0"/>
      <w:numFmt w:val="bullet"/>
      <w:lvlText w:val="•"/>
      <w:lvlJc w:val="left"/>
      <w:pPr>
        <w:ind w:left="7000" w:hanging="322"/>
      </w:pPr>
      <w:rPr>
        <w:rFonts w:hint="default"/>
        <w:lang w:val="en-US" w:eastAsia="zh-CN" w:bidi="ar-SA"/>
      </w:rPr>
    </w:lvl>
    <w:lvl w:ilvl="8" w:tentative="0">
      <w:start w:val="0"/>
      <w:numFmt w:val="bullet"/>
      <w:lvlText w:val="•"/>
      <w:lvlJc w:val="left"/>
      <w:pPr>
        <w:ind w:left="7828" w:hanging="322"/>
      </w:pPr>
      <w:rPr>
        <w:rFonts w:hint="default"/>
        <w:lang w:val="en-US" w:eastAsia="zh-CN" w:bidi="ar-SA"/>
      </w:rPr>
    </w:lvl>
  </w:abstractNum>
  <w:abstractNum w:abstractNumId="4">
    <w:nsid w:val="59ADCABA"/>
    <w:multiLevelType w:val="multilevel"/>
    <w:tmpl w:val="59ADCABA"/>
    <w:lvl w:ilvl="0" w:tentative="0">
      <w:start w:val="1"/>
      <w:numFmt w:val="decimal"/>
      <w:lvlText w:val="(%1)"/>
      <w:lvlJc w:val="left"/>
      <w:pPr>
        <w:ind w:left="248" w:hanging="488"/>
        <w:jc w:val="left"/>
      </w:pPr>
      <w:rPr>
        <w:rFonts w:hint="default" w:ascii="仿宋" w:hAnsi="仿宋" w:eastAsia="仿宋" w:cs="仿宋"/>
        <w:b w:val="0"/>
        <w:bCs w:val="0"/>
        <w:i w:val="0"/>
        <w:iCs w:val="0"/>
        <w:spacing w:val="1"/>
        <w:w w:val="99"/>
        <w:sz w:val="30"/>
        <w:szCs w:val="30"/>
        <w:lang w:val="en-US" w:eastAsia="zh-CN" w:bidi="ar-SA"/>
      </w:rPr>
    </w:lvl>
    <w:lvl w:ilvl="1" w:tentative="0">
      <w:start w:val="0"/>
      <w:numFmt w:val="bullet"/>
      <w:lvlText w:val="•"/>
      <w:lvlJc w:val="left"/>
      <w:pPr>
        <w:ind w:left="1164" w:hanging="488"/>
      </w:pPr>
      <w:rPr>
        <w:rFonts w:hint="default"/>
        <w:lang w:val="en-US" w:eastAsia="zh-CN" w:bidi="ar-SA"/>
      </w:rPr>
    </w:lvl>
    <w:lvl w:ilvl="2" w:tentative="0">
      <w:start w:val="0"/>
      <w:numFmt w:val="bullet"/>
      <w:lvlText w:val="•"/>
      <w:lvlJc w:val="left"/>
      <w:pPr>
        <w:ind w:left="2089" w:hanging="488"/>
      </w:pPr>
      <w:rPr>
        <w:rFonts w:hint="default"/>
        <w:lang w:val="en-US" w:eastAsia="zh-CN" w:bidi="ar-SA"/>
      </w:rPr>
    </w:lvl>
    <w:lvl w:ilvl="3" w:tentative="0">
      <w:start w:val="0"/>
      <w:numFmt w:val="bullet"/>
      <w:lvlText w:val="•"/>
      <w:lvlJc w:val="left"/>
      <w:pPr>
        <w:ind w:left="3013" w:hanging="488"/>
      </w:pPr>
      <w:rPr>
        <w:rFonts w:hint="default"/>
        <w:lang w:val="en-US" w:eastAsia="zh-CN" w:bidi="ar-SA"/>
      </w:rPr>
    </w:lvl>
    <w:lvl w:ilvl="4" w:tentative="0">
      <w:start w:val="0"/>
      <w:numFmt w:val="bullet"/>
      <w:lvlText w:val="•"/>
      <w:lvlJc w:val="left"/>
      <w:pPr>
        <w:ind w:left="3938" w:hanging="488"/>
      </w:pPr>
      <w:rPr>
        <w:rFonts w:hint="default"/>
        <w:lang w:val="en-US" w:eastAsia="zh-CN" w:bidi="ar-SA"/>
      </w:rPr>
    </w:lvl>
    <w:lvl w:ilvl="5" w:tentative="0">
      <w:start w:val="0"/>
      <w:numFmt w:val="bullet"/>
      <w:lvlText w:val="•"/>
      <w:lvlJc w:val="left"/>
      <w:pPr>
        <w:ind w:left="4863" w:hanging="488"/>
      </w:pPr>
      <w:rPr>
        <w:rFonts w:hint="default"/>
        <w:lang w:val="en-US" w:eastAsia="zh-CN" w:bidi="ar-SA"/>
      </w:rPr>
    </w:lvl>
    <w:lvl w:ilvl="6" w:tentative="0">
      <w:start w:val="0"/>
      <w:numFmt w:val="bullet"/>
      <w:lvlText w:val="•"/>
      <w:lvlJc w:val="left"/>
      <w:pPr>
        <w:ind w:left="5787" w:hanging="488"/>
      </w:pPr>
      <w:rPr>
        <w:rFonts w:hint="default"/>
        <w:lang w:val="en-US" w:eastAsia="zh-CN" w:bidi="ar-SA"/>
      </w:rPr>
    </w:lvl>
    <w:lvl w:ilvl="7" w:tentative="0">
      <w:start w:val="0"/>
      <w:numFmt w:val="bullet"/>
      <w:lvlText w:val="•"/>
      <w:lvlJc w:val="left"/>
      <w:pPr>
        <w:ind w:left="6712" w:hanging="488"/>
      </w:pPr>
      <w:rPr>
        <w:rFonts w:hint="default"/>
        <w:lang w:val="en-US" w:eastAsia="zh-CN" w:bidi="ar-SA"/>
      </w:rPr>
    </w:lvl>
    <w:lvl w:ilvl="8" w:tentative="0">
      <w:start w:val="0"/>
      <w:numFmt w:val="bullet"/>
      <w:lvlText w:val="•"/>
      <w:lvlJc w:val="left"/>
      <w:pPr>
        <w:ind w:left="7636" w:hanging="488"/>
      </w:pPr>
      <w:rPr>
        <w:rFonts w:hint="default"/>
        <w:lang w:val="en-US" w:eastAsia="zh-CN" w:bidi="ar-SA"/>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6F824C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en-US" w:eastAsia="zh-CN" w:bidi="ar-SA"/>
    </w:rPr>
  </w:style>
  <w:style w:type="paragraph" w:styleId="2">
    <w:name w:val="heading 1"/>
    <w:basedOn w:val="1"/>
    <w:next w:val="1"/>
    <w:qFormat/>
    <w:uiPriority w:val="1"/>
    <w:pPr>
      <w:ind w:left="887"/>
      <w:outlineLvl w:val="1"/>
    </w:pPr>
    <w:rPr>
      <w:rFonts w:ascii="Microsoft JhengHei" w:hAnsi="Microsoft JhengHei" w:eastAsia="Microsoft JhengHei" w:cs="Microsoft JhengHei"/>
      <w:b/>
      <w:bCs/>
      <w:sz w:val="32"/>
      <w:szCs w:val="32"/>
      <w:lang w:val="en-US" w:eastAsia="zh-CN"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仿宋" w:hAnsi="仿宋" w:eastAsia="仿宋" w:cs="仿宋"/>
      <w:sz w:val="32"/>
      <w:szCs w:val="32"/>
      <w:lang w:val="en-US" w:eastAsia="zh-CN" w:bidi="ar-SA"/>
    </w:rPr>
  </w:style>
  <w:style w:type="paragraph" w:styleId="4">
    <w:name w:val="Title"/>
    <w:basedOn w:val="1"/>
    <w:qFormat/>
    <w:uiPriority w:val="1"/>
    <w:pPr>
      <w:spacing w:before="18"/>
      <w:ind w:left="1370" w:right="1402"/>
      <w:jc w:val="center"/>
    </w:pPr>
    <w:rPr>
      <w:rFonts w:ascii="宋体" w:hAnsi="宋体" w:eastAsia="宋体" w:cs="宋体"/>
      <w:sz w:val="44"/>
      <w:szCs w:val="44"/>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208" w:hanging="322"/>
    </w:pPr>
    <w:rPr>
      <w:rFonts w:ascii="仿宋" w:hAnsi="仿宋" w:eastAsia="仿宋" w:cs="仿宋"/>
      <w:lang w:val="en-US" w:eastAsia="zh-CN" w:bidi="ar-SA"/>
    </w:rPr>
  </w:style>
  <w:style w:type="paragraph" w:customStyle="1" w:styleId="9">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2"/>
    <customShpInfo spid="_x0000_s2051"/>
    <customShpInfo spid="_x0000_s2053"/>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ScaleCrop>false</ScaleCrop>
  <LinksUpToDate>false</LinksUpToDate>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2021-11-10T07:14:00Z</dcterms:created>
  <dc:creator>xiaoxiannv</dc:creator>
  <cp:lastModifiedBy>_Tr y.</cp:lastModifiedBy>
  <dcterms:modified xsi:type="dcterms:W3CDTF">2021-11-10T07:18:02Z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2021-11-10T00:00:00Z</vt:filetime>
  </property>
  <property fmtid="{D5CDD505-2E9C-101B-9397-08002B2CF9AE}" pid="3" name="Creator">
    <vt:lpwstr>Aspose Ltd.</vt:lpwstr>
  </property>
  <property fmtid="{D5CDD505-2E9C-101B-9397-08002B2CF9AE}" pid="4" name="LastSaved">
    <vt:filetime>2021-11-10T00:00:00Z</vt:filetime>
  </property>
  <property fmtid="{D5CDD505-2E9C-101B-9397-08002B2CF9AE}" pid="5" name="KSOProductBuildVer">
    <vt:lpwstr>2052-11.1.0.11045</vt:lpwstr>
  </property>
  <property fmtid="{D5CDD505-2E9C-101B-9397-08002B2CF9AE}" pid="6" name="ICV">
    <vt:lpwstr>C832CFF93A38412B85DB4A9BF84B0A41</vt:lpwstr>
  </property>
</Properties>
</file>