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2"/>
          <w:szCs w:val="32"/>
          <w:lang w:eastAsia="zh-CN"/>
        </w:rPr>
      </w:pPr>
      <w:r>
        <w:rPr>
          <w:rFonts w:hint="eastAsia" w:ascii="黑体" w:hAnsi="宋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eastAsia="华康简标题宋"/>
          <w:sz w:val="36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东莞市松山湖中心医院2021年招聘纳入岗位管理的编制外人员岗位表</w:t>
      </w:r>
    </w:p>
    <w:tbl>
      <w:tblPr>
        <w:tblStyle w:val="5"/>
        <w:tblW w:w="1466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1134"/>
        <w:gridCol w:w="1134"/>
        <w:gridCol w:w="851"/>
        <w:gridCol w:w="708"/>
        <w:gridCol w:w="709"/>
        <w:gridCol w:w="3260"/>
        <w:gridCol w:w="1134"/>
        <w:gridCol w:w="993"/>
        <w:gridCol w:w="992"/>
        <w:gridCol w:w="32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岗位名称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岗位类别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岗位等级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</w:rPr>
              <w:t>岗位代码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招聘人数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专业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学历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学位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职称</w:t>
            </w:r>
            <w:r>
              <w:rPr>
                <w:rFonts w:hint="eastAsia" w:ascii="仿宋_GB2312" w:eastAsia="仿宋_GB2312"/>
                <w:b/>
                <w:bCs/>
                <w:color w:val="000000"/>
              </w:rPr>
              <w:br w:type="textWrapping"/>
            </w:r>
            <w:r>
              <w:rPr>
                <w:rFonts w:hint="eastAsia" w:ascii="仿宋_GB2312" w:eastAsia="仿宋_GB2312"/>
                <w:b/>
                <w:bCs/>
                <w:color w:val="000000"/>
              </w:rPr>
              <w:t>技能</w:t>
            </w:r>
          </w:p>
        </w:tc>
        <w:tc>
          <w:tcPr>
            <w:tcW w:w="325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其他要求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重症医学科医师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001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2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内科学A100201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内科学硕士（专业硕士）A100219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硕士研究生以上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重症医学专业方向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default" w:eastAsia="宋体"/>
                <w:color w:val="000000"/>
                <w:sz w:val="18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消化内科医师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002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内科学A100201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内科学硕士（专业硕士）A100219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硕士研究生以上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2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消化内科专业方向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内分泌科医师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003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内科学A100201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内科学硕士（专业硕士）A100219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硕士研究生以上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3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内分泌学专业方向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神经内科医师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004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神经病学A100204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神经病学硕士（专业硕士）A100222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硕士研究生以上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4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神经病学专业方向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感染科医师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005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内科学A100201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内科学硕士（专业硕士）A100219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临床医学B100301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本科以上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学士以上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5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传染病学专业方向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全科医学科医师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006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内科学A100201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内科学硕士（专业硕士）A100219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硕士研究生以上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6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全科医学科专业方向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老年医学科医师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007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老年医学A100203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老年医学硕士（专业硕士）A100221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硕士研究生以上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7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老年医学科专业方向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心脏外科医师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008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外科学A100210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外科学硕士（专业硕士）A100227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硕士研究生以上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8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心脏外科专业方向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血管介入医师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009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外科学A100210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外科学硕士（专业硕士）A100227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硕士研究生以上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9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血管外科专业方向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医学遗传学医（技）师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010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临床检验诊断学A100208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临床检验诊断学硕士（专业硕士）A100226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硕士研究生以上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</w:t>
            </w:r>
            <w:r>
              <w:rPr>
                <w:rFonts w:hint="eastAsia" w:ascii="仿宋_GB2312" w:eastAsia="仿宋_GB2312"/>
                <w:color w:val="000000"/>
                <w:lang w:eastAsia="zh-CN"/>
              </w:rPr>
              <w:t>（技）</w:t>
            </w:r>
            <w:r>
              <w:rPr>
                <w:rFonts w:hint="eastAsia" w:ascii="仿宋_GB2312" w:eastAsia="仿宋_GB2312"/>
                <w:color w:val="000000"/>
              </w:rPr>
              <w:t>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1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医学遗传学专业方向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分子生物学/医学检验学医（技）师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011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临床检验诊断学A100208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临床检验诊断学硕士（专业硕士）A100226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硕士研究生以上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</w:t>
            </w:r>
            <w:r>
              <w:rPr>
                <w:rFonts w:hint="eastAsia" w:ascii="仿宋_GB2312" w:eastAsia="仿宋_GB2312"/>
                <w:color w:val="000000"/>
                <w:lang w:eastAsia="zh-CN"/>
              </w:rPr>
              <w:t>（技）</w:t>
            </w:r>
            <w:r>
              <w:rPr>
                <w:rFonts w:hint="eastAsia" w:ascii="仿宋_GB2312" w:eastAsia="仿宋_GB2312"/>
                <w:color w:val="000000"/>
              </w:rPr>
              <w:t>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11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分子生物学、医学检验学专业方向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儿科医师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012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2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儿科学A100202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儿科学硕士（专业硕士）A100220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临床医学B100301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本科以上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学士以上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12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儿科专业方向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急诊科医师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013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急诊医学A100218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急诊医学硕士（专业硕士）A100236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临床医学B100301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本科以上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学士以上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13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急诊专业方向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耳鼻咽喉-头颈外科医师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014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耳鼻咽喉科学A100213</w:t>
            </w:r>
          </w:p>
          <w:p>
            <w:pPr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耳鼻咽喉科学硕士（专业硕士）A100231</w:t>
            </w:r>
          </w:p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临床医学B100301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本科以上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学士以上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14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耳鼻咽喉头颈外科专业方向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检验科医（技）师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015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临床检验诊断学A100208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临床检验诊断学硕士（专业硕士）A100226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硕士研究生以上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15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临床检验诊断学方向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病理诊断医师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016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临床医学A1002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硕士研究生以上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16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病理学专业方向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超声科医师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017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2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影像医学与核医学A100207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影像医学与核医学硕士（专业硕士）A100225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医学影像学（B100303）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临床医学B100301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本科以上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学士以上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17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超声专业方向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医学影像科医师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018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影像医学与核医学A100207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影像医学与核医学硕士（专业硕士）A100225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硕士研究生以上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硕士以上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18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医学影像专业方向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19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临床营养师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019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临床医学B100301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本科以上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学士以上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19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临床营养专业方向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临床心理科医师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020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2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临床医学B100301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本科以上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学士以上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医师以上职称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2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临床心理专业方向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2.初级医师需完成住院医师规范化培训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心脏外科护士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021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2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护理学B100501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护理学C100401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大专以上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lang w:eastAsia="zh-CN"/>
              </w:rPr>
              <w:t>护师</w:t>
            </w:r>
            <w:r>
              <w:rPr>
                <w:rFonts w:hint="eastAsia" w:ascii="仿宋_GB2312" w:eastAsia="仿宋_GB2312"/>
                <w:color w:val="000000"/>
              </w:rPr>
              <w:t>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21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具有心脏外科护理工作经验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感染科护士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022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护理学B100501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护理学C100401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大专以上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lang w:eastAsia="zh-CN"/>
              </w:rPr>
              <w:t>护师</w:t>
            </w:r>
            <w:r>
              <w:rPr>
                <w:rFonts w:hint="eastAsia" w:ascii="仿宋_GB2312" w:eastAsia="仿宋_GB2312"/>
                <w:color w:val="000000"/>
              </w:rPr>
              <w:t>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22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具有感染科护理工作经验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急诊科护士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023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护理学B100501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护理学C100401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大专以上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lang w:eastAsia="zh-CN"/>
              </w:rPr>
              <w:t>护师</w:t>
            </w:r>
            <w:r>
              <w:rPr>
                <w:rFonts w:hint="eastAsia" w:ascii="仿宋_GB2312" w:eastAsia="仿宋_GB2312"/>
                <w:color w:val="000000"/>
              </w:rPr>
              <w:t>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23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具有急诊科护理工作经验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重症医学科护士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hint="eastAsia"/>
                <w:color w:val="000000"/>
                <w:szCs w:val="22"/>
              </w:rPr>
              <w:t>十二级及以上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024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护理学B100501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护理学C100401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大专以上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lang w:eastAsia="zh-CN"/>
              </w:rPr>
              <w:t>护师</w:t>
            </w:r>
            <w:r>
              <w:rPr>
                <w:rFonts w:hint="eastAsia" w:ascii="仿宋_GB2312" w:eastAsia="仿宋_GB2312"/>
                <w:color w:val="000000"/>
              </w:rPr>
              <w:t>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24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具有重症医学科护理工作经验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考核评价科办事员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专业技术岗位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2"/>
              </w:rPr>
            </w:pPr>
            <w:r>
              <w:rPr>
                <w:rFonts w:hint="eastAsia"/>
                <w:szCs w:val="22"/>
              </w:rPr>
              <w:t>十三级及以上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025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1 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护理学B100501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护理学C100401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大专以上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lang w:eastAsia="zh-CN"/>
              </w:rPr>
              <w:t>护士</w:t>
            </w:r>
            <w:r>
              <w:rPr>
                <w:rFonts w:hint="eastAsia" w:ascii="仿宋_GB2312" w:eastAsia="仿宋_GB2312"/>
                <w:color w:val="000000"/>
              </w:rPr>
              <w:t>以上职称</w:t>
            </w:r>
          </w:p>
        </w:tc>
        <w:tc>
          <w:tcPr>
            <w:tcW w:w="3256" w:type="dxa"/>
            <w:vAlign w:val="center"/>
          </w:tcPr>
          <w:p>
            <w:pPr>
              <w:numPr>
                <w:ilvl w:val="0"/>
                <w:numId w:val="25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</w:rPr>
              <w:t>护理学专业方向，士级以上职称</w:t>
            </w:r>
            <w:r>
              <w:rPr>
                <w:rFonts w:hint="eastAsia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22"/>
              </w:rPr>
              <w:t>2.具备编码员技能合格证。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color w:val="000000"/>
                <w:sz w:val="18"/>
                <w:szCs w:val="22"/>
              </w:rPr>
            </w:pPr>
            <w:r>
              <w:rPr>
                <w:rFonts w:hint="eastAsia"/>
                <w:color w:val="000000"/>
                <w:sz w:val="18"/>
                <w:szCs w:val="22"/>
                <w:lang w:val="en-US" w:eastAsia="zh-CN"/>
              </w:rPr>
              <w:t>3.年龄在45岁以下。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" w:type="dxa"/>
            <w:vAlign w:val="center"/>
          </w:tcPr>
          <w:p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小计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30</w:t>
            </w:r>
          </w:p>
        </w:tc>
        <w:tc>
          <w:tcPr>
            <w:tcW w:w="963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</w:tr>
    </w:tbl>
    <w:p/>
    <w:p>
      <w:r>
        <w:rPr>
          <w:rFonts w:hint="eastAsia"/>
        </w:rPr>
        <w:t xml:space="preserve">  备注：年龄</w:t>
      </w:r>
      <w:r>
        <w:rPr>
          <w:rFonts w:hint="eastAsia"/>
          <w:lang w:eastAsia="zh-CN"/>
        </w:rPr>
        <w:t>和工作</w:t>
      </w:r>
      <w:r>
        <w:rPr>
          <w:rFonts w:hint="eastAsia"/>
        </w:rPr>
        <w:t>时间计算截止到</w:t>
      </w:r>
      <w:r>
        <w:rPr>
          <w:rFonts w:hint="eastAsia"/>
          <w:lang w:val="en-US" w:eastAsia="zh-CN"/>
        </w:rPr>
        <w:t>2021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30</w:t>
      </w:r>
      <w:r>
        <w:rPr>
          <w:rFonts w:hint="eastAsia"/>
        </w:rPr>
        <w:t>日。</w:t>
      </w:r>
    </w:p>
    <w:sectPr>
      <w:pgSz w:w="16838" w:h="11906" w:orient="landscape"/>
      <w:pgMar w:top="851" w:right="1440" w:bottom="56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18AAF8"/>
    <w:multiLevelType w:val="singleLevel"/>
    <w:tmpl w:val="8418AAF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56657F8"/>
    <w:multiLevelType w:val="singleLevel"/>
    <w:tmpl w:val="856657F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E2962FE"/>
    <w:multiLevelType w:val="singleLevel"/>
    <w:tmpl w:val="9E2962F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9E9779B7"/>
    <w:multiLevelType w:val="singleLevel"/>
    <w:tmpl w:val="9E9779B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AF148EC7"/>
    <w:multiLevelType w:val="singleLevel"/>
    <w:tmpl w:val="AF148E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AFD8AC08"/>
    <w:multiLevelType w:val="singleLevel"/>
    <w:tmpl w:val="AFD8AC0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BEDA6793"/>
    <w:multiLevelType w:val="singleLevel"/>
    <w:tmpl w:val="BEDA679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D0632A10"/>
    <w:multiLevelType w:val="singleLevel"/>
    <w:tmpl w:val="D0632A1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D99BC088"/>
    <w:multiLevelType w:val="singleLevel"/>
    <w:tmpl w:val="D99BC08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E51508AE"/>
    <w:multiLevelType w:val="singleLevel"/>
    <w:tmpl w:val="E51508A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E6D9CF9B"/>
    <w:multiLevelType w:val="singleLevel"/>
    <w:tmpl w:val="E6D9CF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F32A24DB"/>
    <w:multiLevelType w:val="singleLevel"/>
    <w:tmpl w:val="F32A24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0E871329"/>
    <w:multiLevelType w:val="singleLevel"/>
    <w:tmpl w:val="0E8713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1B5CDE9A"/>
    <w:multiLevelType w:val="singleLevel"/>
    <w:tmpl w:val="1B5CDE9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206650DA"/>
    <w:multiLevelType w:val="singleLevel"/>
    <w:tmpl w:val="206650D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22C7D4E6"/>
    <w:multiLevelType w:val="singleLevel"/>
    <w:tmpl w:val="22C7D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270F4E04"/>
    <w:multiLevelType w:val="singleLevel"/>
    <w:tmpl w:val="270F4E0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7">
    <w:nsid w:val="2E40DA4F"/>
    <w:multiLevelType w:val="singleLevel"/>
    <w:tmpl w:val="2E40DA4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>
    <w:nsid w:val="473128FF"/>
    <w:multiLevelType w:val="singleLevel"/>
    <w:tmpl w:val="473128F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579531AB"/>
    <w:multiLevelType w:val="singleLevel"/>
    <w:tmpl w:val="579531A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0">
    <w:nsid w:val="57A759B7"/>
    <w:multiLevelType w:val="singleLevel"/>
    <w:tmpl w:val="57A759B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>
    <w:nsid w:val="5BE56887"/>
    <w:multiLevelType w:val="singleLevel"/>
    <w:tmpl w:val="5BE5688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655BDC11"/>
    <w:multiLevelType w:val="singleLevel"/>
    <w:tmpl w:val="655BDC1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3">
    <w:nsid w:val="6A9CED8C"/>
    <w:multiLevelType w:val="singleLevel"/>
    <w:tmpl w:val="6A9CED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4">
    <w:nsid w:val="6D590BDB"/>
    <w:multiLevelType w:val="singleLevel"/>
    <w:tmpl w:val="6D590B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3"/>
  </w:num>
  <w:num w:numId="2">
    <w:abstractNumId w:val="10"/>
  </w:num>
  <w:num w:numId="3">
    <w:abstractNumId w:val="12"/>
  </w:num>
  <w:num w:numId="4">
    <w:abstractNumId w:val="0"/>
  </w:num>
  <w:num w:numId="5">
    <w:abstractNumId w:val="14"/>
  </w:num>
  <w:num w:numId="6">
    <w:abstractNumId w:val="8"/>
  </w:num>
  <w:num w:numId="7">
    <w:abstractNumId w:val="6"/>
  </w:num>
  <w:num w:numId="8">
    <w:abstractNumId w:val="22"/>
  </w:num>
  <w:num w:numId="9">
    <w:abstractNumId w:val="3"/>
  </w:num>
  <w:num w:numId="10">
    <w:abstractNumId w:val="24"/>
  </w:num>
  <w:num w:numId="11">
    <w:abstractNumId w:val="21"/>
  </w:num>
  <w:num w:numId="12">
    <w:abstractNumId w:val="5"/>
  </w:num>
  <w:num w:numId="13">
    <w:abstractNumId w:val="9"/>
  </w:num>
  <w:num w:numId="14">
    <w:abstractNumId w:val="2"/>
  </w:num>
  <w:num w:numId="15">
    <w:abstractNumId w:val="16"/>
  </w:num>
  <w:num w:numId="16">
    <w:abstractNumId w:val="1"/>
  </w:num>
  <w:num w:numId="17">
    <w:abstractNumId w:val="17"/>
  </w:num>
  <w:num w:numId="18">
    <w:abstractNumId w:val="19"/>
  </w:num>
  <w:num w:numId="19">
    <w:abstractNumId w:val="15"/>
  </w:num>
  <w:num w:numId="20">
    <w:abstractNumId w:val="20"/>
  </w:num>
  <w:num w:numId="21">
    <w:abstractNumId w:val="7"/>
  </w:num>
  <w:num w:numId="22">
    <w:abstractNumId w:val="11"/>
  </w:num>
  <w:num w:numId="23">
    <w:abstractNumId w:val="4"/>
  </w:num>
  <w:num w:numId="24">
    <w:abstractNumId w:val="23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77FA"/>
    <w:rsid w:val="00262B6D"/>
    <w:rsid w:val="003275B3"/>
    <w:rsid w:val="00357126"/>
    <w:rsid w:val="004916F4"/>
    <w:rsid w:val="004C5D92"/>
    <w:rsid w:val="005D741E"/>
    <w:rsid w:val="006379CD"/>
    <w:rsid w:val="006B77FA"/>
    <w:rsid w:val="0073690D"/>
    <w:rsid w:val="007B1B48"/>
    <w:rsid w:val="007F3826"/>
    <w:rsid w:val="00A17BD1"/>
    <w:rsid w:val="00A73522"/>
    <w:rsid w:val="00CD2B17"/>
    <w:rsid w:val="00E205FD"/>
    <w:rsid w:val="00EC1398"/>
    <w:rsid w:val="00F6405C"/>
    <w:rsid w:val="27E90C00"/>
    <w:rsid w:val="2C74618F"/>
    <w:rsid w:val="56F77E59"/>
    <w:rsid w:val="67044BD3"/>
    <w:rsid w:val="718B605E"/>
    <w:rsid w:val="798A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427</Words>
  <Characters>2440</Characters>
  <Lines>20</Lines>
  <Paragraphs>5</Paragraphs>
  <TotalTime>0</TotalTime>
  <ScaleCrop>false</ScaleCrop>
  <LinksUpToDate>false</LinksUpToDate>
  <CharactersWithSpaces>2862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2021-10-14T08:14:00Z</dcterms:created>
  <dc:creator>Microsoft</dc:creator>
  <cp:lastModifiedBy>hp</cp:lastModifiedBy>
  <dcterms:modified xsi:type="dcterms:W3CDTF">2021-10-29T09:21:08Z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