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rFonts w:hint="eastAsia"/>
          <w:b/>
          <w:bCs/>
          <w:sz w:val="44"/>
          <w:szCs w:val="44"/>
          <w:lang w:val="en-US" w:eastAsia="zh-CN"/>
        </w:rPr>
      </w:pPr>
      <w:r>
        <w:rPr>
          <w:rFonts w:hint="eastAsia"/>
          <w:b/>
          <w:bCs/>
          <w:sz w:val="44"/>
          <w:szCs w:val="44"/>
          <w:lang w:val="en-US" w:eastAsia="zh-CN"/>
        </w:rPr>
        <w:t>填报注意事项</w:t>
      </w:r>
    </w:p>
    <w:p>
      <w:pPr>
        <w:pStyle w:val="2"/>
        <w:keepNext w:val="0"/>
        <w:keepLines w:val="0"/>
        <w:widowControl/>
        <w:suppressLineNumbers w:val="0"/>
      </w:pPr>
      <w:r>
        <w:rPr>
          <w:rFonts w:hint="eastAsia"/>
          <w:lang w:val="en-US" w:eastAsia="zh-CN"/>
        </w:rPr>
        <w:t>1.</w:t>
      </w:r>
      <w:r>
        <w:t>各位考生</w:t>
      </w:r>
      <w:r>
        <w:rPr>
          <w:rFonts w:hint="eastAsia"/>
          <w:b/>
          <w:bCs/>
          <w:color w:val="FF0000"/>
          <w:lang w:eastAsia="zh-CN"/>
        </w:rPr>
        <w:t>务必</w:t>
      </w:r>
      <w:r>
        <w:t>根据提示信息</w:t>
      </w:r>
      <w:r>
        <w:rPr>
          <w:rFonts w:hint="eastAsia"/>
          <w:b/>
          <w:bCs/>
          <w:color w:val="FF0000"/>
          <w:lang w:eastAsia="zh-CN"/>
        </w:rPr>
        <w:t>准确</w:t>
      </w:r>
      <w:r>
        <w:t>填写本人各项数据。</w:t>
      </w:r>
    </w:p>
    <w:p>
      <w:pPr>
        <w:pStyle w:val="2"/>
        <w:keepNext w:val="0"/>
        <w:keepLines w:val="0"/>
        <w:widowControl/>
        <w:suppressLineNumbers w:val="0"/>
      </w:pPr>
      <w:r>
        <w:rPr>
          <w:rFonts w:hint="eastAsia"/>
          <w:lang w:val="en-US" w:eastAsia="zh-CN"/>
        </w:rPr>
        <w:t>2.</w:t>
      </w:r>
      <w:r>
        <w:t>填写学历信息时，须分清学位授予是“307理学硕士”、“310医学硕士”（即学术学位）或“31051(专业学位)临床医学（硕士）”（即专业学位）。</w:t>
      </w:r>
    </w:p>
    <w:p>
      <w:pPr>
        <w:pStyle w:val="2"/>
        <w:keepNext w:val="0"/>
        <w:keepLines w:val="0"/>
        <w:widowControl/>
        <w:suppressLineNumbers w:val="0"/>
      </w:pPr>
      <w:r>
        <w:t>同等学力硕士学位获得者，，填写学历信息时，最后学历选择“大学本科”，填写学位信息时，要求同上。</w:t>
      </w:r>
    </w:p>
    <w:p>
      <w:pPr>
        <w:pStyle w:val="2"/>
        <w:keepNext w:val="0"/>
        <w:keepLines w:val="0"/>
        <w:widowControl/>
        <w:suppressLineNumbers w:val="0"/>
      </w:pPr>
      <w:r>
        <w:rPr>
          <w:rFonts w:hint="eastAsia"/>
          <w:lang w:val="en-US" w:eastAsia="zh-CN"/>
        </w:rPr>
        <w:t>3.</w:t>
      </w:r>
      <w:r>
        <w:t>填写硕士毕业专业时，务必分清学术学位和专业学位毕业专业代码区别（专业学位代码第三</w:t>
      </w:r>
      <w:r>
        <w:rPr>
          <w:rFonts w:hint="eastAsia"/>
          <w:lang w:eastAsia="zh-CN"/>
        </w:rPr>
        <w:t>位</w:t>
      </w:r>
      <w:r>
        <w:t>为5），例如：外科学，学术学位代码为：100210，专业学位代码为：105111；</w:t>
      </w:r>
    </w:p>
    <w:p>
      <w:pPr>
        <w:pStyle w:val="2"/>
        <w:keepNext w:val="0"/>
        <w:keepLines w:val="0"/>
        <w:widowControl/>
        <w:suppressLineNumbers w:val="0"/>
      </w:pPr>
      <w:r>
        <w:rPr>
          <w:rFonts w:hint="eastAsia"/>
          <w:lang w:val="en-US" w:eastAsia="zh-CN"/>
        </w:rPr>
        <w:t>4.</w:t>
      </w:r>
      <w:r>
        <w:t>填写硕士学位专业时，务必按照学位证上名称填写：学术学位一般是专业名称，医学专业学位的学位证书一般是“105100临床医学”。</w:t>
      </w:r>
    </w:p>
    <w:p>
      <w:pPr>
        <w:pStyle w:val="2"/>
        <w:keepNext w:val="0"/>
        <w:keepLines w:val="0"/>
        <w:widowControl/>
        <w:suppressLineNumbers w:val="0"/>
      </w:pPr>
      <w:r>
        <w:rPr>
          <w:rFonts w:hint="eastAsia"/>
          <w:lang w:val="en-US" w:eastAsia="zh-CN"/>
        </w:rPr>
        <w:t>5.</w:t>
      </w:r>
      <w:r>
        <w:t>正确填写“证书编号”，不可填写“证书序号”；须按照毕业证书及学位证书正确填写毕业时间及学位授予时间，请正确区分毕业时间和学位授予时间。</w:t>
      </w:r>
    </w:p>
    <w:p>
      <w:pPr>
        <w:pStyle w:val="2"/>
        <w:keepNext w:val="0"/>
        <w:keepLines w:val="0"/>
        <w:widowControl/>
        <w:suppressLineNumbers w:val="0"/>
      </w:pPr>
      <w:r>
        <w:rPr>
          <w:rFonts w:hint="eastAsia"/>
          <w:lang w:val="en-US" w:eastAsia="zh-CN"/>
        </w:rPr>
        <w:t>6.</w:t>
      </w:r>
      <w:r>
        <w:t>同等学力硕士学位获得者仅填写获硕士学位信息，不填写硕士毕业专业信息。</w:t>
      </w:r>
    </w:p>
    <w:p>
      <w:pPr>
        <w:pStyle w:val="2"/>
        <w:keepNext w:val="0"/>
        <w:keepLines w:val="0"/>
        <w:widowControl/>
        <w:suppressLineNumbers w:val="0"/>
        <w:rPr>
          <w:rFonts w:hint="eastAsia" w:eastAsiaTheme="minorEastAsia"/>
          <w:lang w:val="en-US" w:eastAsia="zh-CN"/>
        </w:rPr>
      </w:pPr>
      <w:r>
        <w:rPr>
          <w:rFonts w:hint="eastAsia"/>
          <w:lang w:val="en-US" w:eastAsia="zh-CN"/>
        </w:rPr>
        <w:t>7.</w:t>
      </w:r>
      <w:r>
        <w:t>如因学校更名等原因学校选择中没有自己的学校或学校名称与实际不同，则选择“其他”，并在后面的输入框中填写学校名称（以毕业证书为准）；专业中没有自己的专业或专业名称与实际不同，则选择“其他”，并在下面的输入框中填写专业名称（以证书为准）。</w:t>
      </w:r>
      <w:bookmarkStart w:id="0" w:name="_GoBack"/>
      <w:bookmarkEnd w:id="0"/>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128260" cy="3256280"/>
            <wp:effectExtent l="0" t="0" r="15240" b="127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128260" cy="3256280"/>
                    </a:xfrm>
                    <a:prstGeom prst="rect">
                      <a:avLst/>
                    </a:prstGeom>
                    <a:noFill/>
                    <a:ln w="9525">
                      <a:noFill/>
                    </a:ln>
                  </pic:spPr>
                </pic:pic>
              </a:graphicData>
            </a:graphic>
          </wp:inline>
        </w:drawing>
      </w:r>
    </w:p>
    <w:p>
      <w:pPr>
        <w:keepNext w:val="0"/>
        <w:keepLines w:val="0"/>
        <w:widowControl/>
        <w:suppressLineNumbers w:val="0"/>
        <w:jc w:val="left"/>
        <w:rPr>
          <w:rFonts w:hint="eastAsia" w:eastAsiaTheme="minorEastAsia"/>
          <w:lang w:eastAsia="zh-CN"/>
        </w:rPr>
      </w:pPr>
      <w:r>
        <w:rPr>
          <w:rFonts w:hint="eastAsia" w:eastAsiaTheme="minorEastAsia"/>
          <w:lang w:eastAsia="zh-CN"/>
        </w:rPr>
        <w:drawing>
          <wp:inline distT="0" distB="0" distL="114300" distR="114300">
            <wp:extent cx="5271135" cy="3279775"/>
            <wp:effectExtent l="0" t="0" r="5715" b="15875"/>
            <wp:docPr id="5" name="图片 5"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1"/>
                    <pic:cNvPicPr>
                      <a:picLocks noChangeAspect="1"/>
                    </pic:cNvPicPr>
                  </pic:nvPicPr>
                  <pic:blipFill>
                    <a:blip r:embed="rId5"/>
                    <a:stretch>
                      <a:fillRect/>
                    </a:stretch>
                  </pic:blipFill>
                  <pic:spPr>
                    <a:xfrm>
                      <a:off x="0" y="0"/>
                      <a:ext cx="5271135" cy="3279775"/>
                    </a:xfrm>
                    <a:prstGeom prst="rect">
                      <a:avLst/>
                    </a:prstGeom>
                  </pic:spPr>
                </pic:pic>
              </a:graphicData>
            </a:graphic>
          </wp:inline>
        </w:drawing>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491480" cy="2816225"/>
            <wp:effectExtent l="0" t="0" r="13970" b="3175"/>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6"/>
                    <a:stretch>
                      <a:fillRect/>
                    </a:stretch>
                  </pic:blipFill>
                  <pic:spPr>
                    <a:xfrm>
                      <a:off x="0" y="0"/>
                      <a:ext cx="5491480" cy="2816225"/>
                    </a:xfrm>
                    <a:prstGeom prst="rect">
                      <a:avLst/>
                    </a:prstGeom>
                    <a:noFill/>
                    <a:ln w="9525">
                      <a:noFill/>
                    </a:ln>
                  </pic:spPr>
                </pic:pic>
              </a:graphicData>
            </a:graphic>
          </wp:inline>
        </w:drawing>
      </w:r>
    </w:p>
    <w:p>
      <w:pPr>
        <w:keepNext w:val="0"/>
        <w:keepLines w:val="0"/>
        <w:widowControl/>
        <w:suppressLineNumbers w:val="0"/>
        <w:jc w:val="left"/>
      </w:pPr>
      <w:r>
        <w:rPr>
          <w:rFonts w:ascii="宋体" w:hAnsi="宋体" w:eastAsia="宋体" w:cs="宋体"/>
          <w:kern w:val="0"/>
          <w:sz w:val="24"/>
          <w:szCs w:val="24"/>
          <w:lang w:val="en-US" w:eastAsia="zh-CN" w:bidi="ar"/>
        </w:rPr>
        <w:drawing>
          <wp:inline distT="0" distB="0" distL="114300" distR="114300">
            <wp:extent cx="5617845" cy="5104765"/>
            <wp:effectExtent l="0" t="0" r="1905" b="635"/>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7"/>
                    <a:stretch>
                      <a:fillRect/>
                    </a:stretch>
                  </pic:blipFill>
                  <pic:spPr>
                    <a:xfrm>
                      <a:off x="0" y="0"/>
                      <a:ext cx="5617845" cy="5104765"/>
                    </a:xfrm>
                    <a:prstGeom prst="rect">
                      <a:avLst/>
                    </a:prstGeom>
                    <a:noFill/>
                    <a:ln w="9525">
                      <a:noFill/>
                    </a:ln>
                  </pic:spPr>
                </pic:pic>
              </a:graphicData>
            </a:graphic>
          </wp:inline>
        </w:drawing>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0F7208"/>
    <w:rsid w:val="0B4C7D38"/>
    <w:rsid w:val="399F55E6"/>
    <w:rsid w:val="3BBA09E2"/>
    <w:rsid w:val="4C0F72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16</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2021-10-12T08:09:00Z</dcterms:created>
  <dc:creator>治愈系的妞儿</dc:creator>
  <cp:lastModifiedBy>治愈系的妞儿</cp:lastModifiedBy>
  <dcterms:modified xsi:type="dcterms:W3CDTF">2021-10-13T01:52:01Z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1F9794B56E1B48D8832A61B5C116989E</vt:lpwstr>
  </property>
</Properties>
</file>