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届毕业生求职补贴申报材料说明</w:t>
      </w:r>
    </w:p>
    <w:p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ascii="仿宋" w:hAnsi="仿宋" w:eastAsia="仿宋" w:cs="仿宋"/>
          <w:b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lang w:bidi="ar"/>
        </w:rPr>
        <w:t>根据申报类型毕业生须提供下列材料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除申请表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一式两份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外，以下材料均为</w:t>
      </w:r>
      <w:r>
        <w:rPr>
          <w:rStyle w:val="6"/>
          <w:rFonts w:hint="eastAsia" w:ascii="仿宋" w:hAnsi="仿宋" w:eastAsia="仿宋" w:cs="仿宋"/>
          <w:kern w:val="0"/>
          <w:sz w:val="28"/>
          <w:szCs w:val="28"/>
          <w:lang w:bidi="ar"/>
        </w:rPr>
        <w:t>一式一份</w:t>
      </w:r>
      <w:r>
        <w:rPr>
          <w:rStyle w:val="6"/>
          <w:rFonts w:hint="eastAsia" w:ascii="仿宋" w:hAnsi="仿宋" w:eastAsia="仿宋" w:cs="仿宋"/>
          <w:b w:val="0"/>
          <w:bCs/>
          <w:kern w:val="0"/>
          <w:sz w:val="28"/>
          <w:szCs w:val="28"/>
          <w:lang w:bidi="ar"/>
        </w:rPr>
        <w:t>，按下列顺序排序，并使用A4纸。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（一）享受城镇、农村低保家庭毕业生需提供以下材料：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1.毕业生求职补贴申请表（表格可填写电子版打印，请申请人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手写</w:t>
      </w:r>
      <w:r>
        <w:rPr>
          <w:rFonts w:hint="eastAsia" w:ascii="仿宋" w:hAnsi="仿宋" w:eastAsia="仿宋" w:cs="仿宋"/>
          <w:b/>
          <w:kern w:val="0"/>
          <w:sz w:val="28"/>
          <w:szCs w:val="28"/>
          <w:highlight w:val="yellow"/>
          <w:lang w:bidi="ar"/>
        </w:rPr>
        <w:t>签名并按手印</w:t>
      </w:r>
      <w:r>
        <w:rPr>
          <w:rFonts w:hint="eastAsia" w:ascii="仿宋" w:hAnsi="仿宋" w:eastAsia="仿宋" w:cs="仿宋"/>
          <w:kern w:val="0"/>
          <w:sz w:val="28"/>
          <w:szCs w:val="28"/>
          <w:highlight w:val="yellow"/>
          <w:lang w:bidi="ar"/>
        </w:rPr>
        <w:t>，银行卡号报接收国家</w:t>
      </w:r>
      <w:r>
        <w:rPr>
          <w:rFonts w:ascii="仿宋" w:hAnsi="仿宋" w:eastAsia="仿宋" w:cs="仿宋"/>
          <w:kern w:val="0"/>
          <w:sz w:val="28"/>
          <w:szCs w:val="28"/>
          <w:highlight w:val="yellow"/>
          <w:lang w:bidi="ar"/>
        </w:rPr>
        <w:t>助学金的</w:t>
      </w:r>
      <w:r>
        <w:rPr>
          <w:rFonts w:hint="eastAsia" w:ascii="仿宋" w:hAnsi="仿宋" w:eastAsia="仿宋" w:cs="仿宋"/>
          <w:kern w:val="0"/>
          <w:sz w:val="28"/>
          <w:szCs w:val="28"/>
          <w:highlight w:val="yellow"/>
          <w:lang w:bidi="ar"/>
        </w:rPr>
        <w:t>银行</w:t>
      </w:r>
      <w:r>
        <w:rPr>
          <w:rFonts w:ascii="仿宋" w:hAnsi="仿宋" w:eastAsia="仿宋" w:cs="仿宋"/>
          <w:kern w:val="0"/>
          <w:sz w:val="28"/>
          <w:szCs w:val="28"/>
          <w:highlight w:val="yellow"/>
          <w:lang w:bidi="ar"/>
        </w:rPr>
        <w:t>卡号</w:t>
      </w:r>
      <w:r>
        <w:rPr>
          <w:rFonts w:hint="eastAsia" w:ascii="仿宋" w:hAnsi="仿宋" w:eastAsia="仿宋" w:cs="仿宋"/>
          <w:kern w:val="0"/>
          <w:sz w:val="28"/>
          <w:szCs w:val="28"/>
          <w:highlight w:val="yellow"/>
          <w:lang w:bidi="ar"/>
        </w:rPr>
        <w:t>，见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附件2）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2.低保证（所在地区不发放低保证的，提交领取低保的存折或银行卡亦可，但需要县级及以上民政部门出具的《城乡低保家庭毕业生情况说明》，见附件3）原件及复印件（复印完整）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3.户口本复印件，包括户口本首页、户主页、低保享有人所在页及毕业生本人页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4.202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年下半年银行发放低保金流水单据（银行卡的请提供打印的流水并加盖银行公章；低保折的提供账户首页及202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年下半年低保流水页；若尚未发放202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年下半年低保金需显示202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年上半年低保金流水）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5.申请人在有效期内的身份证复印件（正反面复印在一张纸上）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仿宋"/>
          <w:b/>
          <w:bCs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注：银行发放低保金流水单据项目中，只能是“低保金”，如显示其他项目，须银行、街道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或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  <w:lang w:val="en-US" w:eastAsia="zh-CN" w:bidi="ar"/>
        </w:rPr>
        <w:t>低保发放部门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在流水单上注明，详细说明哪个款项为“低保金”，并加盖公章。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（二）享受国家助学贷款毕业生提供以下材料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1.毕业生求职补贴申请表（表格可填写电子版打印，请申请人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手写签名并按手印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，银行卡号报接收国家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助学金的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银行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卡号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，见附件2）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2.202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-202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学年助学贷款合同复印件。(助学贷款合同必须显示202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年度仍在享受助学贷款，有签字、盖章及日期)。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3.申请人在有效期内的身份证复印件（正反面复印在一张纸上）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（三）残疾毕业生需要提供以下材料：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1.毕业生求职补贴申请表（表格可填写电子版打印，请申请人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手写签名并按手印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，银行卡号报接收国家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助学金的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银行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卡号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，见附件2）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2.毕业生本人残疾证原件及复印件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3.申请人在有效期内的身份证复印件（正反面复印在一张纸上）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（四）烈士子女毕业生需要提供以下材料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1.毕业生求职补贴申请表（表格可填写电子版打印，请申请人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手写签名并按手印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，银行卡号报接收国家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助学金的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银行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卡号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，见附件2）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2.烈士证原件及复印件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3.户口本复印件，包括首页、户主页及毕业生本人页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4.申请人在有效期内的身份证复印件（正反面复印在一张纸上）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仿宋"/>
          <w:b/>
          <w:bCs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（五）建档立卡贫困家庭毕业生需要提供以下材料：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1.毕业生求职补贴申请表（表格可填写电子版打印，请申请人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手写签名并按手印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，银行卡号报接收国家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助学金的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银行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卡号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，见附件2）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2.建档立卡手册原件及复印件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3.户口本复印件，包括首页、户主页及毕业生本人页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4.申请人在有效期内的身份证复印件（正反面复印在一张纸上）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仿宋"/>
          <w:b/>
          <w:bCs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注：建档立卡手册上须有县级以上主管扶贫工作部门公章，如没有，可到相关部门开具情况说明，或从电脑系统中截屏，并加盖县级以上主管扶贫工作部门公章。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仿宋"/>
          <w:b/>
          <w:bCs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（六）特困人员救助供养毕业生需要提供以下材料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1.毕业生求职补贴申请表（表格可填写电子版打印，请申请人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手写签名并按手印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，银行卡号报接收国家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助学金的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银行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卡号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，见附件2）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2.特困人员救助供养证原件及复印件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3.户口本复印件，包括首页、户主页及毕业生本人页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4.申请人在有效期内的身份证复印件（正反面复印在一张纸上）</w:t>
      </w:r>
    </w:p>
    <w:p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二、特别提示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.所有资料请按照上述说明的顺序排列，复印件必须清晰，并使用A4纸。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.请毕业生确保提供的银行卡、手机号等信息在202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年发放求职补贴前有效（202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年5月）。</w:t>
      </w:r>
      <w:bookmarkStart w:id="0" w:name="_GoBack"/>
      <w:bookmarkEnd w:id="0"/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3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.毕业生与其享受政策家庭成员须登记在同一户口本里。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4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.所有资料涉及到的名字须相同，如有不同，须开具证明。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.银行发放低保金的流水单据项目中，只能是低保金，如显示其他项目，须银行、街道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bidi="ar"/>
        </w:rPr>
        <w:t>或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val="en-US" w:eastAsia="zh-CN" w:bidi="ar"/>
        </w:rPr>
        <w:t>低保发放部门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在流水单上注明盖章，流水单时间要求能体现学生毕业年度正在享受低保。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6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.附件3，附件4中学生身份证号码最后一位为X的，其X必须为大写。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7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.如毕业生具有多重身份，请自行确定一种身份申报。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8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.毕业生所提供资料须编号且与花名册编号顺序一致。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9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.毕业生不能重复享受此政策。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是否通过，以上级主管部门审核结果为准。</w:t>
      </w:r>
    </w:p>
    <w:p/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DAF116"/>
    <w:multiLevelType w:val="singleLevel"/>
    <w:tmpl w:val="13DAF11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A7639"/>
    <w:rsid w:val="005A67E7"/>
    <w:rsid w:val="00DB67BF"/>
    <w:rsid w:val="00EC758B"/>
    <w:rsid w:val="00F725D3"/>
    <w:rsid w:val="136135D3"/>
    <w:rsid w:val="1E8E7544"/>
    <w:rsid w:val="4BC85BBB"/>
    <w:rsid w:val="4FE703CA"/>
    <w:rsid w:val="57BA7639"/>
    <w:rsid w:val="6C8A5C39"/>
    <w:rsid w:val="74CF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hbu</Company>
  <Pages>4</Pages>
  <Words>247</Words>
  <Characters>1413</Characters>
  <Lines>11</Lines>
  <Paragraphs>3</Paragraphs>
  <TotalTime>26</TotalTime>
  <ScaleCrop>false</ScaleCrop>
  <LinksUpToDate>false</LinksUpToDate>
  <CharactersWithSpaces>1657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2020-10-13T08:16:00Z</dcterms:created>
  <dc:creator>师者</dc:creator>
  <cp:lastModifiedBy>Administrator</cp:lastModifiedBy>
  <cp:lastPrinted>2021-09-23T00:40:00Z</cp:lastPrinted>
  <dcterms:modified xsi:type="dcterms:W3CDTF">2021-09-23T00:47:18Z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71C279BE475E4EC2AE4A2F5E76E7845B</vt:lpwstr>
  </property>
</Properties>
</file>