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1"/>
        <w:rPr>
          <w:rFonts w:ascii="宋体" w:hAnsi="宋体" w:eastAsia="宋体" w:cs="宋体"/>
          <w:b/>
          <w:bCs/>
          <w:color w:val="000000" w:themeColor="text1"/>
          <w:kern w:val="36"/>
          <w:sz w:val="36"/>
          <w:szCs w:val="36"/>
          <w14:textFill>
            <w14:solidFill>
              <w14:schemeClr w14:val="tx1"/>
            </w14:solidFill>
          </w14:textFill>
        </w:rPr>
      </w:pPr>
      <w:r>
        <w:rPr>
          <w:rFonts w:hint="eastAsia" w:ascii="宋体" w:hAnsi="宋体" w:eastAsia="宋体" w:cs="宋体"/>
          <w:b/>
          <w:bCs/>
          <w:color w:val="000000" w:themeColor="text1"/>
          <w:kern w:val="36"/>
          <w:sz w:val="36"/>
          <w:szCs w:val="36"/>
          <w:lang w:eastAsia="zh-CN"/>
          <w14:textFill>
            <w14:solidFill>
              <w14:schemeClr w14:val="tx1"/>
            </w14:solidFill>
          </w14:textFill>
        </w:rPr>
        <w:t>呼伦贝尔市人民</w:t>
      </w:r>
      <w:r>
        <w:rPr>
          <w:rFonts w:ascii="宋体" w:hAnsi="宋体" w:eastAsia="宋体" w:cs="宋体"/>
          <w:b/>
          <w:bCs/>
          <w:color w:val="000000" w:themeColor="text1"/>
          <w:kern w:val="36"/>
          <w:sz w:val="36"/>
          <w:szCs w:val="36"/>
          <w14:textFill>
            <w14:solidFill>
              <w14:schemeClr w14:val="tx1"/>
            </w14:solidFill>
          </w14:textFill>
        </w:rPr>
        <w:t>医院</w:t>
      </w:r>
    </w:p>
    <w:p>
      <w:pPr>
        <w:pStyle w:val="7"/>
        <w:spacing w:line="600" w:lineRule="exact"/>
        <w:jc w:val="center"/>
        <w:rPr>
          <w:rFonts w:ascii="仿宋_GB2312" w:hAnsi="宋体" w:eastAsia="仿宋_GB2312" w:cs="宋体"/>
          <w:color w:val="auto"/>
          <w:sz w:val="28"/>
          <w:szCs w:val="28"/>
        </w:rPr>
      </w:pPr>
      <w:r>
        <w:rPr>
          <w:rFonts w:ascii="宋体" w:hAnsi="宋体" w:cs="宋体"/>
          <w:b/>
          <w:bCs/>
          <w:color w:val="000000" w:themeColor="text1"/>
          <w:kern w:val="36"/>
          <w:sz w:val="36"/>
          <w:szCs w:val="36"/>
          <w14:textFill>
            <w14:solidFill>
              <w14:schemeClr w14:val="tx1"/>
            </w14:solidFill>
          </w14:textFill>
        </w:rPr>
        <w:t>20</w:t>
      </w:r>
      <w:r>
        <w:rPr>
          <w:rFonts w:hint="eastAsia" w:ascii="宋体" w:hAnsi="宋体" w:cs="宋体"/>
          <w:b/>
          <w:bCs/>
          <w:color w:val="000000" w:themeColor="text1"/>
          <w:kern w:val="36"/>
          <w:sz w:val="36"/>
          <w:szCs w:val="36"/>
          <w14:textFill>
            <w14:solidFill>
              <w14:schemeClr w14:val="tx1"/>
            </w14:solidFill>
          </w14:textFill>
        </w:rPr>
        <w:t>21</w:t>
      </w:r>
      <w:r>
        <w:rPr>
          <w:rFonts w:ascii="宋体" w:hAnsi="宋体" w:cs="宋体"/>
          <w:b/>
          <w:bCs/>
          <w:color w:val="000000" w:themeColor="text1"/>
          <w:kern w:val="36"/>
          <w:sz w:val="36"/>
          <w:szCs w:val="36"/>
          <w14:textFill>
            <w14:solidFill>
              <w14:schemeClr w14:val="tx1"/>
            </w14:solidFill>
          </w14:textFill>
        </w:rPr>
        <w:t>年住院医师规范化培训</w:t>
      </w:r>
      <w:r>
        <w:rPr>
          <w:rFonts w:hint="eastAsia" w:ascii="宋体" w:hAnsi="宋体" w:cs="宋体"/>
          <w:b/>
          <w:bCs/>
          <w:color w:val="000000" w:themeColor="text1"/>
          <w:kern w:val="36"/>
          <w:sz w:val="36"/>
          <w:szCs w:val="36"/>
          <w:lang w:eastAsia="zh-CN"/>
          <w14:textFill>
            <w14:solidFill>
              <w14:schemeClr w14:val="tx1"/>
            </w14:solidFill>
          </w14:textFill>
        </w:rPr>
        <w:t>第二批次</w:t>
      </w:r>
      <w:r>
        <w:rPr>
          <w:rFonts w:ascii="宋体" w:hAnsi="宋体" w:cs="宋体"/>
          <w:b/>
          <w:bCs/>
          <w:color w:val="000000" w:themeColor="text1"/>
          <w:kern w:val="36"/>
          <w:sz w:val="36"/>
          <w:szCs w:val="36"/>
          <w14:textFill>
            <w14:solidFill>
              <w14:schemeClr w14:val="tx1"/>
            </w14:solidFill>
          </w14:textFill>
        </w:rPr>
        <w:t>招</w:t>
      </w:r>
      <w:r>
        <w:rPr>
          <w:rFonts w:hint="eastAsia" w:ascii="宋体" w:hAnsi="宋体" w:cs="宋体"/>
          <w:b/>
          <w:bCs/>
          <w:color w:val="000000" w:themeColor="text1"/>
          <w:kern w:val="36"/>
          <w:sz w:val="36"/>
          <w:szCs w:val="36"/>
          <w14:textFill>
            <w14:solidFill>
              <w14:schemeClr w14:val="tx1"/>
            </w14:solidFill>
          </w14:textFill>
        </w:rPr>
        <w:t>收</w:t>
      </w:r>
      <w:r>
        <w:rPr>
          <w:rFonts w:ascii="宋体" w:hAnsi="宋体" w:cs="宋体"/>
          <w:b/>
          <w:bCs/>
          <w:color w:val="000000" w:themeColor="text1"/>
          <w:kern w:val="36"/>
          <w:sz w:val="36"/>
          <w:szCs w:val="36"/>
          <w14:textFill>
            <w14:solidFill>
              <w14:schemeClr w14:val="tx1"/>
            </w14:solidFill>
          </w14:textFill>
        </w:rPr>
        <w:t>简章</w:t>
      </w:r>
      <w:r>
        <w:rPr>
          <w:rFonts w:hint="eastAsia" w:ascii="仿宋_GB2312" w:hAnsi="宋体" w:eastAsia="仿宋_GB2312" w:cs="宋体"/>
          <w:color w:val="auto"/>
          <w:sz w:val="28"/>
          <w:szCs w:val="28"/>
        </w:rPr>
        <w:t xml:space="preserve"> </w:t>
      </w:r>
    </w:p>
    <w:p>
      <w:pPr>
        <w:pStyle w:val="7"/>
        <w:spacing w:line="600" w:lineRule="exact"/>
        <w:ind w:firstLine="560"/>
        <w:jc w:val="both"/>
        <w:rPr>
          <w:rFonts w:hint="eastAsia" w:ascii="宋体" w:hAnsi="宋体" w:eastAsia="宋体" w:cs="宋体"/>
          <w:color w:val="auto"/>
          <w:sz w:val="24"/>
          <w:szCs w:val="24"/>
        </w:rPr>
      </w:pPr>
      <w:r>
        <w:rPr>
          <w:rFonts w:hint="eastAsia" w:ascii="宋体" w:hAnsi="宋体" w:eastAsia="宋体" w:cs="宋体"/>
          <w:color w:val="auto"/>
          <w:sz w:val="24"/>
          <w:szCs w:val="24"/>
        </w:rPr>
        <w:t>根据内蒙古自治区卫生健康委关于组织开展《2021年全区住院医师规范化培训招收工作的通知》精神，我院定于202</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月8日起进行2021年度住院医师规范化培训</w:t>
      </w:r>
      <w:r>
        <w:rPr>
          <w:rFonts w:hint="eastAsia" w:ascii="宋体" w:hAnsi="宋体" w:eastAsia="宋体" w:cs="宋体"/>
          <w:color w:val="auto"/>
          <w:sz w:val="24"/>
          <w:szCs w:val="24"/>
          <w:lang w:eastAsia="zh-CN"/>
        </w:rPr>
        <w:t>第二批次</w:t>
      </w:r>
      <w:r>
        <w:rPr>
          <w:rFonts w:hint="eastAsia" w:ascii="宋体" w:hAnsi="宋体" w:eastAsia="宋体" w:cs="宋体"/>
          <w:color w:val="auto"/>
          <w:sz w:val="24"/>
          <w:szCs w:val="24"/>
        </w:rPr>
        <w:t>学员招录工作。现将相关工作告知如下：</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jc w:val="left"/>
        <w:textAlignment w:val="auto"/>
        <w:rPr>
          <w:rStyle w:val="6"/>
          <w:rFonts w:hint="eastAsia" w:ascii="宋体" w:hAnsi="宋体" w:eastAsia="宋体" w:cs="宋体"/>
          <w:color w:val="000000"/>
          <w:spacing w:val="23"/>
          <w:sz w:val="24"/>
          <w:szCs w:val="24"/>
          <w:shd w:val="clear" w:color="auto" w:fill="FFFFFF"/>
          <w:lang w:eastAsia="zh-CN"/>
        </w:rPr>
      </w:pPr>
      <w:r>
        <w:rPr>
          <w:rStyle w:val="6"/>
          <w:rFonts w:hint="eastAsia" w:ascii="宋体" w:hAnsi="宋体" w:eastAsia="宋体" w:cs="宋体"/>
          <w:color w:val="000000"/>
          <w:spacing w:val="23"/>
          <w:sz w:val="24"/>
          <w:szCs w:val="24"/>
          <w:shd w:val="clear" w:color="auto" w:fill="FFFFFF"/>
          <w:lang w:eastAsia="zh-CN"/>
        </w:rPr>
        <w:t xml:space="preserve">一、第二批次招收计划  </w:t>
      </w:r>
    </w:p>
    <w:p>
      <w:pPr>
        <w:pStyle w:val="7"/>
        <w:spacing w:line="600" w:lineRule="exact"/>
        <w:ind w:firstLine="56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呼伦贝尔市人民医院</w:t>
      </w:r>
      <w:r>
        <w:rPr>
          <w:rFonts w:hint="eastAsia" w:ascii="宋体" w:hAnsi="宋体" w:eastAsia="宋体" w:cs="宋体"/>
          <w:color w:val="auto"/>
          <w:sz w:val="24"/>
          <w:szCs w:val="24"/>
        </w:rPr>
        <w:t>计划招生</w:t>
      </w:r>
      <w:r>
        <w:rPr>
          <w:rFonts w:hint="eastAsia" w:ascii="宋体" w:hAnsi="宋体" w:eastAsia="宋体" w:cs="宋体"/>
          <w:color w:val="auto"/>
          <w:sz w:val="24"/>
          <w:szCs w:val="24"/>
          <w:lang w:val="en-US" w:eastAsia="zh-CN"/>
        </w:rPr>
        <w:t>29</w:t>
      </w:r>
      <w:r>
        <w:rPr>
          <w:rFonts w:hint="eastAsia" w:ascii="宋体" w:hAnsi="宋体" w:eastAsia="宋体" w:cs="宋体"/>
          <w:color w:val="auto"/>
          <w:sz w:val="24"/>
          <w:szCs w:val="24"/>
        </w:rPr>
        <w:t>人：全科专业学员</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名、儿科专业学员</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名、</w:t>
      </w:r>
      <w:r>
        <w:rPr>
          <w:rFonts w:hint="eastAsia" w:ascii="宋体" w:hAnsi="宋体" w:eastAsia="宋体" w:cs="宋体"/>
          <w:color w:val="auto"/>
          <w:sz w:val="24"/>
          <w:szCs w:val="24"/>
          <w:lang w:eastAsia="zh-CN"/>
        </w:rPr>
        <w:t>内科及外科</w:t>
      </w:r>
      <w:r>
        <w:rPr>
          <w:rFonts w:hint="eastAsia" w:ascii="宋体" w:hAnsi="宋体" w:eastAsia="宋体" w:cs="宋体"/>
          <w:color w:val="auto"/>
          <w:sz w:val="24"/>
          <w:szCs w:val="24"/>
        </w:rPr>
        <w:t>专业学员</w:t>
      </w:r>
      <w:r>
        <w:rPr>
          <w:rFonts w:hint="eastAsia" w:ascii="宋体" w:hAnsi="宋体" w:eastAsia="宋体" w:cs="宋体"/>
          <w:color w:val="auto"/>
          <w:sz w:val="24"/>
          <w:szCs w:val="24"/>
          <w:lang w:val="en-US" w:eastAsia="zh-CN"/>
        </w:rPr>
        <w:t>26</w:t>
      </w:r>
      <w:r>
        <w:rPr>
          <w:rFonts w:hint="eastAsia" w:ascii="宋体" w:hAnsi="宋体" w:eastAsia="宋体" w:cs="宋体"/>
          <w:color w:val="auto"/>
          <w:sz w:val="24"/>
          <w:szCs w:val="24"/>
        </w:rPr>
        <w:t>名，共计</w:t>
      </w:r>
      <w:r>
        <w:rPr>
          <w:rFonts w:hint="eastAsia" w:ascii="宋体" w:hAnsi="宋体" w:eastAsia="宋体" w:cs="宋体"/>
          <w:color w:val="auto"/>
          <w:sz w:val="24"/>
          <w:szCs w:val="24"/>
          <w:lang w:val="en-US" w:eastAsia="zh-CN"/>
        </w:rPr>
        <w:t>29</w:t>
      </w:r>
      <w:r>
        <w:rPr>
          <w:rFonts w:hint="eastAsia" w:ascii="宋体" w:hAnsi="宋体" w:eastAsia="宋体" w:cs="宋体"/>
          <w:color w:val="auto"/>
          <w:sz w:val="24"/>
          <w:szCs w:val="24"/>
        </w:rPr>
        <w:t>名</w:t>
      </w:r>
      <w:r>
        <w:rPr>
          <w:rFonts w:hint="eastAsia" w:ascii="宋体" w:hAnsi="宋体" w:eastAsia="宋体" w:cs="宋体"/>
          <w:color w:val="auto"/>
          <w:sz w:val="24"/>
          <w:szCs w:val="24"/>
          <w:lang w:val="en-US" w:eastAsia="zh-CN"/>
        </w:rPr>
        <w:t>.</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jc w:val="left"/>
        <w:textAlignment w:val="auto"/>
        <w:rPr>
          <w:rStyle w:val="6"/>
          <w:rFonts w:hint="eastAsia" w:ascii="宋体" w:hAnsi="宋体" w:eastAsia="宋体" w:cs="宋体"/>
          <w:color w:val="000000"/>
          <w:spacing w:val="23"/>
          <w:sz w:val="24"/>
          <w:szCs w:val="24"/>
          <w:shd w:val="clear" w:color="auto" w:fill="FFFFFF"/>
        </w:rPr>
      </w:pPr>
      <w:r>
        <w:rPr>
          <w:rStyle w:val="6"/>
          <w:rFonts w:hint="eastAsia" w:ascii="宋体" w:hAnsi="宋体" w:eastAsia="宋体" w:cs="宋体"/>
          <w:color w:val="000000"/>
          <w:spacing w:val="23"/>
          <w:sz w:val="24"/>
          <w:szCs w:val="24"/>
          <w:shd w:val="clear" w:color="auto" w:fill="FFFFFF"/>
          <w:lang w:eastAsia="zh-CN"/>
        </w:rPr>
        <w:t>二</w:t>
      </w:r>
      <w:r>
        <w:rPr>
          <w:rStyle w:val="6"/>
          <w:rFonts w:hint="eastAsia" w:ascii="宋体" w:hAnsi="宋体" w:eastAsia="宋体" w:cs="宋体"/>
          <w:color w:val="000000"/>
          <w:spacing w:val="23"/>
          <w:sz w:val="24"/>
          <w:szCs w:val="24"/>
          <w:shd w:val="clear" w:color="auto" w:fill="FFFFFF"/>
        </w:rPr>
        <w:t>、报名条件</w:t>
      </w:r>
    </w:p>
    <w:p>
      <w:pPr>
        <w:pStyle w:val="7"/>
        <w:spacing w:line="600" w:lineRule="exact"/>
        <w:ind w:firstLine="56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1.拟在内蒙古自治区行政区域内从事临床医疗工作的高等院校医学类相应专业（指西医临床类、中医临床类和中西医结合临床类、口腔医学类）的全日制本科及以上学历毕业生，需要接受培训的人员（社会人）。</w:t>
      </w:r>
    </w:p>
    <w:p>
      <w:pPr>
        <w:pStyle w:val="7"/>
        <w:spacing w:line="600" w:lineRule="exact"/>
        <w:ind w:firstLine="56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社会人要求内蒙古户籍，仅限填报西医全科、儿科。</w:t>
      </w:r>
    </w:p>
    <w:p>
      <w:pPr>
        <w:pStyle w:val="7"/>
        <w:spacing w:line="600" w:lineRule="exact"/>
        <w:ind w:firstLine="56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2.已在内蒙古自治区行政区域内从事临床医疗工作的全日制本科及以上学历人员，需要接受培训的人员（单位人）。</w:t>
      </w:r>
    </w:p>
    <w:p>
      <w:pPr>
        <w:pStyle w:val="7"/>
        <w:spacing w:line="600" w:lineRule="exact"/>
        <w:ind w:firstLine="56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3.在读研究生不在此次招收范围内。</w:t>
      </w:r>
    </w:p>
    <w:p>
      <w:pPr>
        <w:pStyle w:val="7"/>
        <w:spacing w:line="600" w:lineRule="exact"/>
        <w:ind w:firstLine="56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以上“全日制本科及以上学历”要符合执业医师资格考试报考条件。</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jc w:val="left"/>
        <w:textAlignment w:val="auto"/>
        <w:rPr>
          <w:rStyle w:val="6"/>
          <w:rFonts w:hint="eastAsia" w:ascii="宋体" w:hAnsi="宋体" w:eastAsia="宋体" w:cs="宋体"/>
          <w:color w:val="000000"/>
          <w:spacing w:val="23"/>
          <w:sz w:val="24"/>
          <w:szCs w:val="24"/>
          <w:shd w:val="clear" w:color="auto" w:fill="FFFFFF"/>
        </w:rPr>
      </w:pPr>
      <w:r>
        <w:rPr>
          <w:rStyle w:val="6"/>
          <w:rFonts w:hint="eastAsia" w:ascii="宋体" w:hAnsi="宋体" w:eastAsia="宋体" w:cs="宋体"/>
          <w:color w:val="000000"/>
          <w:spacing w:val="23"/>
          <w:sz w:val="24"/>
          <w:szCs w:val="24"/>
          <w:shd w:val="clear" w:color="auto" w:fill="FFFFFF"/>
          <w:lang w:eastAsia="zh-CN"/>
        </w:rPr>
        <w:t>三</w:t>
      </w:r>
      <w:r>
        <w:rPr>
          <w:rStyle w:val="6"/>
          <w:rFonts w:hint="eastAsia" w:ascii="宋体" w:hAnsi="宋体" w:eastAsia="宋体" w:cs="宋体"/>
          <w:color w:val="000000"/>
          <w:spacing w:val="23"/>
          <w:sz w:val="24"/>
          <w:szCs w:val="24"/>
          <w:shd w:val="clear" w:color="auto" w:fill="FFFFFF"/>
        </w:rPr>
        <w:t>、学员待遇</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left="420"/>
        <w:jc w:val="left"/>
        <w:textAlignment w:val="auto"/>
        <w:rPr>
          <w:rStyle w:val="6"/>
          <w:rFonts w:hint="eastAsia" w:ascii="宋体" w:hAnsi="宋体" w:eastAsia="宋体" w:cs="宋体"/>
          <w:b w:val="0"/>
          <w:bCs/>
          <w:color w:val="000000"/>
          <w:spacing w:val="23"/>
          <w:sz w:val="24"/>
          <w:szCs w:val="24"/>
          <w:shd w:val="clear" w:color="auto" w:fill="FFFFFF"/>
        </w:rPr>
      </w:pPr>
      <w:r>
        <w:rPr>
          <w:rStyle w:val="6"/>
          <w:rFonts w:hint="eastAsia" w:ascii="宋体" w:hAnsi="宋体" w:eastAsia="宋体" w:cs="宋体"/>
          <w:b w:val="0"/>
          <w:bCs/>
          <w:color w:val="000000"/>
          <w:spacing w:val="23"/>
          <w:sz w:val="24"/>
          <w:szCs w:val="24"/>
          <w:shd w:val="clear" w:color="auto" w:fill="FFFFFF"/>
        </w:rPr>
        <w:t>1.</w:t>
      </w:r>
      <w:r>
        <w:rPr>
          <w:rFonts w:hint="eastAsia" w:ascii="宋体" w:hAnsi="宋体" w:eastAsia="宋体" w:cs="宋体"/>
          <w:color w:val="auto"/>
          <w:sz w:val="24"/>
          <w:szCs w:val="24"/>
          <w:lang w:val="en-US" w:eastAsia="zh-CN" w:bidi="ar-SA"/>
        </w:rPr>
        <w:t>生活补助</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根据国家及内蒙古自治区相关要求，为学员发放生活补贴2500元/月，并按照学员学历、录取专业等情况给予适当增补。（研究生增补100元/月，紧缺专业增补100元/月）</w:t>
      </w:r>
    </w:p>
    <w:p>
      <w:pPr>
        <w:pStyle w:val="3"/>
        <w:keepNext w:val="0"/>
        <w:keepLines w:val="0"/>
        <w:pageBreakBefore w:val="0"/>
        <w:numPr>
          <w:ilvl w:val="0"/>
          <w:numId w:val="1"/>
        </w:numPr>
        <w:shd w:val="clear" w:color="auto" w:fill="FFFFFF"/>
        <w:kinsoku/>
        <w:wordWrap/>
        <w:overflowPunct/>
        <w:autoSpaceDE/>
        <w:autoSpaceDN/>
        <w:bidi w:val="0"/>
        <w:adjustRightInd w:val="0"/>
        <w:snapToGrid w:val="0"/>
        <w:spacing w:beforeAutospacing="0" w:afterAutospacing="0" w:line="360" w:lineRule="auto"/>
        <w:ind w:left="420"/>
        <w:jc w:val="left"/>
        <w:textAlignment w:val="auto"/>
        <w:rPr>
          <w:rStyle w:val="6"/>
          <w:rFonts w:hint="eastAsia" w:ascii="宋体" w:hAnsi="宋体" w:eastAsia="宋体" w:cs="宋体"/>
          <w:b w:val="0"/>
          <w:bCs/>
          <w:color w:val="000000"/>
          <w:spacing w:val="23"/>
          <w:sz w:val="24"/>
          <w:szCs w:val="24"/>
          <w:shd w:val="clear" w:color="auto" w:fill="FFFFFF"/>
        </w:rPr>
      </w:pPr>
      <w:r>
        <w:rPr>
          <w:rStyle w:val="6"/>
          <w:rFonts w:hint="eastAsia" w:ascii="宋体" w:hAnsi="宋体" w:eastAsia="宋体" w:cs="宋体"/>
          <w:b w:val="0"/>
          <w:bCs/>
          <w:color w:val="000000"/>
          <w:spacing w:val="23"/>
          <w:sz w:val="24"/>
          <w:szCs w:val="24"/>
          <w:shd w:val="clear" w:color="auto" w:fill="FFFFFF"/>
        </w:rPr>
        <w:t>工资及保险</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单位人由派出单位发放工资，缴纳保险；社会人按本院职工同等标准发放工资、缴纳社会保险。</w:t>
      </w:r>
    </w:p>
    <w:p>
      <w:pPr>
        <w:pStyle w:val="3"/>
        <w:keepNext w:val="0"/>
        <w:keepLines w:val="0"/>
        <w:pageBreakBefore w:val="0"/>
        <w:numPr>
          <w:ilvl w:val="0"/>
          <w:numId w:val="1"/>
        </w:numPr>
        <w:shd w:val="clear" w:color="auto" w:fill="FFFFFF"/>
        <w:kinsoku/>
        <w:wordWrap/>
        <w:overflowPunct/>
        <w:autoSpaceDE/>
        <w:autoSpaceDN/>
        <w:bidi w:val="0"/>
        <w:adjustRightInd w:val="0"/>
        <w:snapToGrid w:val="0"/>
        <w:spacing w:beforeAutospacing="0" w:afterAutospacing="0" w:line="360" w:lineRule="auto"/>
        <w:ind w:left="420"/>
        <w:jc w:val="left"/>
        <w:textAlignment w:val="auto"/>
        <w:rPr>
          <w:rStyle w:val="6"/>
          <w:rFonts w:hint="eastAsia" w:ascii="宋体" w:hAnsi="宋体" w:eastAsia="宋体" w:cs="宋体"/>
          <w:b w:val="0"/>
          <w:bCs/>
          <w:color w:val="000000"/>
          <w:spacing w:val="23"/>
          <w:sz w:val="24"/>
          <w:szCs w:val="24"/>
          <w:shd w:val="clear" w:color="auto" w:fill="FFFFFF"/>
        </w:rPr>
      </w:pPr>
      <w:r>
        <w:rPr>
          <w:rStyle w:val="6"/>
          <w:rFonts w:hint="eastAsia" w:ascii="宋体" w:hAnsi="宋体" w:eastAsia="宋体" w:cs="宋体"/>
          <w:b w:val="0"/>
          <w:bCs/>
          <w:color w:val="000000"/>
          <w:spacing w:val="23"/>
          <w:sz w:val="24"/>
          <w:szCs w:val="24"/>
          <w:shd w:val="clear" w:color="auto" w:fill="FFFFFF"/>
        </w:rPr>
        <w:t>科室绩效工资</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根据学员的实际临床能力、工作量等发放绩效工资。</w:t>
      </w:r>
    </w:p>
    <w:p>
      <w:pPr>
        <w:pStyle w:val="3"/>
        <w:keepNext w:val="0"/>
        <w:keepLines w:val="0"/>
        <w:pageBreakBefore w:val="0"/>
        <w:numPr>
          <w:ilvl w:val="0"/>
          <w:numId w:val="1"/>
        </w:numPr>
        <w:shd w:val="clear" w:color="auto" w:fill="FFFFFF"/>
        <w:kinsoku/>
        <w:wordWrap/>
        <w:overflowPunct/>
        <w:autoSpaceDE/>
        <w:autoSpaceDN/>
        <w:bidi w:val="0"/>
        <w:adjustRightInd w:val="0"/>
        <w:snapToGrid w:val="0"/>
        <w:spacing w:beforeAutospacing="0" w:afterAutospacing="0" w:line="360" w:lineRule="auto"/>
        <w:ind w:left="420"/>
        <w:jc w:val="left"/>
        <w:textAlignment w:val="auto"/>
        <w:rPr>
          <w:rStyle w:val="6"/>
          <w:rFonts w:hint="eastAsia" w:ascii="宋体" w:hAnsi="宋体" w:eastAsia="宋体" w:cs="宋体"/>
          <w:b w:val="0"/>
          <w:bCs/>
          <w:color w:val="000000"/>
          <w:spacing w:val="23"/>
          <w:sz w:val="24"/>
          <w:szCs w:val="24"/>
          <w:shd w:val="clear" w:color="auto" w:fill="FFFFFF"/>
        </w:rPr>
      </w:pPr>
      <w:r>
        <w:rPr>
          <w:rStyle w:val="6"/>
          <w:rFonts w:hint="eastAsia" w:ascii="宋体" w:hAnsi="宋体" w:eastAsia="宋体" w:cs="宋体"/>
          <w:b w:val="0"/>
          <w:bCs/>
          <w:color w:val="000000"/>
          <w:spacing w:val="23"/>
          <w:sz w:val="24"/>
          <w:szCs w:val="24"/>
          <w:shd w:val="clear" w:color="auto" w:fill="FFFFFF"/>
        </w:rPr>
        <w:t>住宿</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本培训基地为外地学员提供免费住宿。</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jc w:val="left"/>
        <w:textAlignment w:val="auto"/>
        <w:rPr>
          <w:rFonts w:hint="eastAsia" w:ascii="宋体" w:hAnsi="宋体" w:eastAsia="宋体" w:cs="宋体"/>
          <w:color w:val="000000"/>
          <w:spacing w:val="23"/>
          <w:sz w:val="24"/>
          <w:szCs w:val="24"/>
          <w:lang w:eastAsia="zh-CN"/>
        </w:rPr>
      </w:pPr>
      <w:r>
        <w:rPr>
          <w:rStyle w:val="6"/>
          <w:rFonts w:hint="eastAsia" w:ascii="宋体" w:hAnsi="宋体" w:eastAsia="宋体" w:cs="宋体"/>
          <w:color w:val="000000"/>
          <w:spacing w:val="23"/>
          <w:sz w:val="24"/>
          <w:szCs w:val="24"/>
          <w:shd w:val="clear" w:color="auto" w:fill="FFFFFF"/>
          <w:lang w:eastAsia="zh-CN"/>
        </w:rPr>
        <w:t>四、</w:t>
      </w:r>
      <w:r>
        <w:rPr>
          <w:rStyle w:val="6"/>
          <w:rFonts w:hint="eastAsia" w:ascii="宋体" w:hAnsi="宋体" w:eastAsia="宋体" w:cs="宋体"/>
          <w:color w:val="000000"/>
          <w:spacing w:val="23"/>
          <w:sz w:val="24"/>
          <w:szCs w:val="24"/>
          <w:shd w:val="clear" w:color="auto" w:fill="FFFFFF"/>
        </w:rPr>
        <w:t>报名方式</w:t>
      </w:r>
      <w:r>
        <w:rPr>
          <w:rStyle w:val="6"/>
          <w:rFonts w:hint="eastAsia" w:ascii="宋体" w:hAnsi="宋体" w:eastAsia="宋体" w:cs="宋体"/>
          <w:color w:val="000000"/>
          <w:spacing w:val="23"/>
          <w:sz w:val="24"/>
          <w:szCs w:val="24"/>
          <w:shd w:val="clear" w:color="auto" w:fill="FFFFFF"/>
          <w:lang w:eastAsia="zh-CN"/>
        </w:rPr>
        <w:t>及提交材料</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1.采取个人申请、网络实名填报的方式。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2.每批次招收，报名人员只限填报1个志愿基地及专业。</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3.报名人员要根据本人意愿和单位协商结果（单位人）填报相应志愿专业，志愿填报完毕，提交审核通过后无法修改。</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4.报名人员需及时关注个人网上报名审核结果，如有报名信息录入错误者，需按照流程（届时网站发布）修改网报信息。</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5.报名完成后需打印《内蒙古自治区住院医师规范化培训申请表》。</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6提交材料：</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①纸质版《内蒙古自治区住院医师规范化培训申请表》原件，需本人亲笔签名，单位人加盖工作单位公章；</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②个人身份证原件及复印件；</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③毕业证书、学位证书原件及复印件；</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④学信网学历查询件1份；</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sz w:val="24"/>
          <w:szCs w:val="24"/>
        </w:rPr>
      </w:pPr>
      <w:r>
        <w:rPr>
          <w:rFonts w:hint="eastAsia" w:ascii="宋体" w:hAnsi="宋体" w:eastAsia="宋体" w:cs="宋体"/>
          <w:color w:val="000000"/>
          <w:sz w:val="24"/>
          <w:szCs w:val="24"/>
          <w:lang w:val="en-US" w:eastAsia="zh-CN" w:bidi="ar-SA"/>
        </w:rPr>
        <w:t>⑤取得国家医师资格的，需提供《医师资格证书》原件和复印件1份。</w:t>
      </w:r>
    </w:p>
    <w:p>
      <w:pPr>
        <w:widowControl/>
        <w:numPr>
          <w:numId w:val="0"/>
        </w:numPr>
        <w:spacing w:line="600" w:lineRule="exact"/>
        <w:jc w:val="left"/>
        <w:rPr>
          <w:rFonts w:hint="eastAsia" w:ascii="宋体" w:hAnsi="宋体" w:eastAsia="宋体" w:cs="宋体"/>
          <w:b/>
          <w:kern w:val="0"/>
          <w:sz w:val="24"/>
          <w:szCs w:val="24"/>
        </w:rPr>
      </w:pPr>
      <w:r>
        <w:rPr>
          <w:rFonts w:hint="eastAsia" w:ascii="宋体" w:hAnsi="宋体" w:eastAsia="宋体" w:cs="宋体"/>
          <w:b/>
          <w:kern w:val="0"/>
          <w:sz w:val="24"/>
          <w:szCs w:val="24"/>
          <w:lang w:eastAsia="zh-CN"/>
        </w:rPr>
        <w:t>五、第二批次</w:t>
      </w:r>
      <w:r>
        <w:rPr>
          <w:rFonts w:hint="eastAsia" w:ascii="宋体" w:hAnsi="宋体" w:eastAsia="宋体" w:cs="宋体"/>
          <w:b/>
          <w:kern w:val="0"/>
          <w:sz w:val="24"/>
          <w:szCs w:val="24"/>
        </w:rPr>
        <w:t>报名、</w:t>
      </w:r>
      <w:r>
        <w:rPr>
          <w:rFonts w:hint="eastAsia" w:ascii="宋体" w:hAnsi="宋体" w:eastAsia="宋体" w:cs="宋体"/>
          <w:b/>
          <w:kern w:val="0"/>
          <w:sz w:val="24"/>
          <w:szCs w:val="24"/>
          <w:lang w:eastAsia="zh-CN"/>
        </w:rPr>
        <w:t>考录</w:t>
      </w:r>
      <w:r>
        <w:rPr>
          <w:rFonts w:hint="eastAsia" w:ascii="宋体" w:hAnsi="宋体" w:eastAsia="宋体" w:cs="宋体"/>
          <w:b/>
          <w:kern w:val="0"/>
          <w:sz w:val="24"/>
          <w:szCs w:val="24"/>
        </w:rPr>
        <w:t>时间</w:t>
      </w:r>
    </w:p>
    <w:p>
      <w:pPr>
        <w:widowControl/>
        <w:spacing w:line="600" w:lineRule="exact"/>
        <w:ind w:firstLine="480" w:firstLineChars="200"/>
        <w:jc w:val="left"/>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1.</w:t>
      </w:r>
      <w:r>
        <w:rPr>
          <w:rFonts w:hint="eastAsia" w:ascii="宋体" w:hAnsi="宋体" w:eastAsia="宋体" w:cs="宋体"/>
          <w:b w:val="0"/>
          <w:bCs/>
          <w:sz w:val="24"/>
          <w:szCs w:val="24"/>
        </w:rPr>
        <w:t>网上报名</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9月8日－9月9日（9月9日18:00关网）。</w:t>
      </w:r>
    </w:p>
    <w:p>
      <w:pPr>
        <w:widowControl/>
        <w:spacing w:line="600" w:lineRule="exact"/>
        <w:ind w:firstLine="480" w:firstLineChars="200"/>
        <w:jc w:val="left"/>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rPr>
        <w:t>培训基地现场审核、面试</w:t>
      </w:r>
      <w:r>
        <w:rPr>
          <w:rFonts w:hint="eastAsia" w:ascii="宋体" w:hAnsi="宋体" w:eastAsia="宋体" w:cs="宋体"/>
          <w:b w:val="0"/>
          <w:bCs/>
          <w:sz w:val="24"/>
          <w:szCs w:val="24"/>
          <w:lang w:eastAsia="zh-CN"/>
        </w:rPr>
        <w:t>时间：</w:t>
      </w:r>
      <w:r>
        <w:rPr>
          <w:rFonts w:hint="eastAsia" w:ascii="宋体" w:hAnsi="宋体" w:eastAsia="宋体" w:cs="宋体"/>
          <w:b w:val="0"/>
          <w:bCs/>
          <w:sz w:val="24"/>
          <w:szCs w:val="24"/>
        </w:rPr>
        <w:t>9月12日</w:t>
      </w:r>
      <w:r>
        <w:rPr>
          <w:rFonts w:hint="eastAsia" w:ascii="宋体" w:hAnsi="宋体" w:eastAsia="宋体" w:cs="宋体"/>
          <w:b w:val="0"/>
          <w:bCs/>
          <w:sz w:val="24"/>
          <w:szCs w:val="24"/>
          <w:lang w:val="en-US" w:eastAsia="zh-CN"/>
        </w:rPr>
        <w:t xml:space="preserve"> 8:00-12:00；</w:t>
      </w:r>
    </w:p>
    <w:p>
      <w:pPr>
        <w:widowControl/>
        <w:spacing w:line="600" w:lineRule="exact"/>
        <w:ind w:firstLine="480" w:firstLineChars="200"/>
        <w:jc w:val="left"/>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eastAsia="zh-CN"/>
        </w:rPr>
        <w:t>审核、面试地点：呼伦贝尔市人民医院行政楼</w:t>
      </w:r>
      <w:r>
        <w:rPr>
          <w:rFonts w:hint="eastAsia" w:ascii="宋体" w:hAnsi="宋体" w:eastAsia="宋体" w:cs="宋体"/>
          <w:b w:val="0"/>
          <w:bCs/>
          <w:sz w:val="24"/>
          <w:szCs w:val="24"/>
          <w:lang w:val="en-US" w:eastAsia="zh-CN"/>
        </w:rPr>
        <w:t>412。</w:t>
      </w:r>
    </w:p>
    <w:p>
      <w:pPr>
        <w:widowControl/>
        <w:numPr>
          <w:numId w:val="0"/>
        </w:numPr>
        <w:spacing w:line="600" w:lineRule="exact"/>
        <w:ind w:firstLine="480" w:firstLineChars="200"/>
        <w:jc w:val="left"/>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录取名单公布</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9月14日。</w:t>
      </w:r>
    </w:p>
    <w:p>
      <w:pPr>
        <w:widowControl/>
        <w:numPr>
          <w:ilvl w:val="0"/>
          <w:numId w:val="0"/>
        </w:numPr>
        <w:spacing w:line="600" w:lineRule="exact"/>
        <w:jc w:val="left"/>
        <w:rPr>
          <w:rFonts w:hint="eastAsia" w:ascii="宋体" w:hAnsi="宋体" w:eastAsia="宋体" w:cs="宋体"/>
          <w:b/>
          <w:sz w:val="24"/>
          <w:szCs w:val="24"/>
        </w:rPr>
      </w:pPr>
      <w:r>
        <w:rPr>
          <w:rFonts w:hint="eastAsia" w:ascii="宋体" w:hAnsi="宋体" w:eastAsia="宋体" w:cs="宋体"/>
          <w:b/>
          <w:sz w:val="24"/>
          <w:szCs w:val="24"/>
          <w:lang w:eastAsia="zh-CN"/>
        </w:rPr>
        <w:t>六、</w:t>
      </w:r>
      <w:r>
        <w:rPr>
          <w:rFonts w:hint="eastAsia" w:ascii="宋体" w:hAnsi="宋体" w:eastAsia="宋体" w:cs="宋体"/>
          <w:b/>
          <w:sz w:val="24"/>
          <w:szCs w:val="24"/>
        </w:rPr>
        <w:t>录取</w:t>
      </w:r>
    </w:p>
    <w:p>
      <w:pPr>
        <w:pStyle w:val="3"/>
        <w:shd w:val="clear" w:color="auto" w:fill="FFFFFF"/>
        <w:spacing w:before="0" w:beforeAutospacing="0" w:after="0" w:afterAutospacing="0" w:line="600" w:lineRule="exact"/>
        <w:ind w:firstLine="48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1.</w:t>
      </w:r>
      <w:r>
        <w:rPr>
          <w:rFonts w:hint="eastAsia" w:ascii="宋体" w:hAnsi="宋体" w:eastAsia="宋体" w:cs="宋体"/>
          <w:kern w:val="2"/>
          <w:sz w:val="24"/>
          <w:szCs w:val="24"/>
        </w:rPr>
        <w:t>向基层倾斜。各</w:t>
      </w:r>
      <w:r>
        <w:rPr>
          <w:rFonts w:hint="eastAsia" w:ascii="宋体" w:hAnsi="宋体" w:eastAsia="宋体" w:cs="宋体"/>
          <w:kern w:val="2"/>
          <w:sz w:val="24"/>
          <w:szCs w:val="24"/>
          <w:lang w:eastAsia="zh-Hans"/>
        </w:rPr>
        <w:t>培训</w:t>
      </w:r>
      <w:r>
        <w:rPr>
          <w:rFonts w:hint="eastAsia" w:ascii="宋体" w:hAnsi="宋体" w:eastAsia="宋体" w:cs="宋体"/>
          <w:kern w:val="2"/>
          <w:sz w:val="24"/>
          <w:szCs w:val="24"/>
        </w:rPr>
        <w:t>基地在考试考核过程中，要向基层医疗机构选派人员倾斜，同等条件下优先录取旗县级及旗县级以下基层医疗卫生机构选派人员。</w:t>
      </w:r>
    </w:p>
    <w:p>
      <w:pPr>
        <w:pStyle w:val="3"/>
        <w:shd w:val="clear" w:color="auto" w:fill="FFFFFF"/>
        <w:spacing w:before="0" w:beforeAutospacing="0" w:after="0" w:afterAutospacing="0" w:line="600" w:lineRule="exact"/>
        <w:ind w:firstLine="48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w:t>
      </w:r>
      <w:r>
        <w:rPr>
          <w:rFonts w:hint="eastAsia" w:ascii="宋体" w:hAnsi="宋体" w:eastAsia="宋体" w:cs="宋体"/>
          <w:kern w:val="2"/>
          <w:sz w:val="24"/>
          <w:szCs w:val="24"/>
        </w:rPr>
        <w:t>向脱贫地区倾斜。各</w:t>
      </w:r>
      <w:r>
        <w:rPr>
          <w:rFonts w:hint="eastAsia" w:ascii="宋体" w:hAnsi="宋体" w:eastAsia="宋体" w:cs="宋体"/>
          <w:kern w:val="2"/>
          <w:sz w:val="24"/>
          <w:szCs w:val="24"/>
          <w:lang w:eastAsia="zh-Hans"/>
        </w:rPr>
        <w:t>培训</w:t>
      </w:r>
      <w:r>
        <w:rPr>
          <w:rFonts w:hint="eastAsia" w:ascii="宋体" w:hAnsi="宋体" w:eastAsia="宋体" w:cs="宋体"/>
          <w:kern w:val="2"/>
          <w:sz w:val="24"/>
          <w:szCs w:val="24"/>
        </w:rPr>
        <w:t>基地要安排一定培训计划名额用于招收脱贫地区、边境地区的医疗机构培训对象，尤其是乡村振兴重点扶贫县，同等条件下要优先录取。</w:t>
      </w:r>
    </w:p>
    <w:p>
      <w:pPr>
        <w:pStyle w:val="3"/>
        <w:shd w:val="clear" w:color="auto" w:fill="FFFFFF"/>
        <w:spacing w:before="0" w:beforeAutospacing="0" w:after="0" w:afterAutospacing="0" w:line="600" w:lineRule="exact"/>
        <w:ind w:firstLine="48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w:t>
      </w:r>
      <w:r>
        <w:rPr>
          <w:rFonts w:hint="eastAsia" w:ascii="宋体" w:hAnsi="宋体" w:eastAsia="宋体" w:cs="宋体"/>
          <w:kern w:val="2"/>
          <w:sz w:val="24"/>
          <w:szCs w:val="24"/>
        </w:rPr>
        <w:t>招录工作将优先考虑紧缺专业（西医全科、儿科、精神科、妇产科、麻醉科</w:t>
      </w:r>
      <w:r>
        <w:rPr>
          <w:rFonts w:hint="eastAsia" w:ascii="宋体" w:hAnsi="宋体" w:eastAsia="宋体" w:cs="宋体"/>
          <w:sz w:val="24"/>
          <w:szCs w:val="24"/>
        </w:rPr>
        <w:t>、急诊、临床病理、重症医学科</w:t>
      </w:r>
      <w:r>
        <w:rPr>
          <w:rFonts w:hint="eastAsia" w:ascii="宋体" w:hAnsi="宋体" w:eastAsia="宋体" w:cs="宋体"/>
          <w:kern w:val="2"/>
          <w:sz w:val="24"/>
          <w:szCs w:val="24"/>
        </w:rPr>
        <w:t>）的招录，西医全科、儿科、精神科、妇产科、麻醉科、急诊科、临床病理科、重症医学科单独招收。</w:t>
      </w:r>
    </w:p>
    <w:p>
      <w:pPr>
        <w:widowControl/>
        <w:spacing w:line="600" w:lineRule="exact"/>
        <w:jc w:val="left"/>
        <w:rPr>
          <w:rFonts w:hint="eastAsia" w:ascii="宋体" w:hAnsi="宋体" w:eastAsia="宋体" w:cs="宋体"/>
          <w:b/>
          <w:kern w:val="0"/>
          <w:sz w:val="24"/>
          <w:szCs w:val="24"/>
        </w:rPr>
      </w:pPr>
      <w:bookmarkStart w:id="0" w:name="_GoBack"/>
      <w:bookmarkEnd w:id="0"/>
      <w:r>
        <w:rPr>
          <w:rFonts w:hint="eastAsia" w:ascii="宋体" w:hAnsi="宋体" w:eastAsia="宋体" w:cs="宋体"/>
          <w:b/>
          <w:kern w:val="0"/>
          <w:sz w:val="24"/>
          <w:szCs w:val="24"/>
          <w:lang w:eastAsia="zh-CN"/>
        </w:rPr>
        <w:t>七</w:t>
      </w:r>
      <w:r>
        <w:rPr>
          <w:rFonts w:hint="eastAsia" w:ascii="宋体" w:hAnsi="宋体" w:eastAsia="宋体" w:cs="宋体"/>
          <w:b/>
          <w:kern w:val="0"/>
          <w:sz w:val="24"/>
          <w:szCs w:val="24"/>
        </w:rPr>
        <w:t>、其他事宜</w:t>
      </w:r>
    </w:p>
    <w:p>
      <w:pPr>
        <w:adjustRightInd w:val="0"/>
        <w:snapToGrid w:val="0"/>
        <w:spacing w:line="600" w:lineRule="exact"/>
        <w:ind w:firstLine="480" w:firstLineChars="200"/>
        <w:rPr>
          <w:rFonts w:hint="eastAsia" w:ascii="宋体" w:hAnsi="宋体" w:eastAsia="宋体" w:cs="宋体"/>
          <w:color w:val="FF0000"/>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申请报名者本人应及时进行网上填报，填报信息要真实、准确、完整，在招录期间</w:t>
      </w:r>
      <w:r>
        <w:rPr>
          <w:rFonts w:hint="eastAsia" w:ascii="宋体" w:hAnsi="宋体" w:eastAsia="宋体" w:cs="宋体"/>
          <w:bCs/>
          <w:sz w:val="24"/>
          <w:szCs w:val="24"/>
        </w:rPr>
        <w:t>及时关注网站公布的面试、录取、报到等相关通知</w:t>
      </w:r>
      <w:r>
        <w:rPr>
          <w:rFonts w:hint="eastAsia" w:ascii="宋体" w:hAnsi="宋体" w:eastAsia="宋体" w:cs="宋体"/>
          <w:sz w:val="24"/>
          <w:szCs w:val="24"/>
        </w:rPr>
        <w:t>。</w:t>
      </w:r>
    </w:p>
    <w:p>
      <w:pPr>
        <w:pStyle w:val="3"/>
        <w:adjustRightInd w:val="0"/>
        <w:snapToGrid w:val="0"/>
        <w:spacing w:before="0" w:beforeAutospacing="0" w:after="0" w:afterAutospacing="0" w:line="600" w:lineRule="exact"/>
        <w:ind w:firstLine="42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申请培训人员要如实填报个人信息，不得弄虚作假，如经核实发现弄虚作假者，取消本次报名及录取资格；情节严重的、录取后无故不报到及报到后自行退出者，3年内不得报名参加自治区住院医师规范化培训。</w:t>
      </w:r>
    </w:p>
    <w:p>
      <w:pPr>
        <w:spacing w:line="600" w:lineRule="exact"/>
        <w:ind w:firstLine="360" w:firstLineChars="150"/>
        <w:rPr>
          <w:rFonts w:hint="eastAsia" w:ascii="宋体" w:hAnsi="宋体" w:eastAsia="宋体" w:cs="宋体"/>
          <w:kern w:val="0"/>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3.</w:t>
      </w:r>
      <w:r>
        <w:rPr>
          <w:rFonts w:hint="eastAsia" w:ascii="宋体" w:hAnsi="宋体" w:eastAsia="宋体" w:cs="宋体"/>
          <w:kern w:val="0"/>
          <w:sz w:val="24"/>
          <w:szCs w:val="24"/>
        </w:rPr>
        <w:t>所有学员严格按通知时间进行资格复审及考核工作，遵守考核纪律，按时进入考场，关闭通讯设备。对于违反考核纪律的人员，将视情节轻重取消考核资格。未在规定时间内参加资格审核的学员，将取消其考核资格。</w:t>
      </w:r>
    </w:p>
    <w:p>
      <w:pPr>
        <w:pStyle w:val="3"/>
        <w:shd w:val="clear" w:color="auto" w:fill="FFFFFF"/>
        <w:spacing w:before="0" w:beforeAutospacing="0" w:after="0" w:afterAutospacing="0" w:line="60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学员在参与我院招录全过程中需全程佩戴口罩，随时按要求提供健康码、行程码等健康证明材料，做好个人安全防护，在审核材料及参加考试时保持1米以上有效距离。14天内有新冠肺炎中高风险旅居史、与新冠肺炎患者有密切接触史或健康码呈黄色或红色等情况的考生应提前电话报告相关情况，严禁进入培训基地。</w:t>
      </w:r>
    </w:p>
    <w:p>
      <w:pPr>
        <w:pStyle w:val="3"/>
        <w:shd w:val="clear" w:color="auto" w:fill="FFFFFF"/>
        <w:spacing w:before="0" w:beforeAutospacing="0" w:after="0" w:afterAutospacing="0" w:line="60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所有考试工作人员及考生需要提供现场审核及考试前三天内核酸检测阴性证明，考生还需出示健康码（请提前申报）、行程码、健康承诺书（在报名网站下载）。</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呼伦贝尔市人民医院科教部</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联 系 人：马老师 刘老师</w:t>
      </w:r>
    </w:p>
    <w:p>
      <w:pPr>
        <w:pStyle w:val="3"/>
        <w:keepNext w:val="0"/>
        <w:keepLines w:val="0"/>
        <w:pageBreakBefore w:val="0"/>
        <w:shd w:val="clear" w:color="auto" w:fill="FFFFFF"/>
        <w:kinsoku/>
        <w:wordWrap/>
        <w:overflowPunct/>
        <w:autoSpaceDE/>
        <w:autoSpaceDN/>
        <w:bidi w:val="0"/>
        <w:adjustRightInd w:val="0"/>
        <w:snapToGrid w:val="0"/>
        <w:spacing w:beforeAutospacing="0" w:afterAutospacing="0" w:line="360" w:lineRule="auto"/>
        <w:ind w:firstLine="420"/>
        <w:jc w:val="left"/>
        <w:textAlignment w:val="auto"/>
        <w:rPr>
          <w:rFonts w:hint="eastAsia" w:ascii="宋体" w:hAnsi="宋体" w:eastAsia="宋体" w:cs="宋体"/>
          <w:sz w:val="24"/>
          <w:szCs w:val="24"/>
        </w:rPr>
      </w:pPr>
      <w:r>
        <w:rPr>
          <w:rFonts w:hint="eastAsia" w:ascii="宋体" w:hAnsi="宋体" w:eastAsia="宋体" w:cs="宋体"/>
          <w:color w:val="000000"/>
          <w:sz w:val="24"/>
          <w:szCs w:val="24"/>
          <w:lang w:val="en-US" w:eastAsia="zh-CN" w:bidi="ar-SA"/>
        </w:rPr>
        <w:t>联系电话：0470-3997228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0C6A78"/>
    <w:multiLevelType w:val="singleLevel"/>
    <w:tmpl w:val="820C6A78"/>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47ED1"/>
    <w:rsid w:val="02947ED1"/>
    <w:rsid w:val="358328A1"/>
    <w:rsid w:val="7FD954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3">
    <w:name w:val="Normal (Web)"/>
    <w:basedOn w:val="1"/>
    <w:qFormat/>
    <w:uiPriority w:val="0"/>
    <w:pPr>
      <w:spacing w:beforeAutospacing="1" w:afterAutospacing="1"/>
    </w:pPr>
  </w:style>
  <w:style w:type="character" w:styleId="6">
    <w:name w:val="Strong"/>
    <w:basedOn w:val="5"/>
    <w:qFormat/>
    <w:uiPriority w:val="0"/>
    <w:rPr>
      <w:b/>
    </w:rPr>
  </w:style>
  <w:style w:type="paragraph" w:customStyle="1" w:styleId="7">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2021-09-08T07:40:00Z</dcterms:created>
  <dc:creator>Kiki</dc:creator>
  <cp:lastModifiedBy>Kiki</cp:lastModifiedBy>
  <dcterms:modified xsi:type="dcterms:W3CDTF">2021-09-08T08:05:16Z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665F925540A7432393212226B752E624</vt:lpwstr>
  </property>
</Properties>
</file>