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答案部分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1.【正确答案】B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从治，也叫反治。属于从治的是以通治通（通因通用），是指用通利的药物来治疗具有通泻症状的实证，是顺从疾病假象而治的一种方法。治热以寒、寒者热之是正治法。阳病治阴是用于阴虚的一种治疗方法。用热远热属于因时制宜的范畴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2.【正确答案】C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【答案解析】足手阴经在胸部交接，如足太阴脾经与手少阴心经交接于心中；足少阴肾经与手厥阴心包经交接于胸中；足厥阴肝经与手太阴肺经交接于肺中。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3.【正确答案】E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【答案解析】肝、心、脾、肺、肾对应的五志分别为怒、喜、思、悲、恐。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4.【正确答案】B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【答案解析】阴偏衰产生的是“阴虚则热”的虚热证，治疗当滋阴制阳，用“壮水之主，以制阳光”的治法，称之为“阳病治阴”。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5.【正确答案】C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脾的生理特性：脾气上升；喜燥恶湿；脾为孤脏。脾属土，居中央，与四方、四时无配；脾主运化，为精血津液生化之源，“灌四傍”而长养四脏，称为后天之本。属人体中最大最重要的脏，故称孤脏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6.【正确答案】A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【答案解析】元气由肾精化生，根于命门。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7.【正确答案】C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【答案解析】“水曰润下，火曰炎上，木曰曲直，金曰从革，土爰稼穑”，是对五行特性的概括。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8.【正确答案】B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血是机体精神活动的主要物质基础，具有化神作用。《灵枢·平人绝谷》说：“血脉和利，精神乃居。”说明人体的精神活动必须得到血液的营养，只有物质基础的充盛，才能产生充沛而舒畅的精神活动。若人体血气充盛，则精神充沛，神志清晰，感觉灵敏，思维敏捷。反之，在诸多因素影响下，出现血液亏耗，血行异常时，都可能出现不同程度的精神情志方面的病证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9.【正确答案】B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【答案解析】风气内动，即“内风”，是与外风相对，指脏腑气血失调，体内阳气亢逆而致风动之征的病理变化。出现动摇、眩晕、抽搐、震颤等类似风动的病理状态，都是风气内动的具体表现。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10.【正确答案】C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【答案解析】五脏分阴阳，肝为阴中之阳，脾为阴中之至阴，肾为阴中之阴，心为阳中之阳，肺为阳中之阴。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11.【正确答案】E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津液是津和液的总称。质地较清稀，流动性较大，布散于体表皮肤、肌肉和孔窍，并能渗入血脉之内，起滋润作用的，称为津；质地较浓稠，流动性较小，灌注于骨节、脏腑、脑、髓等，起濡养作用的，称为液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12.【正确答案】B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肝藏血，是指肝脏具有贮藏血液、调节血量和防止出血的功能。脾主统血，是指脾气有统摄、控制血液在脉中正常运行而不溢出脉外（即防止出血）的功能。肝、脾两脏中其共同的生理功能是防止出血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13.【正确答案】D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【答案解析】目之所以具有视物功能，依赖肝血之濡养和肝气之疏泄。肝的经脉上连目系，肝之血气循此经脉上注于目，使其发挥视觉作用。肝血充足，肝气调和，目才能正常发挥其视物辨色的功能。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14.【正确答案】E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【答案解析】肝主疏泄，是指肝气具有疏通、畅达全身气机，进而促进精血津液的运行输布、脾胃之气的升降、胆汁的分泌排泄以及情志的舒畅等作用。E是肾的生理功能。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15.【正确答案】C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【答案解析】金生水，故金为水之母。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16.【正确答案】E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【答案解析】脑的生理病理统归于心而分属于五脏，心是君主之官，五脏六腑之大主，神明之所出，故将人的意识、思维及情志活动统归于心，称之曰“心藏神”。心藏神又称主神明或主神志。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17.【正确答案】D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【答案解析】心、脉、血三者密切相连，构成一个血液循环系统。血液在脉中正常运行，必须以心气充沛，血液充盈，脉道通利为基本条件。其中心脏的正常搏动，起着主导作用。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18.【正确答案】E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脾虚气陷证临床表现：脘腹重坠作胀，食后益甚，或便意频数，肛门重坠，或久泄不止，甚或脱肛，或小便浑浊如米泔，或内脏、子宫下垂，气短懒言，神疲乏力，头晕目眩，面白无华，食少，便溏，舌淡苔白，脉缓或弱。选项E是脾阳虚证的表现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19.【正确答案】A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【答案解析】根据恶寒发热的轻重不同和有关兼症，可分为以下三种类型：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（1）恶寒重发热轻是风寒表证的特征。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（2）发热重恶寒轻是风热表证的特征。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（3）发热轻而恶风是伤风表证的特征。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20.【正确答案】E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寒证常见的临床表现有恶寒，畏寒，冷痛，喜暖，口淡不渴，肢冷蜷卧，痰、涎、涕清稀，小便清长，大便稀溏，面色㿠白，舌淡，苔白而润，脉紧或迟等。选项E见于热证的表现。故根据题干要求，正确的选项是E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21.【正确答案】B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肝胆湿热证临床表现：身目发黄，胁肋胀痛，或胁下有痞块，纳呆，厌油腻，泛恶欲呕，腹胀，大便不调，小便短赤，发热或寒热往来，口苦口干，舌红，苔黄腻，脉弦滑数。或为阴部潮湿、瘙痒、湿疹，阴器肿痛，带下黄稠臭秽等。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本证以胁肋胀痛、身目发黄，或阴部瘙痒、带下黄臭等与湿热症状共见为辨证的主要依据。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22.【正确答案】A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【答案解析】A项口渴引饮为阳证表现，其余均为阴证表现。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23.【正确答案】A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【答案解析】舌体小，舌鲜红而少苔或无苔，或有裂纹，或光红无苔，属虚热证。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24.【正确答案】B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【答案解析】神疲乏力，气短懒言为气虚。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25.【正确答案】D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【答案解析】妇女经血臭秽者，多为热证。经血气腥者，多为寒证。妇女带下臭秽而黄稠者，多属湿热。带下腥而清稀者，多属寒湿。带下奇臭而色杂者，多见于癌症。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26.【正确答案】A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【答案解析】口气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口气指从口中散发出的异常气味。正常人呼吸或讲话时，口中无异常气味散出。若口中散发臭气者，称为口臭，多与口腔不洁、龋齿、便秘或消化不良有关。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（1）口气酸臭，并伴食欲不振，脘腹胀满者　多属食积胃肠。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（2）口气臭秽者　多属胃热。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（3）口气腐臭，或兼咳吐脓血者　多是内有溃腐脓疡。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（4）口气臭秽难闻，牙龈腐烂者　为牙疳。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27.【正确答案】D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【答案解析】口淡是指患者味觉减退，口中乏味，甚至无味的症状。多见于脾胃虚弱。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28.【正确答案】D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【答案解析】胞睑下垂又称睑废，指胞睑无力张开而上睑下垂者。双睑下垂者，多为先天不足、脾肾亏虚；单睑下垂者，多见于外伤所致。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29.【正确答案】C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【答案解析】血瘀证指瘀血内阻，</w:t>
      </w:r>
      <w:r>
        <w:rPr>
          <w:rFonts w:hint="eastAsia" w:asciiTheme="minorEastAsia" w:hAnsiTheme="minorEastAsia"/>
          <w:sz w:val="24"/>
          <w:szCs w:val="24"/>
        </w:rPr>
        <w:t>血运行受阻，不通则痛</w:t>
      </w:r>
      <w:r>
        <w:rPr>
          <w:rFonts w:asciiTheme="minorEastAsia" w:hAnsiTheme="minorEastAsia"/>
          <w:sz w:val="24"/>
          <w:szCs w:val="24"/>
        </w:rPr>
        <w:t>，以固定刺痛、肿块、出血、瘀血色脉征为主要表现的证候。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30.【正确答案】C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</w:t>
      </w:r>
      <w:r>
        <w:rPr>
          <w:rFonts w:hint="eastAsia" w:asciiTheme="minorEastAsia" w:hAnsiTheme="minorEastAsia"/>
          <w:sz w:val="24"/>
          <w:szCs w:val="24"/>
        </w:rPr>
        <w:t>亡阳证由于阳气极度衰微而欲脱，失却温煦、固摄、推动之能，故见冷汗、肢厥、面色苍白、神情淡漠、气息微弱、脉微等垂危病状。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31.【正确答案】C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【答案解析】气血两虚证的辨证要点：以少气懒言，神疲乏力，自汗；面色淡白无华或萎黄，口唇、爪甲颜色淡白，或见心悸失眠，头晕目眩，形体消瘦，手足发麻；舌质淡白，脉细无力等为辨证依据。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32.【正确答案】B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【答案解析】石菖蒲功效：开窍豁痰，醒神益智，化湿开胃。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33.【正确答案】E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【答案解析】诃子功效：涩肠止泻，敛肺止咳，降火利咽。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34.【正确答案】D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【答案解析】细辛功效：解表散寒，祛风止痛，通窍，温肺化饮。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35.【正确答案】C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【答案解析】赤芍功效：清热凉血，散瘀止痛。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36.【正确答案】E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【答案解析】竹茹功效：清热化痰，除烦止呕。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37.【正确答案】C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【答案解析】麦冬功效：养阴生津，润肺清心。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38.【正确答案】C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【答案解析】蒺藜功效：平肝解郁，活血祛风，明目，止痒。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39.【正确答案】E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【答案解析】益母草功效：活血调经，利尿消肿，清热解毒。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40.【正确答案】D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包煎：主要指那些黏性强，粉末状及带有绒毛的药物，宜先用纱布袋装好，再与其他药物同煎，以防止药液混浊或刺激咽喉引起咳嗽及沉于锅底，加热时引起焦化或煳化。如滑石粉、青黛、旋覆花、车前子、蒲黄等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41.【正确答案】A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【答案解析】香薷功效：发汗解表，化湿和中，利水消肿。主治病证：暑湿感冒；水肿脚气；小便不利。故正确的选项是A。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42.【正确答案】E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【答案解析】大黄功效：泻下攻积，清热泻火，凉血解毒，逐瘀通经，除湿退黄。选项E中润燥软坚属于芒硝的功效。故根据题干要求，此题的最佳选项是E。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43.【正确答案】B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杜仲与续断二药均归肝肾经，药性偏温，均能补肝肾、强筋骨，安胎，治肾虚腰痛脚弱、筋骨无力、胎动不安常相须为用。然杜仲补益作用较好，且可安胎、降压，故肾虚腰酸、胎动不安常用；续断，补肝肾、强腰膝、安胎作用虽不及杜仲，但能行血通脉、续折伤，为补而不滞之品，又为妇科崩漏、伤科跌打损伤所常用。故根据题干要求，正确的选项是B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44.【正确答案】B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【答案解析】香附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功效：疏肝解郁，理气宽中，调经止痛。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应用：（1）肝郁气滞痛证。为疏肝解郁、行气止痛之要药。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（2）月经不调，痛经，乳房胀痛。为妇科调经之要药。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（3）气滞腹痛。本品味辛能行而长于止痛，除善疏肝解郁之外，还能入脾经，而有宽中、消食下气等作用，故临床上也常用于脾胃气滞证。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45.【正确答案】A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【答案解析】半夏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功效：燥湿化痰，降逆止呕，消痞散结；外用消肿止痛。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应用：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（1）湿痰，寒痰证。为燥湿化痰、温化寒痰要药。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（2）呕吐。为止呕要药。各种原因的呕吐。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（3）心下痞，胸痹，梅核气。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（4）瘿瘤，痰核，痈疽肿毒，毒蛇咬伤。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46.【正确答案】D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【答案解析】乌梅功效：敛肺，涩肠，生津，安蛔。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47.【正确答案】C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【答案解析】妊娠禁用药物：指毒性较强或药性猛烈的药物，如巴豆、牵牛子、大戟、商陆、麝香、三棱、莪术、水蛭、斑蝥、雄黄、砒霜等。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48.【正确答案】D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【答案解析】百部功效：润肺下气止咳，杀虫灭虱。应用：(1)新久咳嗽，顿咳，肺痨咳嗽。本品甘润苦降，微温不燥，功专润肺止咳，无论外感、内伤、暴咳、久嗽，皆可用之。(2)蛲虫，阴痒，头虱及疥癣。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49.【正确答案】A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【答案解析】固冲汤功用</w:t>
      </w:r>
      <w:r>
        <w:rPr>
          <w:rFonts w:hint="eastAsia" w:asciiTheme="minorEastAsia" w:hAnsiTheme="minorEastAsia"/>
          <w:sz w:val="24"/>
          <w:szCs w:val="24"/>
        </w:rPr>
        <w:t>：</w:t>
      </w:r>
      <w:r>
        <w:rPr>
          <w:rFonts w:asciiTheme="minorEastAsia" w:hAnsiTheme="minorEastAsia"/>
          <w:sz w:val="24"/>
          <w:szCs w:val="24"/>
        </w:rPr>
        <w:t>固冲摄血，益气健脾。主治脾肾亏虚，冲脉不固证。血崩或月经过多，或漏下不止，色淡质稀，头晕肢冷，心悸气短，神疲乏力，腰膝酸软，舌淡，脉微弱。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50.【正确答案】A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【答案解析】生化汤功用：养血祛瘀，温经止痛。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51.【正确答案】A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【答案解析】消风散：荆芥、防风、牛蒡子、蝉蜕、苍术、苦参、石膏、知母、当归、胡麻、生地、木通、甘草。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方歌：消风散内有荆防，蝉蜕胡麻苦参苍，知膏蒡通归地草，风疹湿疹服之康。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52.【正确答案】E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【答案解析】温脾汤的组成为大黄、当归、干姜、附子、人参、芒硝、甘草。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方歌：温脾附子大黄硝，干姜当归人参草，攻下寒积温脾阳，阳虚寒积腹痛疗。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53.【正确答案】A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【答案解析】导赤散功用：清心利水养阴。主治：心经火热证。心胸烦热，口渴面赤，意欲饮冷，以及口舌生疮；或心热移于小肠，小便赤涩刺痛，舌红，脉数。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54.【正确答案】E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【答案解析】葛根黄芩黄连汤主治：表证未解，邪热入里证。身热</w:t>
      </w:r>
      <w:r>
        <w:rPr>
          <w:rFonts w:hint="eastAsia" w:asciiTheme="minorEastAsia" w:hAnsiTheme="minorEastAsia"/>
          <w:sz w:val="24"/>
          <w:szCs w:val="24"/>
        </w:rPr>
        <w:t>，</w:t>
      </w:r>
      <w:r>
        <w:rPr>
          <w:rFonts w:asciiTheme="minorEastAsia" w:hAnsiTheme="minorEastAsia"/>
          <w:sz w:val="24"/>
          <w:szCs w:val="24"/>
        </w:rPr>
        <w:t>下利臭秽，胸脘烦热，口干作渴，或喘而汗出，舌红苔黄，脉数或促。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55.【正确答案】D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【答案解析】清暑益气汤功用：清暑益气，养阴生津。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56.【正确答案】E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【答案解析】麦门冬汤主治：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（1）虚热肺痿。咳嗽气喘，咽喉不利，咯痰不爽，或咳唾涎沫，口干咽燥，手足心热，舌红少苔，脉虚数。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（2）胃阴不足证。气逆呕吐，口渴咽干，舌红少苔，脉虚数。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57.【正确答案】C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【答案解析】贝母瓜蒌散主治：燥痰咳嗽。</w:t>
      </w:r>
      <w:r>
        <w:rPr>
          <w:rFonts w:hint="eastAsia" w:asciiTheme="minorEastAsia" w:hAnsiTheme="minorEastAsia"/>
          <w:sz w:val="24"/>
          <w:szCs w:val="24"/>
        </w:rPr>
        <w:t>咳嗽痰少，咯痰不爽，涩而难出，咽喉干燥，苔白而干。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58.【正确答案】B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【答案解析】至宝丹的主治：痰热内闭心包证。症见神昏谵语，身热烦躁，痰盛气粗，舌绛苔黄垢腻，脉滑数。亦治中风、中暑、小儿惊厥属于痰热内闭者。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59.【正确答案】E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【答案解析】高血压性脑出血，出血部位多为基底节、丘脑、脑桥和小脑。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60.【正确答案】E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【答案解析】血沉增快临床意义　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（1）生理性增快　见于妇女月经期、妊娠3个月以上、60岁以上高龄者。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（2）病理性增快　①各种炎症：细菌性急性炎症、结核病和风湿热活动期。②组织损伤及坏死：较大的组织损伤或手术创伤时血沉增快。急性心肌梗死血沉增快；而心绞痛时血沉则正常。③恶性肿瘤：恶性肿瘤血沉增快，良性肿瘤血沉多正常。④各种原因导致的高球蛋白血症：如慢性肾炎、多发性骨髓瘤、肝硬化、感染性心内膜炎、系统性红斑狼疮等。⑤贫血和高胆固醇血症时血沉可增快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61.【正确答案】D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【答案解析】细菌性痢疾以黏液脓样或脓血便为主。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62.【正确答案】A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【答案解析】呼气性呼气困难：呼气显著费力，呼气时间延长而缓慢，伴有广泛哮鸣音。常见于支气管哮喘、喘息性慢性支气管炎、慢性阻塞性肺气肿等。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63.【正确答案】B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【答案解析】发作时，患者被迫坐起喘气和咳嗽，重者面色青紫、大汗、呼吸有哮鸣声，咳浆液性粉红色泡沫样痰，两肺底湿啰音，心率增快，此种呼吸又称为心源性哮喘。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64.【正确答案】B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【答案解析】中性粒细胞绝对值＜1.5×10</w:t>
      </w:r>
      <w:r>
        <w:rPr>
          <w:rFonts w:asciiTheme="minorEastAsia" w:hAnsiTheme="minorEastAsia"/>
          <w:sz w:val="24"/>
          <w:szCs w:val="24"/>
          <w:vertAlign w:val="superscript"/>
        </w:rPr>
        <w:t>9</w:t>
      </w:r>
      <w:r>
        <w:rPr>
          <w:rFonts w:asciiTheme="minorEastAsia" w:hAnsiTheme="minorEastAsia"/>
          <w:sz w:val="24"/>
          <w:szCs w:val="24"/>
        </w:rPr>
        <w:t>/L称为粒细胞减少症，＜0.5×10</w:t>
      </w:r>
      <w:r>
        <w:rPr>
          <w:rFonts w:asciiTheme="minorEastAsia" w:hAnsiTheme="minorEastAsia"/>
          <w:sz w:val="24"/>
          <w:szCs w:val="24"/>
          <w:vertAlign w:val="superscript"/>
        </w:rPr>
        <w:t>9</w:t>
      </w:r>
      <w:r>
        <w:rPr>
          <w:rFonts w:asciiTheme="minorEastAsia" w:hAnsiTheme="minorEastAsia"/>
          <w:sz w:val="24"/>
          <w:szCs w:val="24"/>
        </w:rPr>
        <w:t>/L称为粒细胞缺乏症。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65.【正确答案】C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【答案解析】湿性咳嗽见于慢性支气管炎、支气管扩张症、肺炎、肺脓肿、空洞型肺结核等。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66.【正确答案】C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声音嘶哑的咳嗽多见于声带炎、喉炎、喉癌，以及喉返神经受压迫；犬吠样咳嗽多见于喉头炎症水肿或气管受压；无声（或无力）咳嗽可见于极度衰弱或声带麻痹的患者；带有鸡鸣样吼声常见于百日咳；金属调的咳嗽可由于纵隔肿瘤或支气管癌等直接压迫气管所致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67.【正确答案】C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【答案解析】胸痛伴呼吸困难见于见于肺炎链球菌肺炎、自发性气胸、渗出性胸膜炎、心绞痛、心肌梗死、急性心包炎、主动脉夹层等。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68.【正确答案】A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急性胰腺炎：发病后2～3小时血清AMS开始增高，12～24小时达高峰，2～5天后恢复正常。如达3500U／L应怀疑此病，超过5000U／L即有诊断价值。尿AMS于发病后12～24小时开始增高，尿中AMS活性可高于血清中的1倍以上，多数患者</w:t>
      </w:r>
      <w:r>
        <w:rPr>
          <w:rFonts w:hint="eastAsia" w:asciiTheme="minorEastAsia" w:hAnsiTheme="minorEastAsia"/>
          <w:sz w:val="24"/>
          <w:szCs w:val="24"/>
        </w:rPr>
        <w:t>3</w:t>
      </w:r>
      <w:r>
        <w:rPr>
          <w:rFonts w:asciiTheme="minorEastAsia" w:hAnsiTheme="minorEastAsia"/>
          <w:sz w:val="24"/>
          <w:szCs w:val="24"/>
        </w:rPr>
        <w:t>～10天后恢复到正常。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69.【正确答案】D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【答案解析】抗HBc-IgM：是机体感染HBV后在血液中最早出现的抗体，在感染急性期滴度高，抗HBc-IgM阳性是诊断急性乙型肝炎和判断病毒复制活跃的重要指标，并提示患者血液有强传染性。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70.【正确答案】B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【答案解析】ANA阳性，阳性率可达95%以上，但特异性较差。</w:t>
      </w:r>
      <w:r>
        <w:rPr>
          <w:rFonts w:hint="eastAsia" w:asciiTheme="minorEastAsia" w:hAnsiTheme="minorEastAsia"/>
          <w:sz w:val="24"/>
          <w:szCs w:val="24"/>
        </w:rPr>
        <w:t>不能作为SLE和其他结缔组织疾病的鉴别依据。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71.【正确答案】B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【答案解析】神阙【主治】①中风脱证、虚脱、脱肛、阴挺、胃下垂等元气虚损证；②腹胀、腹痛、肠鸣、泄泻、痢疾、便秘、水肿等脾肾虚损所致病证；③保健要穴。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72.【正确答案】E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【答案解析】足少阴肾经，起于足小趾下，斜走足心，行舟骨粗隆下，经内踝的后方，向下进入足跟中，沿小腿内侧上行，经腘窝内侧，沿大腿内侧后缘上行，贯脊柱，属于肾。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73.【正确答案】C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【答案解析】临床上常把先病经脉的原穴和后病的相表里经脉的络穴相配合，称为“原络配穴法”或“主客原络配穴法”，是表里经配穴法的典型用法。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74.【正确答案】C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【答案解析】隐白定位：在足趾，大趾末节内侧，趾甲根角侧后方0.1寸（指寸）。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75.【正确答案】C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【答案解析】经络按诊的部位多为背俞穴，其次是胸腹部的募穴以及四肢的原穴、郄穴、合穴或阿是穴等。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76.【正确答案】D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【答案解析】十二经络脉在四肢肘膝关节以下本经络穴分出后，均走向其相表里的经脉。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77.【正确答案】B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【答案解析】十二经脉中相互衔接的阴经与阴经在胸中交接，如足太阴经与手少阴经交接于心中，足少阴经与手厥阴经交接于胸中，足厥阴经与手太阴经交接于肺中。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78.【正确答案】C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【答案解析】翳风穴属手少阳三焦经，在颈部，耳垂后方，乳突下端前方凹陷中。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79.【正确答案】D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【答案解析】刺络拔罐法治疗蛇串疮：取疱疹处及周围皮肤，用三棱针刺破疱疹，使疱内液体流，并拔火罐，令出血。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80.【正确答案】E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【答案解析】指切进针法适用于短针进针，夹持进针法适用于长针进针，提捏进针法适用于皮肤浅薄部位进针，舒张进针法适用于皮肤松弛部位进针。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81.【正确答案】B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</w:t>
      </w:r>
      <w:r>
        <w:rPr>
          <w:rFonts w:hint="eastAsia" w:asciiTheme="minorEastAsia" w:hAnsiTheme="minorEastAsia"/>
          <w:sz w:val="24"/>
          <w:szCs w:val="24"/>
        </w:rPr>
        <w:t>关元【主治】</w:t>
      </w:r>
      <w:r>
        <w:rPr>
          <w:rFonts w:asciiTheme="minorEastAsia" w:hAnsiTheme="minorEastAsia"/>
          <w:sz w:val="24"/>
          <w:szCs w:val="24"/>
        </w:rPr>
        <w:t>①中风脱证、虚劳羸瘦、脱肛、阴挺等元气虚损所致病证；②遗精、阳痿、早泄、不育等男科病证；③崩漏、月经不调、痛经、闭经、不孕、带下等妇科病证；④遗尿、癃闭、尿频、尿急等泌尿系病证；⑤腹痛、泄泻、脱肛、便血等肠腑病证；⑥保健要穴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82.【正确答案】C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【答案解析】太渊【主治】①咳嗽、气喘、咳血、喉痹等肺系病证；②无脉症；③胸痛，缺盆中痛，腕臂痛。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83.【正确答案】C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【答案解析】有的奇穴在十四经脉上，比如：胆囊穴在足少阳胆经上。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84.【正确答案】B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【答案解析】足厥阴肝经主治概要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hint="eastAsia" w:asciiTheme="minorEastAsia" w:hAnsiTheme="minorEastAsia"/>
          <w:sz w:val="24"/>
          <w:szCs w:val="24"/>
        </w:rPr>
        <w:t>（1）</w:t>
      </w:r>
      <w:r>
        <w:rPr>
          <w:rFonts w:asciiTheme="minorEastAsia" w:hAnsiTheme="minorEastAsia"/>
          <w:sz w:val="24"/>
          <w:szCs w:val="24"/>
        </w:rPr>
        <w:t>肝胆病证：黄疸，胸胁胀痛，呕逆</w:t>
      </w:r>
      <w:r>
        <w:rPr>
          <w:rFonts w:hint="eastAsia" w:asciiTheme="minorEastAsia" w:hAnsiTheme="minorEastAsia"/>
          <w:sz w:val="24"/>
          <w:szCs w:val="24"/>
        </w:rPr>
        <w:t>、</w:t>
      </w:r>
      <w:r>
        <w:rPr>
          <w:rFonts w:asciiTheme="minorEastAsia" w:hAnsiTheme="minorEastAsia"/>
          <w:sz w:val="24"/>
          <w:szCs w:val="24"/>
        </w:rPr>
        <w:t>中风、头痛、眩晕、惊风等。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hint="eastAsia" w:asciiTheme="minorEastAsia" w:hAnsiTheme="minorEastAsia"/>
          <w:sz w:val="24"/>
          <w:szCs w:val="24"/>
        </w:rPr>
        <w:t>（2）</w:t>
      </w:r>
      <w:r>
        <w:rPr>
          <w:rFonts w:asciiTheme="minorEastAsia" w:hAnsiTheme="minorEastAsia"/>
          <w:sz w:val="24"/>
          <w:szCs w:val="24"/>
        </w:rPr>
        <w:t>妇科病</w:t>
      </w:r>
      <w:r>
        <w:rPr>
          <w:rFonts w:hint="eastAsia" w:asciiTheme="minorEastAsia" w:hAnsiTheme="minorEastAsia"/>
          <w:sz w:val="24"/>
          <w:szCs w:val="24"/>
        </w:rPr>
        <w:t>和</w:t>
      </w:r>
      <w:r>
        <w:rPr>
          <w:rFonts w:asciiTheme="minorEastAsia" w:hAnsiTheme="minorEastAsia"/>
          <w:sz w:val="24"/>
          <w:szCs w:val="24"/>
        </w:rPr>
        <w:t>前阴病证：月经不调、痛经、崩漏、带下、遗尿、小便不利等。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hint="eastAsia" w:asciiTheme="minorEastAsia" w:hAnsiTheme="minorEastAsia"/>
          <w:sz w:val="24"/>
          <w:szCs w:val="24"/>
        </w:rPr>
        <w:t>（3）</w:t>
      </w:r>
      <w:r>
        <w:rPr>
          <w:rFonts w:asciiTheme="minorEastAsia" w:hAnsiTheme="minorEastAsia"/>
          <w:sz w:val="24"/>
          <w:szCs w:val="24"/>
        </w:rPr>
        <w:t>经脉循行部位的其他病证：下肢痹痛、麻木、不遂等。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85.【正确答案】B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【答案解析】落枕病在督脉、太阳经者配大椎、束骨。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86.【正确答案】B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三阴交主治：①肠鸣腹胀、泄泻、便秘等脾胃肠病证；②月经不调、经闭、痛经、带下、阴挺、不孕、滞产等妇产科病证；③心悸、不寐、癫狂等心神病证；④小便不利、遗尿、遗精、阳痿等生殖、泌尿系统病证；⑤下肢痿痹；⑥湿疹、荨麻疹等皮肤病证；⑦阴虚诸证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8</w:t>
      </w:r>
      <w:r>
        <w:rPr>
          <w:rFonts w:asciiTheme="minorEastAsia" w:hAnsiTheme="minorEastAsia"/>
          <w:sz w:val="24"/>
          <w:szCs w:val="24"/>
        </w:rPr>
        <w:t>7.【正确答案】C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喘证的辨证分虚实，其中实喘者呼吸气促深长有余，呼出为快，气粗声高，伴有痰鸣咳嗽，脉数有力，病势多急；虚喘者呼吸短促难续，深吸为快，气怯声低，少有痰鸣咳嗽，脉象微弱或浮大中空，病势徐缓，时轻时重，遇劳则甚。A.B.D.E均是虚喘的特有临床表现。呼出为快是实喘的特征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8</w:t>
      </w:r>
      <w:r>
        <w:rPr>
          <w:rFonts w:asciiTheme="minorEastAsia" w:hAnsiTheme="minorEastAsia"/>
          <w:sz w:val="24"/>
          <w:szCs w:val="24"/>
        </w:rPr>
        <w:t>8.【正确答案】A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【答案解析】若表湿较重，肢体酸痛，头重头胀，身热不扬者，加羌活、独活祛风除湿，或用羌活胜湿汤加减。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8</w:t>
      </w:r>
      <w:r>
        <w:rPr>
          <w:rFonts w:asciiTheme="minorEastAsia" w:hAnsiTheme="minorEastAsia"/>
          <w:sz w:val="24"/>
          <w:szCs w:val="24"/>
        </w:rPr>
        <w:t>9.【正确答案】C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【答案解析】腹痛发病涉及脏腑与经脉较多，有肝、胆、脾、肾、大小肠、膀胱、胞宫等脏腑。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90</w:t>
      </w:r>
      <w:r>
        <w:rPr>
          <w:rFonts w:asciiTheme="minorEastAsia" w:hAnsiTheme="minorEastAsia"/>
          <w:sz w:val="24"/>
          <w:szCs w:val="24"/>
        </w:rPr>
        <w:t>.【正确答案】E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【答案解析】眩晕的病位在于头脑，其病变脏腑与肝、脾、肾三脏相关。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91</w:t>
      </w:r>
      <w:r>
        <w:rPr>
          <w:rFonts w:asciiTheme="minorEastAsia" w:hAnsiTheme="minorEastAsia"/>
          <w:sz w:val="24"/>
          <w:szCs w:val="24"/>
        </w:rPr>
        <w:t>.【正确答案】D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【答案解析】痢疾是以腹痛、里急后重、大便次数增多、泻下赤白脓血便为主症的病证。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92</w:t>
      </w:r>
      <w:r>
        <w:rPr>
          <w:rFonts w:asciiTheme="minorEastAsia" w:hAnsiTheme="minorEastAsia"/>
          <w:sz w:val="24"/>
          <w:szCs w:val="24"/>
        </w:rPr>
        <w:t>.【正确答案】B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【答案解析】乳岩其特点是乳房部出现无痛、无热、皮色不变而质地坚硬的肿块，推之不移，表面不光滑，凹凸不平，或乳头溢血，晚期溃烂，</w:t>
      </w:r>
      <w:r>
        <w:rPr>
          <w:rFonts w:hint="eastAsia" w:asciiTheme="minorEastAsia" w:hAnsiTheme="minorEastAsia"/>
          <w:sz w:val="24"/>
          <w:szCs w:val="24"/>
        </w:rPr>
        <w:t>凸</w:t>
      </w:r>
      <w:r>
        <w:rPr>
          <w:rFonts w:asciiTheme="minorEastAsia" w:hAnsiTheme="minorEastAsia"/>
          <w:sz w:val="24"/>
          <w:szCs w:val="24"/>
        </w:rPr>
        <w:t>如泛莲。是女性最常见的恶性肿瘤之一。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93</w:t>
      </w:r>
      <w:r>
        <w:rPr>
          <w:rFonts w:asciiTheme="minorEastAsia" w:hAnsiTheme="minorEastAsia"/>
          <w:sz w:val="24"/>
          <w:szCs w:val="24"/>
        </w:rPr>
        <w:t>.【正确答案】C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【答案解析】湿疮，急性者以湿热为主；亚急性者多与脾虚湿恋有关；慢性者则多病久耗伤阴血，血虚风燥，乃至肌肤甲错。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94</w:t>
      </w:r>
      <w:r>
        <w:rPr>
          <w:rFonts w:asciiTheme="minorEastAsia" w:hAnsiTheme="minorEastAsia"/>
          <w:sz w:val="24"/>
          <w:szCs w:val="24"/>
        </w:rPr>
        <w:t>.【正确答案】D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【答案解析】产后发热感染邪毒证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主要证候：产后高热寒战，热势不退，小腹疼痛拒按，恶露量或多或少，色紫暗如败酱，气臭秽；心烦口渴，尿少色黄，大便燥结；舌红苔黄，脉数有力。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治法：清热解毒，凉血化瘀。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方药：五味消毒饮合失笑散加减或解毒活血汤加减。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9</w:t>
      </w:r>
      <w:r>
        <w:rPr>
          <w:rFonts w:asciiTheme="minorEastAsia" w:hAnsiTheme="minorEastAsia"/>
          <w:sz w:val="24"/>
          <w:szCs w:val="24"/>
        </w:rPr>
        <w:t>5.【正确答案】C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【答案解析】月经先期之肝郁血热证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主要证候：月经提前，量或多或少，经色深红或紫红，质稠，经行不畅，或有块；或少腹胀痛，或胸闷胁胀，或乳房胀痛，或烦躁易怒，口苦咽干；舌红，苔薄黄，脉弦数。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治法：疏肝清热，凉血调经。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方药：丹栀逍遥散。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9</w:t>
      </w:r>
      <w:r>
        <w:rPr>
          <w:rFonts w:asciiTheme="minorEastAsia" w:hAnsiTheme="minorEastAsia"/>
          <w:sz w:val="24"/>
          <w:szCs w:val="24"/>
        </w:rPr>
        <w:t>6.【正确答案】D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【答案解析】经间期出血之湿热证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主要证候：两次月经中间，阴道出血量稍多，色深红，质黏腻，无血块。平时带下量多色黄，小腹时痛；神疲乏力，骨节酸楚，胸闷烦躁，口苦咽干，纳呆腹胀，小便短赤；舌质红，苔黄腻，脉细弦或滑数。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治法：清利湿热，固冲止血。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方药：清肝止淋汤加减。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9</w:t>
      </w:r>
      <w:r>
        <w:rPr>
          <w:rFonts w:asciiTheme="minorEastAsia" w:hAnsiTheme="minorEastAsia"/>
          <w:sz w:val="24"/>
          <w:szCs w:val="24"/>
        </w:rPr>
        <w:t>7.【正确答案】A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【答案解析】历代医家将产后常见病和危急重症概括为“三冲”、“三病”、“三急”。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（1）三病：一者病痉，二者病郁冒，三者大便难。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（2）三冲：冲心、冲胃、冲肺。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（3）三急：呕吐、盗汗、泄泻。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9</w:t>
      </w:r>
      <w:r>
        <w:rPr>
          <w:rFonts w:asciiTheme="minorEastAsia" w:hAnsiTheme="minorEastAsia"/>
          <w:sz w:val="24"/>
          <w:szCs w:val="24"/>
        </w:rPr>
        <w:t>8.【正确答案】C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【答案解析】尿频之湿热下注证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证候：起病较急，小便频数短赤，尿道灼热疼痛，尿液淋沥混浊，小腹坠胀，腰部酸痛，婴儿则时时啼哭不安，常伴有发热、烦躁口渴、头痛身痛、恶心呕吐，舌质红，苔薄腻微黄或黄腻，脉数有力。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治法：清热利湿，通利膀胱。</w:t>
      </w:r>
      <w:r>
        <w:rPr>
          <w:rFonts w:asciiTheme="minorEastAsia" w:hAnsiTheme="minorEastAsia"/>
          <w:sz w:val="24"/>
          <w:szCs w:val="24"/>
        </w:rPr>
        <w:br w:type="textWrapping"/>
      </w:r>
      <w:r>
        <w:rPr>
          <w:rFonts w:asciiTheme="minorEastAsia" w:hAnsiTheme="minorEastAsia"/>
          <w:sz w:val="24"/>
          <w:szCs w:val="24"/>
        </w:rPr>
        <w:t>方药：八正散。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99</w:t>
      </w:r>
      <w:r>
        <w:rPr>
          <w:rFonts w:asciiTheme="minorEastAsia" w:hAnsiTheme="minorEastAsia"/>
          <w:sz w:val="24"/>
          <w:szCs w:val="24"/>
        </w:rPr>
        <w:t>.【正确答案】B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【答案解析】按照小儿年龄分期标准，婴儿期指的是从出生后至满1周岁，其中包括新生儿期。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100</w:t>
      </w:r>
      <w:r>
        <w:rPr>
          <w:rFonts w:asciiTheme="minorEastAsia" w:hAnsiTheme="minorEastAsia"/>
          <w:sz w:val="24"/>
          <w:szCs w:val="24"/>
        </w:rPr>
        <w:t>.【正确答案】C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【答案解析】乳蛾以清热解毒、利咽消肿为基本治疗原则。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auto"/>
        <w:jc w:val="both"/>
        <w:textAlignment w:val="auto"/>
        <w:outlineLvl w:val="9"/>
        <w:rPr>
          <w:rFonts w:hint="eastAsia"/>
        </w:rPr>
      </w:pPr>
      <w:bookmarkStart w:id="0" w:name="_GoBack"/>
      <w:bookmarkEnd w:id="0"/>
    </w:p>
    <w:sectPr>
      <w:headerReference r:id="rId5" w:type="first"/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  <w:r>
      <w:drawing>
        <wp:inline distT="0" distB="0" distL="0" distR="0">
          <wp:extent cx="1219200" cy="320675"/>
          <wp:effectExtent l="19050" t="0" r="0" b="0"/>
          <wp:docPr id="2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0" descr="广告水印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4" name="WordPictureWatermark179920752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179920752" descr="lALPGoxXa03i6AbNDbTNCbA_2480_3508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</w:rPr>
      <w:t xml:space="preserve">                                 微信：</w:t>
    </w:r>
    <w:r>
      <w:rPr>
        <w:rFonts w:hint="eastAsia"/>
        <w:lang w:val="en-US" w:eastAsia="zh-CN"/>
      </w:rPr>
      <w:t>Y</w:t>
    </w:r>
    <w:r>
      <w:rPr>
        <w:rFonts w:hint="eastAsia"/>
      </w:rPr>
      <w:t>ishimed66，客服电话010-82311666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3" name="WordPictureWatermark179920751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79920751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1" name="WordPictureWatermark179920750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79920750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C23"/>
    <w:rsid w:val="001B01FA"/>
    <w:rsid w:val="0021496C"/>
    <w:rsid w:val="00394E04"/>
    <w:rsid w:val="003A0856"/>
    <w:rsid w:val="003F3923"/>
    <w:rsid w:val="00402CD8"/>
    <w:rsid w:val="004C1C23"/>
    <w:rsid w:val="00720521"/>
    <w:rsid w:val="007A5F84"/>
    <w:rsid w:val="00892DF4"/>
    <w:rsid w:val="00A60049"/>
    <w:rsid w:val="00B004EC"/>
    <w:rsid w:val="00B86F01"/>
    <w:rsid w:val="00C47589"/>
    <w:rsid w:val="00C50BB2"/>
    <w:rsid w:val="00E67C84"/>
    <w:rsid w:val="00E84755"/>
    <w:rsid w:val="00F236B2"/>
    <w:rsid w:val="04CA2474"/>
    <w:rsid w:val="091F0EE7"/>
    <w:rsid w:val="0C864814"/>
    <w:rsid w:val="10D26267"/>
    <w:rsid w:val="1C175C6B"/>
    <w:rsid w:val="291110B9"/>
    <w:rsid w:val="2A892F2D"/>
    <w:rsid w:val="2D2E1A7F"/>
    <w:rsid w:val="2EE3472E"/>
    <w:rsid w:val="32EC7725"/>
    <w:rsid w:val="34722665"/>
    <w:rsid w:val="3CA8770A"/>
    <w:rsid w:val="41FB1E8E"/>
    <w:rsid w:val="44CC6FC7"/>
    <w:rsid w:val="45EF0E49"/>
    <w:rsid w:val="4E8C772A"/>
    <w:rsid w:val="4EF7254B"/>
    <w:rsid w:val="5016606B"/>
    <w:rsid w:val="5E9C2FB0"/>
    <w:rsid w:val="682568C6"/>
    <w:rsid w:val="69013121"/>
    <w:rsid w:val="6D14385B"/>
    <w:rsid w:val="70FA1CB8"/>
    <w:rsid w:val="78EB4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6"/>
    <w:link w:val="3"/>
    <w:semiHidden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spacing w:line="240" w:lineRule="auto"/>
      <w:ind w:firstLine="420" w:firstLineChars="200"/>
    </w:pPr>
    <w:rPr>
      <w:rFonts w:asciiTheme="minorHAnsi" w:hAnsiTheme="minorHAnsi" w:eastAsiaTheme="minorEastAsia" w:cstheme="minorBidi"/>
      <w:szCs w:val="22"/>
    </w:rPr>
  </w:style>
  <w:style w:type="character" w:customStyle="1" w:styleId="14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97</Pages>
  <Words>53226</Words>
  <Characters>54597</Characters>
  <Lines>6</Lines>
  <Paragraphs>1</Paragraphs>
  <TotalTime>0</TotalTime>
  <ScaleCrop>false</ScaleCrop>
  <LinksUpToDate>false</LinksUpToDate>
  <CharactersWithSpaces>56360</CharactersWithSpaces>
  <Application>WPS Office_11.1.0.7693_F1E327BC-269C-435d-A152-05C5408002CA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2020-04-20T11:01:00Z</dcterms:created>
  <dc:creator>dell</dc:creator>
  <cp:lastModifiedBy>剧瘾幺妹33</cp:lastModifiedBy>
  <cp:lastPrinted>2020-04-20T10:58:00Z</cp:lastPrinted>
  <dcterms:modified xsi:type="dcterms:W3CDTF">2021-07-19T08:55:46Z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