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heme="minorEastAsia" w:hAnsiTheme="minorEastAsia" w:eastAsiaTheme="minorEastAsia"/>
          <w:b/>
        </w:rPr>
      </w:pPr>
      <w:r>
        <w:rPr>
          <w:rFonts w:hint="eastAsia" w:asciiTheme="minorEastAsia" w:hAnsiTheme="minorEastAsia" w:eastAsiaTheme="minorEastAsia"/>
          <w:b/>
        </w:rPr>
        <w:t>中医执业医师模考大赛第一单元解析</w:t>
      </w:r>
    </w:p>
    <w:p>
      <w:pPr>
        <w:spacing w:line="360" w:lineRule="auto"/>
        <w:ind w:firstLine="482" w:firstLineChars="200"/>
        <w:jc w:val="center"/>
        <w:rPr>
          <w:rFonts w:hint="default"/>
          <w:b/>
          <w:color w:val="000000" w:themeColor="text1"/>
          <w:lang w:val="en-US" w:eastAsia="zh-CN"/>
        </w:rPr>
      </w:pPr>
      <w:r>
        <w:rPr>
          <w:rFonts w:hint="default"/>
          <w:b/>
          <w:color w:val="000000" w:themeColor="text1"/>
          <w:lang w:val="en-US" w:eastAsia="zh-CN"/>
        </w:rPr>
        <w:drawing>
          <wp:inline distT="0" distB="0" distL="114300" distR="114300">
            <wp:extent cx="1496060" cy="1496060"/>
            <wp:effectExtent l="0" t="0" r="8890" b="8890"/>
            <wp:docPr id="5" name="图片 5" descr="笔试模考大赛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笔试模考大赛二维码"/>
                    <pic:cNvPicPr>
                      <a:picLocks noChangeAspect="1"/>
                    </pic:cNvPicPr>
                  </pic:nvPicPr>
                  <pic:blipFill>
                    <a:blip r:embed="rId5"/>
                    <a:stretch>
                      <a:fillRect/>
                    </a:stretch>
                  </pic:blipFill>
                  <pic:spPr>
                    <a:xfrm>
                      <a:off x="0" y="0"/>
                      <a:ext cx="1496060" cy="1496060"/>
                    </a:xfrm>
                    <a:prstGeom prst="rect">
                      <a:avLst/>
                    </a:prstGeom>
                  </pic:spPr>
                </pic:pic>
              </a:graphicData>
            </a:graphic>
          </wp:inline>
        </w:drawing>
      </w:r>
    </w:p>
    <w:p>
      <w:pPr>
        <w:spacing w:line="360" w:lineRule="auto"/>
        <w:ind w:firstLine="442" w:firstLineChars="200"/>
        <w:jc w:val="center"/>
        <w:rPr>
          <w:rFonts w:hint="eastAsia" w:asciiTheme="minorEastAsia" w:hAnsiTheme="minorEastAsia" w:eastAsiaTheme="minorEastAsia"/>
          <w:b/>
        </w:rPr>
      </w:pPr>
      <w:r>
        <w:rPr>
          <w:rFonts w:hint="eastAsia"/>
          <w:b/>
          <w:color w:val="000000" w:themeColor="text1"/>
          <w:sz w:val="22"/>
          <w:szCs w:val="22"/>
          <w:lang w:val="en-US" w:eastAsia="zh-CN"/>
        </w:rPr>
        <w:t>微信扫码</w:t>
      </w:r>
      <w:r>
        <w:rPr>
          <w:rFonts w:hint="eastAsia"/>
          <w:b/>
          <w:color w:val="FF0000"/>
          <w:sz w:val="22"/>
          <w:szCs w:val="22"/>
          <w:lang w:val="en-US" w:eastAsia="zh-CN"/>
        </w:rPr>
        <w:t>预约免费</w:t>
      </w:r>
      <w:r>
        <w:rPr>
          <w:rFonts w:hint="eastAsia"/>
          <w:b/>
          <w:color w:val="000000" w:themeColor="text1"/>
          <w:sz w:val="22"/>
          <w:szCs w:val="22"/>
          <w:lang w:val="en-US" w:eastAsia="zh-CN"/>
        </w:rPr>
        <w:t>直播</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一、A1</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精气学说的基本内容包括：精气是构成宇宙的本原；精气的运动与变化；精气是天地万物的中介；天地精气化生为人。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精气学说,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脾的生理特性之一是脾气上升，即脾气具有向上运动以维持水谷精微的上输和内脏位置相对稳定的生理特性。升举内脏，指脾气上升能起到维持内脏位置的相对稳定，防止其下垂的作用。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脾的生理机能与特性,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《素问·上古天真论》说：女子“二七而天癸至，任脉通，太冲脉盛，月事以时下，故有子……七七，任脉虚，太冲脉衰少，天癸竭，地道不通，故形坏而无子也。”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女子胞,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《素问·宣明五气》论：“心藏神，肺藏魄，肝藏魂，脾藏意，肾藏志。”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脑,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质地较浓稠，流动性较小，灌注于骨节、脏腑、脑、髓等，起濡养作用的，称为液。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津液,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6.</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【答案解析】 血和津液都由饮食水谷精微所化生，都具有滋润濡养作用，二者之间可以相互资生，相互转化，这种关系称为“津血同源”。由于汗由津液化生，故又有“血汗同源”之说，《灵枢·营卫生会》有：“夺血者无汗，夺汗者无血”之论。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精、气、血、津液之间的关系,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经络的生理机能：（1）沟通联系作用；（2）运输渗灌作用；（3）感应传导作用；（4）调节作用。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经络的生理功能和经络学说的应用,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从化，即病情随体质而变化。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体质,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疠气的致病特点是：发病急骤，病情危笃；传染性强，易于流行；一气一病，症状相似。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疠气,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伏而后发，即指感受邪气后，并不立即发病，病邪在机体内潜伏一段时间，或在诱因的作用下，过时而发病。这种发病形式多见于外感性疾病和某些外伤。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发病类型,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气机失调，即气的升降出入运动称之为气机。气机失调即气的升降出入运动失常，包括气滞、气逆、气陷、气闭、气脱等病理变化。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精、气、血失常,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因时制宜是根据时令气候特点，考虑用药的治则。如《素问·六元正纪大论》所说：“用寒远寒，用凉远凉，用温远温，用热远热，食宜同法。”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治则,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质地较清稀，流动性较大，布散于体表皮肤、肌肉和孔窍，并能渗入血脉之内，起滋润作用的，称为津。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津液,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主一身之气，是指肺有主司一身之气的生成和运行的作用。体现在两个方面：①宗气的生成。一身之气主要由先天之气和后天之气构成。宗气属后天之气，由肺吸入的自然界清气，与脾胃运化的水谷之精所化生的谷气相结合而生成。宗气在肺中生成，积存于胸中“气海”，上走息道出喉咙以促进肺的呼吸，并能贯注心脉以助心推动血液运行，还可沿三焦下行脐下丹田以资先天元气，故在机体生命活动中占有非常重要的地位。②对全身气机的调节作用。肺有节律的呼吸，对全身之气的升降出入运动起着重要的调节作用。《素问·六节藏象论》说：“肺者，气之本。”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肺的生理机能与特性,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体质由形态结构、生理机能和心理状态三个方面的差异性构成。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体质,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大肠主津，指大肠接受食物残渣，吸收津液，使之形成粪便，即所谓燥化作用。大肠吸收食物残渣中的津液，由脾气转输全身，部分津液经三焦下渗于膀胱，成为尿液生成之源。由于大肠参与体内的津液代谢，故说“大肠主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六腑的生理机能,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脏腑分为脏、腑和奇恒之腑三类。脏有五，即心、肺、脾、肝、肾，合称五脏（在经络学说中，心包亦作为脏，故又称“六脏”）。腑有六，即胆、胃、小肠、大肠、膀胱、三焦，合称六腑。奇恒之腑亦有六，即脑、髓、骨、脉、胆、女子胞。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藏象学说,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明代的吴又可，其所著《温疫论》一书，首先提出了“戾气”学说，认为“温疫”的病原是“非风非寒非暑非湿，乃天地间别有一种异气所成”，其传染途径是从口鼻而入，而不是从肌表侵袭。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中医学概念与学科属性、中医学理论体系的形成与发展,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整体观念的内容包括：（1）人体是一个有机整体。①五脏一体观；②形神一体观；（2）人与自然环境的统一性；（3）人与社会环境的统一性。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20.【正确答案】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五脏一体观，即构成人体的脏腑、形体、官窍等各个组成部分，通过经络的沟通联络作用，构成以五脏为中心的五个生理病理系统，系统之间在结构与功能上是完整统一的。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整体，就是完整性和统一性。整体观念，是中医学关于人体自身的完整性及人与自然、社会环境的统一性认识。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22.【正确答案】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中医学的基本特点是整体观念和辨证论治。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阴阳互根，是指一切事物或现象中相互对立着的阴阳两个方面，具有相互依存，互为根本的关系。即阴和阳任何一方都不能脱离另一方而单独存在，每一方都以相对的另一方的存在作为自己存在的前提和条件。如果由于某些原因，阴和阳之间的互根关系遭到破坏，就会导致“孤阴不生，独阳不长”，甚则“阴阳离决，精气乃绝”而死亡。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阴阳学说的基本内容,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阴阳，是中国古代哲学的一对范畴，是对自然界相互关联的某些事物或现象对立双方属性的概括。阴阳，既可以表示相互对立的事物或现象，又可以表示同一事物或现象内部对立着的两个方面。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阴阳的概念,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25.【正确答案】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肺位于胸腔，覆盖五脏六腑之上，位置最高，因而有“华盖”之称。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肺的生理机能与特性,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26.【正确答案】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肺居高位，又能行水，故称之为“水之上源”。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肺的生理机能与特性,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肺开窍于鼻，鼻与喉相通而联于肺，鼻和喉是呼吸的门户，故有“鼻为肺之窍”、“喉为肺之门户”的说法。鼻的嗅觉与喉部的发音，都是肺气的作用。所以肺气和，呼吸利，则嗅觉灵敏，声音能彰。由于肺开窍于鼻而与喉直接相通，所以外邪袭肺，多从鼻喉而入；肺的病变，也多见鼻、喉的症状。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肺的生理机能与特性,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28.【正确答案】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脊髓上通于脑，脑由髓聚而成，故称“脑为髓海”。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脑,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29.【正确答案】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人的感官位于头部，与脑相通，依赖脑髓的充养才能发挥感觉运动功能。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脑,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30.【正确答案】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劳神过度：指思虑劳伤过度，耗伤心血，损伤脾气，可见心神失养的心悸、健忘、失眠、多梦，以及脾失健运的纳呆、腹胀、便溏等症。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劳逸失度,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劳力过度，导致耗气，脏气虚少，功能减退，见少气懒言、神疲体倦、喘息汗出等。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劳逸失度,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经筋多附于骨和关节，具有约束骨骼，主司关节运动的作用。《素问·痿论》：“宗筋主束骨而利机关也”。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经别、别络、经筋、皮部,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33.【正确答案】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十二经别是从十二经脉别出的经脉，有加强十二经脉中相为表里的两经在体内的联系。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经别、别络、经筋、皮部,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面色苍白（白中透青）者，多属阳气暴脱之亡阳证。面色淡白无华，舌、唇色淡者，多属血虚证或失血证。面色淡青或青黑者，属寒盛、痛剧。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35.【正确答案】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赤色主热证，亦见于戴阳证。满面通红者，多属外感发热，或脏腑火热炽盛的实热证。因此，最佳的选项是C。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36.【正确答案】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舌与脾胃的关系：舌为脾之外候，足太阴脾经连舌本、散舌下，舌居口中司味觉。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舌诊原理与方法,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积粉苔：苔白如积粉，扪之不燥，常见于瘟疫或内痈等病，系秽浊时邪与热毒相结而成。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望舌苔-苔色变化的特征与临床意义,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久病、重病呃逆不止，声低气怯无力者属胃气衰败之危候。新病呃逆，其声有力，多属寒邪或热邪客于胃。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39.【正确答案】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呕吐呈喷射状者多为热扰神明，或因头颅外伤，颅内有瘀血、肿瘤所致。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40.【正确答案】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突发耳鸣，声大如雷，按之鸣声不减，或新病暴聋者，多属实证。可因肝胆火盛、肝阳上亢、痰火壅结、气血瘀阻、风邪上袭，或药毒损伤耳窍等所致。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问耳目及问睡眠,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弦脉主病：肝胆病、疼痛、痰饮，或为胃气衰败者，亦可见于老年健康者。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宿食主要表现出来的是实证、热证、气滞不畅者多，实证可出现紧脉、滑脉，热证可出现促脉，气滞不畅者可出现涩脉。与食积或宿食有关的脉象有：紧脉、滑脉、促脉、涩脉。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43.【正确答案】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寒证常见的临床表现有恶寒，畏寒，冷痛，喜暖，口淡不渴，肢冷蜷卧，痰、涎、涕清稀，小便清长，大便稀溏，面色（白光）白，舌淡，苔白而润，脉紧迟等。选项E为热证的临床表现。故根据题干要求，此题的正确选项是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八纲辨证概述、表里证候与寒热证候的临床表现及鉴别要点,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44.【正确答案】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实寒证因寒主收引，受寒则脉道收缩而拘急，故见紧脉，而虚寒，阳气无力鼓动脉道，见脉沉迟无力。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八纲辨证概述、表里证候与寒热证候的临床表现及鉴别要点,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八纲：指表、里、寒、热、虚、实、阴、阳八个纲领。</w:t>
      </w:r>
      <w:r>
        <w:rPr>
          <w:rFonts w:hint="eastAsia" w:asciiTheme="minorEastAsia" w:hAnsiTheme="minorEastAsia" w:eastAsiaTheme="minorEastAsia"/>
        </w:rPr>
        <w:br w:type="textWrapping"/>
      </w:r>
      <w:r>
        <w:rPr>
          <w:rFonts w:hint="eastAsia" w:asciiTheme="minorEastAsia" w:hAnsiTheme="minorEastAsia" w:eastAsiaTheme="minorEastAsia"/>
        </w:rPr>
        <w:t xml:space="preserve">根据病情资料，运用八纲进行分析综合，从而辨别疾病现阶段病变部位的浅深、病情性质的寒热、邪正斗争的盛衰和病证类别的阴阳，以作为辨证纲领的方法，称为八纲辨证。故在此只有B不是八纲辨证的内容。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八纲辨证概述、表里证候与寒热证候的临床表现及鉴别要点,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46.【正确答案】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寒证与热证的鉴别，应对疾病的全部表现进行综合观察，尤其是恶寒发热、对寒热的喜恶、口渴与否、面色的赤白、四肢的温凉、二便、舌象、脉象等，是辨别寒证与热证的重要依据。故此题最佳选项为E。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八纲辨证概述、表里证候与寒热证候的临床表现及鉴别要点,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气虚证辩证要点：病体虚弱，以神疲、乏力、气短、脉虚为主要表现。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气病辨证,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中医诊断的基本原则包括了：整体审察、四诊合参、病证结合。中医诊断的基本原理为司外揣内、见微知著、以常衡变。故根据题干所问，最佳的选项是A。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绪论,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49.【正确答案】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久病重病患者面色苍白，却颧颊部嫩红如妆，游移不定者，属戴阳证。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50.【正确答案】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舌诊的临床意义：</w:t>
      </w:r>
      <w:r>
        <w:rPr>
          <w:rFonts w:hint="eastAsia" w:asciiTheme="minorEastAsia" w:hAnsiTheme="minorEastAsia" w:eastAsiaTheme="minorEastAsia"/>
        </w:rPr>
        <w:br w:type="textWrapping"/>
      </w:r>
      <w:r>
        <w:rPr>
          <w:rFonts w:hint="eastAsia" w:asciiTheme="minorEastAsia" w:hAnsiTheme="minorEastAsia" w:eastAsiaTheme="minorEastAsia"/>
        </w:rPr>
        <w:t>（1）判断邪正盛衰；</w:t>
      </w:r>
      <w:r>
        <w:rPr>
          <w:rFonts w:hint="eastAsia" w:asciiTheme="minorEastAsia" w:hAnsiTheme="minorEastAsia" w:eastAsiaTheme="minorEastAsia"/>
        </w:rPr>
        <w:br w:type="textWrapping"/>
      </w:r>
      <w:r>
        <w:rPr>
          <w:rFonts w:hint="eastAsia" w:asciiTheme="minorEastAsia" w:hAnsiTheme="minorEastAsia" w:eastAsiaTheme="minorEastAsia"/>
        </w:rPr>
        <w:t>（2）区别病邪性质；</w:t>
      </w:r>
      <w:r>
        <w:rPr>
          <w:rFonts w:hint="eastAsia" w:asciiTheme="minorEastAsia" w:hAnsiTheme="minorEastAsia" w:eastAsiaTheme="minorEastAsia"/>
        </w:rPr>
        <w:br w:type="textWrapping"/>
      </w:r>
      <w:r>
        <w:rPr>
          <w:rFonts w:hint="eastAsia" w:asciiTheme="minorEastAsia" w:hAnsiTheme="minorEastAsia" w:eastAsiaTheme="minorEastAsia"/>
        </w:rPr>
        <w:t>（3）辨别病位浅深；</w:t>
      </w:r>
      <w:r>
        <w:rPr>
          <w:rFonts w:hint="eastAsia" w:asciiTheme="minorEastAsia" w:hAnsiTheme="minorEastAsia" w:eastAsiaTheme="minorEastAsia"/>
        </w:rPr>
        <w:br w:type="textWrapping"/>
      </w:r>
      <w:r>
        <w:rPr>
          <w:rFonts w:hint="eastAsia" w:asciiTheme="minorEastAsia" w:hAnsiTheme="minorEastAsia" w:eastAsiaTheme="minorEastAsia"/>
        </w:rPr>
        <w:t>（4）推断病势进退；</w:t>
      </w:r>
      <w:r>
        <w:rPr>
          <w:rFonts w:hint="eastAsia" w:asciiTheme="minorEastAsia" w:hAnsiTheme="minorEastAsia" w:eastAsiaTheme="minorEastAsia"/>
        </w:rPr>
        <w:br w:type="textWrapping"/>
      </w:r>
      <w:r>
        <w:rPr>
          <w:rFonts w:hint="eastAsia" w:asciiTheme="minorEastAsia" w:hAnsiTheme="minorEastAsia" w:eastAsiaTheme="minorEastAsia"/>
        </w:rPr>
        <w:t xml:space="preserve">（5）估计病情预后。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舌象综合分析,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51.【正确答案】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咳声如犬吠，伴有声音嘶哑，吸气困难是肺肾阴虚，疫毒攻喉所致，多见于白喉。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临床常见四种类型的失眠：</w:t>
      </w:r>
      <w:r>
        <w:rPr>
          <w:rFonts w:hint="eastAsia" w:asciiTheme="minorEastAsia" w:hAnsiTheme="minorEastAsia" w:eastAsiaTheme="minorEastAsia"/>
        </w:rPr>
        <w:br w:type="textWrapping"/>
      </w:r>
      <w:r>
        <w:rPr>
          <w:rFonts w:hint="eastAsia" w:asciiTheme="minorEastAsia" w:hAnsiTheme="minorEastAsia" w:eastAsiaTheme="minorEastAsia"/>
        </w:rPr>
        <w:t>（1）不易入睡，甚至彻夜不眠，兼心烦不寐多见于心肾不交。</w:t>
      </w:r>
      <w:r>
        <w:rPr>
          <w:rFonts w:hint="eastAsia" w:asciiTheme="minorEastAsia" w:hAnsiTheme="minorEastAsia" w:eastAsiaTheme="minorEastAsia"/>
        </w:rPr>
        <w:br w:type="textWrapping"/>
      </w:r>
      <w:r>
        <w:rPr>
          <w:rFonts w:hint="eastAsia" w:asciiTheme="minorEastAsia" w:hAnsiTheme="minorEastAsia" w:eastAsiaTheme="minorEastAsia"/>
        </w:rPr>
        <w:t>（2）睡后易醒，不易再睡多见于心脾两虚。</w:t>
      </w:r>
      <w:r>
        <w:rPr>
          <w:rFonts w:hint="eastAsia" w:asciiTheme="minorEastAsia" w:hAnsiTheme="minorEastAsia" w:eastAsiaTheme="minorEastAsia"/>
        </w:rPr>
        <w:br w:type="textWrapping"/>
      </w:r>
      <w:r>
        <w:rPr>
          <w:rFonts w:hint="eastAsia" w:asciiTheme="minorEastAsia" w:hAnsiTheme="minorEastAsia" w:eastAsiaTheme="minorEastAsia"/>
        </w:rPr>
        <w:t>（3）睡眠时时惊醒，不易安卧多见于胆郁痰扰。</w:t>
      </w:r>
      <w:r>
        <w:rPr>
          <w:rFonts w:hint="eastAsia" w:asciiTheme="minorEastAsia" w:hAnsiTheme="minorEastAsia" w:eastAsiaTheme="minorEastAsia"/>
        </w:rPr>
        <w:br w:type="textWrapping"/>
      </w:r>
      <w:r>
        <w:rPr>
          <w:rFonts w:hint="eastAsia" w:asciiTheme="minorEastAsia" w:hAnsiTheme="minorEastAsia" w:eastAsiaTheme="minorEastAsia"/>
        </w:rPr>
        <w:t xml:space="preserve">（4）夜卧不安，腹胀嗳气多为食滞内停。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问耳目及问睡眠,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弦脉多见于肝胆病、疼痛、痰饮等，或为胃气衰败者。亦见于老年健康者。</w:t>
      </w:r>
      <w:r>
        <w:rPr>
          <w:rFonts w:hint="eastAsia" w:asciiTheme="minorEastAsia" w:hAnsiTheme="minorEastAsia" w:eastAsiaTheme="minorEastAsia"/>
        </w:rPr>
        <w:br w:type="textWrapping"/>
      </w:r>
      <w:r>
        <w:rPr>
          <w:rFonts w:hint="eastAsia" w:asciiTheme="minorEastAsia" w:hAnsiTheme="minorEastAsia" w:eastAsiaTheme="minorEastAsia"/>
        </w:rPr>
        <w:t xml:space="preserve">其他选项的脉象不符合题干要求，故此题的最佳选项是A。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54.【正确答案】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虚里按之其动微弱者为不及，是宗气内虚之征，或为饮停心包之支饮。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按腹部、胸部虚里、腧穴的内容及临床意义,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55.【正确答案】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皮肤的滑润和枯涩反映机体气血的盛衰。肌肤滑润为气血充盛；肌肤枯涩为气血不足。新病者皮肤滑润而有光泽，则虽有病而气血未伤；久病肌肤枯涩，则为气血两伤。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按诊的方法与注意事项、按肌肤手足的内容及其临床意义,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久病肌肤枯涩者，为气血两伤；肌肤甲错者，多为血虚失荣或瘀血所致。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按诊的方法与注意事项、按肌肤手足的内容及其临床意义,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57.【正确答案】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辨证是中医临床的核心环节，中医的辨证是以整体思维作为基础的。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中医诊断思维与应用,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58.【正确答案】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耳聋主要是见于下焦病证。故在此正确的选项是D。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上焦与中焦病证,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59.【正确答案】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斑疹隐隐是营分证的表现，故根据题干要求，最佳的选项是D。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卫分证与气分证,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升降浮沉是指药物对人体作用的不同趋向性。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升降浮沉、归经、毒性,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相须：就是两种功效相似的药物配合应用，可以增强原有药物的疗效。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中药的配伍,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62.【正确答案】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十八反：甘草反甘遂、大戟、海藻、芫花；乌头类（川乌、草乌、附子）反贝母、瓜蒌、天花粉、半夏、白蔹、白及；藜芦反人参、西洋参、党参、沙参、丹参、玄参、苦参、细辛、芍药。</w:t>
      </w:r>
      <w:r>
        <w:rPr>
          <w:rFonts w:hint="eastAsia" w:asciiTheme="minorEastAsia" w:hAnsiTheme="minorEastAsia" w:eastAsiaTheme="minorEastAsia"/>
        </w:rPr>
        <w:br w:type="textWrapping"/>
      </w:r>
      <w:r>
        <w:rPr>
          <w:rFonts w:hint="eastAsia" w:asciiTheme="minorEastAsia" w:hAnsiTheme="minorEastAsia" w:eastAsiaTheme="minorEastAsia"/>
        </w:rPr>
        <w:t xml:space="preserve">选项A中是属于“十八反”中的内容。十八反为配伍禁忌，故此题选择A。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中药的用药禁忌,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包煎：主要指那些黏性强、粉末状及带有绒毛的药物，宜先用纱布袋装好，再与其他药物同煎，以防止药液混浊或刺激咽喉引起咳嗽及沉于锅底，加热时引起焦化或煳化。如蛤粉、滑石、青黛、旋覆花、车前子、蒲黄及灶心土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中药的剂量与用法,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64.【正确答案】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羌活主治风寒湿痹。因其善入足太阳膀胱经，以除头项肩背之痛见长，故上半身风寒湿痹、肩背肢节疼痛者尤为多用。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发散风寒药-防风、羌活、白芷、细辛、藁本、苍耳子、辛夷,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65.【正确答案】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巴豆用法用量：入丸散，每次0.1～0.3g。大多制成巴豆霜用，以减低毒性。外用适量。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峻下逐水药,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66.【正确答案】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桑寄生功效：祛风湿，补肝肾，强筋骨，安胎。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祛风湿强筋骨药,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67.【正确答案】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砂仁功效：化湿开胃，温脾止泻，理气安胎。</w:t>
      </w:r>
      <w:r>
        <w:rPr>
          <w:rFonts w:hint="eastAsia" w:asciiTheme="minorEastAsia" w:hAnsiTheme="minorEastAsia" w:eastAsiaTheme="minorEastAsia"/>
        </w:rPr>
        <w:br w:type="textWrapping"/>
      </w:r>
      <w:r>
        <w:rPr>
          <w:rFonts w:hint="eastAsia" w:asciiTheme="minorEastAsia" w:hAnsiTheme="minorEastAsia" w:eastAsiaTheme="minorEastAsia"/>
        </w:rPr>
        <w:t>广藿香功效：芳香化浊，和中止呕，发表解暑。</w:t>
      </w:r>
      <w:r>
        <w:rPr>
          <w:rFonts w:hint="eastAsia" w:asciiTheme="minorEastAsia" w:hAnsiTheme="minorEastAsia" w:eastAsiaTheme="minorEastAsia"/>
        </w:rPr>
        <w:br w:type="textWrapping"/>
      </w:r>
      <w:r>
        <w:rPr>
          <w:rFonts w:hint="eastAsia" w:asciiTheme="minorEastAsia" w:hAnsiTheme="minorEastAsia" w:eastAsiaTheme="minorEastAsia"/>
        </w:rPr>
        <w:t>佩兰功效：芳香化湿，醒脾开胃，发表解暑。</w:t>
      </w:r>
      <w:r>
        <w:rPr>
          <w:rFonts w:hint="eastAsia" w:asciiTheme="minorEastAsia" w:hAnsiTheme="minorEastAsia" w:eastAsiaTheme="minorEastAsia"/>
        </w:rPr>
        <w:br w:type="textWrapping"/>
      </w:r>
      <w:r>
        <w:rPr>
          <w:rFonts w:hint="eastAsia" w:asciiTheme="minorEastAsia" w:hAnsiTheme="minorEastAsia" w:eastAsiaTheme="minorEastAsia"/>
        </w:rPr>
        <w:t>豆蔻功效：化湿行气，温中止呕，开胃消食。</w:t>
      </w:r>
      <w:r>
        <w:rPr>
          <w:rFonts w:hint="eastAsia" w:asciiTheme="minorEastAsia" w:hAnsiTheme="minorEastAsia" w:eastAsiaTheme="minorEastAsia"/>
        </w:rPr>
        <w:br w:type="textWrapping"/>
      </w:r>
      <w:r>
        <w:rPr>
          <w:rFonts w:hint="eastAsia" w:asciiTheme="minorEastAsia" w:hAnsiTheme="minorEastAsia" w:eastAsiaTheme="minorEastAsia"/>
        </w:rPr>
        <w:t xml:space="preserve">草果功效：燥湿温中，除痰截疟。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化湿药,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68.【正确答案】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滑石</w:t>
      </w:r>
      <w:r>
        <w:rPr>
          <w:rFonts w:hint="eastAsia" w:asciiTheme="minorEastAsia" w:hAnsiTheme="minorEastAsia" w:eastAsiaTheme="minorEastAsia"/>
        </w:rPr>
        <w:br w:type="textWrapping"/>
      </w:r>
      <w:r>
        <w:rPr>
          <w:rFonts w:hint="eastAsia" w:asciiTheme="minorEastAsia" w:hAnsiTheme="minorEastAsia" w:eastAsiaTheme="minorEastAsia"/>
        </w:rPr>
        <w:t>功效：利尿通淋，清热解暑，收湿敛疮。</w:t>
      </w:r>
      <w:r>
        <w:rPr>
          <w:rFonts w:hint="eastAsia" w:asciiTheme="minorEastAsia" w:hAnsiTheme="minorEastAsia" w:eastAsiaTheme="minorEastAsia"/>
        </w:rPr>
        <w:br w:type="textWrapping"/>
      </w:r>
      <w:r>
        <w:rPr>
          <w:rFonts w:hint="eastAsia" w:asciiTheme="minorEastAsia" w:hAnsiTheme="minorEastAsia" w:eastAsiaTheme="minorEastAsia"/>
        </w:rPr>
        <w:t xml:space="preserve">主治病证：热淋，石淋，尿热涩痛；暑湿，湿温；湿疮，湿疹，痱子。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利尿通淋药,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69.【正确答案】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附子主治亡阳证。本品上助心阳、中温脾阳、下补肾阳，为“回阳救逆第一品药”，常与干姜、甘草同用，如四逆汤。本品能回阳救逆，人参能大补元气，二者同用，可治亡阳兼气脱者，如参附汤。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温里药,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香附</w:t>
      </w:r>
      <w:r>
        <w:rPr>
          <w:rFonts w:hint="eastAsia" w:asciiTheme="minorEastAsia" w:hAnsiTheme="minorEastAsia" w:eastAsiaTheme="minorEastAsia"/>
        </w:rPr>
        <w:br w:type="textWrapping"/>
      </w:r>
      <w:r>
        <w:rPr>
          <w:rFonts w:hint="eastAsia" w:asciiTheme="minorEastAsia" w:hAnsiTheme="minorEastAsia" w:eastAsiaTheme="minorEastAsia"/>
        </w:rPr>
        <w:t>功效：疏肝解郁，调经止痛，理气调中。</w:t>
      </w:r>
      <w:r>
        <w:rPr>
          <w:rFonts w:hint="eastAsia" w:asciiTheme="minorEastAsia" w:hAnsiTheme="minorEastAsia" w:eastAsiaTheme="minorEastAsia"/>
        </w:rPr>
        <w:br w:type="textWrapping"/>
      </w:r>
      <w:r>
        <w:rPr>
          <w:rFonts w:hint="eastAsia" w:asciiTheme="minorEastAsia" w:hAnsiTheme="minorEastAsia" w:eastAsiaTheme="minorEastAsia"/>
        </w:rPr>
        <w:t xml:space="preserve">应用：（1）肝郁气滞胁痛、腹痛。本品为疏肝解郁、行气止痛之要药。（2）月经不调，痛经，乳房胀痛。本品疏肝解郁、行气散结、调经止痛，为妇科调经之要药。（3）气滞腹痛。因此称香附为“气病之总司，妇科之主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理气药,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71.【正确答案】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桔梗与贝母均能治疗肺痈。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清化热痰药,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72.【正确答案】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砒石功效：外用攻毒杀虫，蚀疮去腐；内服祛痰平喘，截疟。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拔毒化腐生肌药,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雄黄功效：解毒，杀虫，祛痰截疟。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攻毒杀虫止痒药,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山茱萸性能：酸、涩，微温。归肝、肾经。功效：补益肝肾，收敛固涩。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固精缩尿止带药,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大枣功效：补中益气，养血安神。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补虚药概述、补气药,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76.【正确答案】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麝香功效：开窍醒神，活血通经，消肿止痛，催生下胎。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开窍药,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77.【正确答案】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石决明功效：平肝潜阳，清肝明目。</w:t>
      </w:r>
      <w:r>
        <w:rPr>
          <w:rFonts w:hint="eastAsia" w:asciiTheme="minorEastAsia" w:hAnsiTheme="minorEastAsia" w:eastAsiaTheme="minorEastAsia"/>
        </w:rPr>
        <w:br w:type="textWrapping"/>
      </w:r>
      <w:r>
        <w:rPr>
          <w:rFonts w:hint="eastAsia" w:asciiTheme="minorEastAsia" w:hAnsiTheme="minorEastAsia" w:eastAsiaTheme="minorEastAsia"/>
        </w:rPr>
        <w:t>决明子功效：清热明目，润肠通便。</w:t>
      </w:r>
      <w:r>
        <w:rPr>
          <w:rFonts w:hint="eastAsia" w:asciiTheme="minorEastAsia" w:hAnsiTheme="minorEastAsia" w:eastAsiaTheme="minorEastAsia"/>
        </w:rPr>
        <w:br w:type="textWrapping"/>
      </w:r>
      <w:r>
        <w:rPr>
          <w:rFonts w:hint="eastAsia" w:asciiTheme="minorEastAsia" w:hAnsiTheme="minorEastAsia" w:eastAsiaTheme="minorEastAsia"/>
        </w:rPr>
        <w:t xml:space="preserve">石决明与决明子均有清肝明目之功效，皆可用于治疗目赤肿痛、翳障等偏于肝热者。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平肝息风药概述、平抑肝阳药,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78.【正确答案】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磁石功效：镇惊安神，平肝潜阳，聪耳明目，纳气平喘。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安神药概述、重镇安神药,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79.【正确答案】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半夏与天南星均可用于治疗湿痰、寒痰证。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化痰止咳平喘药概述、温化寒痰药,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80.【正确答案】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红花功效：活血通经，祛瘀止痛。</w:t>
      </w:r>
      <w:r>
        <w:rPr>
          <w:rFonts w:hint="eastAsia" w:asciiTheme="minorEastAsia" w:hAnsiTheme="minorEastAsia" w:eastAsiaTheme="minorEastAsia"/>
        </w:rPr>
        <w:br w:type="textWrapping"/>
      </w:r>
      <w:r>
        <w:rPr>
          <w:rFonts w:hint="eastAsia" w:asciiTheme="minorEastAsia" w:hAnsiTheme="minorEastAsia" w:eastAsiaTheme="minorEastAsia"/>
        </w:rPr>
        <w:t>桃仁功效：活血祛瘀，润肠通便，止咳平喘。</w:t>
      </w:r>
      <w:r>
        <w:rPr>
          <w:rFonts w:hint="eastAsia" w:asciiTheme="minorEastAsia" w:hAnsiTheme="minorEastAsia" w:eastAsiaTheme="minorEastAsia"/>
        </w:rPr>
        <w:br w:type="textWrapping"/>
      </w:r>
      <w:r>
        <w:rPr>
          <w:rFonts w:hint="eastAsia" w:asciiTheme="minorEastAsia" w:hAnsiTheme="minorEastAsia" w:eastAsiaTheme="minorEastAsia"/>
        </w:rPr>
        <w:t>益母草功效：活血调经，利尿消肿，清热解毒。</w:t>
      </w:r>
      <w:r>
        <w:rPr>
          <w:rFonts w:hint="eastAsia" w:asciiTheme="minorEastAsia" w:hAnsiTheme="minorEastAsia" w:eastAsiaTheme="minorEastAsia"/>
        </w:rPr>
        <w:br w:type="textWrapping"/>
      </w:r>
      <w:r>
        <w:rPr>
          <w:rFonts w:hint="eastAsia" w:asciiTheme="minorEastAsia" w:hAnsiTheme="minorEastAsia" w:eastAsiaTheme="minorEastAsia"/>
        </w:rPr>
        <w:t>鸡血藤功效：活血补血，调经止痛，舒筋活络。</w:t>
      </w:r>
      <w:r>
        <w:rPr>
          <w:rFonts w:hint="eastAsia" w:asciiTheme="minorEastAsia" w:hAnsiTheme="minorEastAsia" w:eastAsiaTheme="minorEastAsia"/>
        </w:rPr>
        <w:br w:type="textWrapping"/>
      </w:r>
      <w:r>
        <w:rPr>
          <w:rFonts w:hint="eastAsia" w:asciiTheme="minorEastAsia" w:hAnsiTheme="minorEastAsia" w:eastAsiaTheme="minorEastAsia"/>
        </w:rPr>
        <w:t xml:space="preserve">泽兰功效：活血调经，利水消肿，散瘀消痈。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81.【正确答案】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桃仁功效：活血祛瘀，润肠通便，止咳平喘。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鸡血藤功效：活血补血，调经止痛，舒筋活络。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83.【正确答案】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蒲黄功效：止血，化瘀，通淋。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化瘀止血药,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84.【正确答案】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槟榔功效：杀虫消积，行气，利水，截疟。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85.【正确答案】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神曲消食力强，还能助金石、贝壳类药物的消化，凡丸剂中有金石、贝壳类难以消化的药物者，常用本品糊丸，既助消化，又可作为粘合剂。故本题选C。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消食药,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86.【正确答案】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乌药主治：寒凝气滞胸腹诸痛证，尿频遗尿。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理气药,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87.【正确答案】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丁香功效：温中降逆，散寒止痛，温肾助阳。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温里药,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88.【正确答案】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石韦功效：利尿通淋，清肺止咳，凉血止血。</w:t>
      </w:r>
      <w:r>
        <w:rPr>
          <w:rFonts w:hint="eastAsia" w:asciiTheme="minorEastAsia" w:hAnsiTheme="minorEastAsia" w:eastAsiaTheme="minorEastAsia"/>
        </w:rPr>
        <w:br w:type="textWrapping"/>
      </w:r>
      <w:r>
        <w:rPr>
          <w:rFonts w:hint="eastAsia" w:asciiTheme="minorEastAsia" w:hAnsiTheme="minorEastAsia" w:eastAsiaTheme="minorEastAsia"/>
        </w:rPr>
        <w:t>海金沙功效：清热利湿，通淋止痛。</w:t>
      </w:r>
      <w:r>
        <w:rPr>
          <w:rFonts w:hint="eastAsia" w:asciiTheme="minorEastAsia" w:hAnsiTheme="minorEastAsia" w:eastAsiaTheme="minorEastAsia"/>
        </w:rPr>
        <w:br w:type="textWrapping"/>
      </w:r>
      <w:r>
        <w:rPr>
          <w:rFonts w:hint="eastAsia" w:asciiTheme="minorEastAsia" w:hAnsiTheme="minorEastAsia" w:eastAsiaTheme="minorEastAsia"/>
        </w:rPr>
        <w:t>通草功效：利尿通淋，通气下乳。</w:t>
      </w:r>
      <w:r>
        <w:rPr>
          <w:rFonts w:hint="eastAsia" w:asciiTheme="minorEastAsia" w:hAnsiTheme="minorEastAsia" w:eastAsiaTheme="minorEastAsia"/>
        </w:rPr>
        <w:br w:type="textWrapping"/>
      </w:r>
      <w:r>
        <w:rPr>
          <w:rFonts w:hint="eastAsia" w:asciiTheme="minorEastAsia" w:hAnsiTheme="minorEastAsia" w:eastAsiaTheme="minorEastAsia"/>
        </w:rPr>
        <w:t>萹蓄功效：利尿通淋，杀虫止痒。</w:t>
      </w:r>
      <w:r>
        <w:rPr>
          <w:rFonts w:hint="eastAsia" w:asciiTheme="minorEastAsia" w:hAnsiTheme="minorEastAsia" w:eastAsiaTheme="minorEastAsia"/>
        </w:rPr>
        <w:br w:type="textWrapping"/>
      </w:r>
      <w:r>
        <w:rPr>
          <w:rFonts w:hint="eastAsia" w:asciiTheme="minorEastAsia" w:hAnsiTheme="minorEastAsia" w:eastAsiaTheme="minorEastAsia"/>
        </w:rPr>
        <w:t xml:space="preserve">车前子功效：利尿通淋，渗湿止泻，明目，祛痰。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利尿通淋药,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89.【正确答案】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藿香功效：芳香化浊，和中止呕，发表解暑。</w:t>
      </w:r>
      <w:r>
        <w:rPr>
          <w:rFonts w:hint="eastAsia" w:asciiTheme="minorEastAsia" w:hAnsiTheme="minorEastAsia" w:eastAsiaTheme="minorEastAsia"/>
        </w:rPr>
        <w:br w:type="textWrapping"/>
      </w:r>
      <w:r>
        <w:rPr>
          <w:rFonts w:hint="eastAsia" w:asciiTheme="minorEastAsia" w:hAnsiTheme="minorEastAsia" w:eastAsiaTheme="minorEastAsia"/>
        </w:rPr>
        <w:t>佩兰功效：芳香化湿，醒脾开胃，发表解暑。</w:t>
      </w:r>
      <w:r>
        <w:rPr>
          <w:rFonts w:hint="eastAsia" w:asciiTheme="minorEastAsia" w:hAnsiTheme="minorEastAsia" w:eastAsiaTheme="minorEastAsia"/>
        </w:rPr>
        <w:br w:type="textWrapping"/>
      </w:r>
      <w:r>
        <w:rPr>
          <w:rFonts w:hint="eastAsia" w:asciiTheme="minorEastAsia" w:hAnsiTheme="minorEastAsia" w:eastAsiaTheme="minorEastAsia"/>
        </w:rPr>
        <w:t xml:space="preserve">所以此题最佳的选项是A。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化湿药,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90.【正确答案】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养生具体方法包括五个方面: 一是法于阴阳，顺应四时，调养身心；二是和于术数，锻炼身体，保精养神；三是食饮有节，五味和调，滋养气血，日常饮食有节制、有规律；四是起居有常，按时作息，睡眠充足，怡养神气；五是不妄作劳，劳逸结合，保养形气。如此则保全精神，达到祛病延年，健康长寿的养生目的。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内经,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“善诊者，察色按脉，先别阴阳”，以阴阳作为临床诊治疾病之纲领，因此，在诊察疾病时，通过察色、按脉、问所苦、视喘息、听音声等，对疾病属性作出判断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内经,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太阳中风，阳浮而阴弱，阳浮者，热自发，阴弱者，汗自出，啬啬恶寒，浙淅恶风，翕翕发热，鼻鸣干呕者，桂枝汤主之。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伤寒论,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93.【正确答案】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太阳病，头痛，发热，身疼，腰痛，骨节疼痛，恶风，无汗而喘者，麻黄汤主之。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伤寒论,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94.【正确答案】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防己黄芪汤中防己祛风除湿，黄芪、白术益气固表， 甘草、生姜、大枣调和营卫，亦有助正气驱邪之功。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金匮要略,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95.【正确答案】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防己黄芪汤证：原文：风湿，脉浮，身重，汗出，恶风者，防己黄芪汤主之。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金匮要略,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96.【正确答案】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心主血属营，热入营分必会耗劫营阴，营热内扰，故见“心神不安，夜甚无寐”。营血同行脉中，营分受热，热窜血络，故见“斑点隐隐”此时治宜清热凉血透邪为主，不能再按邪在卫气分时的治法，只用透风渗湿之类药物。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温病学,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97.【正确答案】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“入营犹可透热转气”是指温邪入营，但未见动血耗血之象，此时可用犀角、玄参、羚羊角等药清营热、滋营阴，同时佐以清气分热之药，引营分邪热透出气分而解。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温病学,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二、A2</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98.【正确答案】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痰热壅肺证的临床表现：咳嗽，咯痰黄稠而量多，胸闷，气喘息粗，甚则鼻翼煽动，喉中痰鸣，或咳吐脓血腥臭痰，胸痛，发热口渴，烦躁不安，小便短黄，大便秘结，舌红苔黄腻，脉滑数。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肺与大肠病辨证,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99.【正确答案】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津亏多因大汗、大吐、大泻、高热、烧伤等，使津液耗损过多；或外界气候干燥，或体内阳气偏亢，使津液耗损；饮水过少，或脏气虚衰，使津液生成不足所致。津液亏少，不能充养、濡润脏器、组织、官窍，则见口、鼻、唇、舌、咽喉、皮肤、大便等干燥，皮肤枯瘪而缺乏弹性，眼球深陷，口渴欲饮水等一派干燥少津的症状；津液亏少，阳气偏旺，则有舌红、脉细数等症。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津液病辨证,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100.【正确答案】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郁怒伤肝，肝气上逆，肝气升发太过而上逆引发头痛、昏厥；呕血为血随气逆而上涌。故选择B。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气病辨证,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101.【正确答案】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气虚证临床表现：气短声低，少气懒言，精神疲惫，体倦乏力，脉虚，舌质淡嫩，或有头晕目眩，自汗，动则诸症加重。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气病辨证,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102.【正确答案】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气滞血瘀证的辨证要点：临床以身体局部胀闷走窜疼痛，甚或刺痛，疼痛固定、拒按；或有肿块坚硬，局部青紫肿胀；或有情志抑郁，性急易怒；或有面色紫暗，皮肤青筋暴露；妇女可见经闭或痛经，经色紫暗或夹血块，或乳房胀痛；舌质紫暗或有斑点，脉弦涩等为辨证依据。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气血同病辨证,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Style w:val="8"/>
          <w:rFonts w:hint="eastAsia" w:asciiTheme="minorEastAsia" w:hAnsiTheme="minorEastAsia" w:eastAsiaTheme="minorEastAsia"/>
        </w:rPr>
        <w:t>三、B</w:t>
      </w:r>
      <w:r>
        <w:rPr>
          <w:rStyle w:val="13"/>
          <w:rFonts w:hint="eastAsia" w:asciiTheme="minorEastAsia" w:hAnsiTheme="minorEastAsia" w:eastAsiaTheme="minorEastAsia"/>
        </w:rPr>
        <w:t>题型</w:t>
      </w:r>
      <w:r>
        <w:rPr>
          <w:rStyle w:val="8"/>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103.中医学理论体系的指导思想是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中医学理论体系的指导思想是整体观念。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104.中医学的治疗特点是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中医学的治疗特点是辨证论治。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中医学理论体系的主要特点,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阴阳学说在中医学中的应用,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105.“阴病治阳”的病理基础是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凡阳虚不能制阴而致阴盛（阳消阴长）的虚寒证，宜用补阳治之。这种治疗原则，称之为“阴病治阳”；又称作“益火之源，以消阴翳”。这是针对单纯阳虚证的治疗原则。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阴阳学说在中医学中的应用,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106.“阳病治阴”的病理基础是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凡阴虚不能制阳而致阳亢（阴消阳长）的虚热证，宜用补阴治之。这种治疗原则，称之为“阳病治阴”；又称作“壮水之主，以制阳光”。这是针对单纯阴虚证的治疗原则。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阴阳学说在中医学中的应用,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107.属于“金”的体是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形体对应五行分别为：筋属木，脉属火，肉属土，皮属金，骨属水。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108.属于“木”的体是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形体对应五行分别为：筋属木，脉属火，肉属土，皮属金，骨属水。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109.属于“水”的官是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五官对应五行分别为：目属木，舌属火，口属土，鼻属金，耳属水。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110.属于“土”的官是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五官对应五行分别为：目属木，舌属火，口属土，鼻属金，耳属水。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五行学说的概念,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藏象学说,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111.关于五脏的功能特点叙述正确的是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所谓五脏者，藏精气而不泻也，故满而不能实；六腑者，传化物而不藏，故实而不能满也。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藏象学说,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112.关于六腑的功能特点叙述正确的是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所谓五脏者，藏精气而不泻也，故满而不能实；六腑者，传化物而不藏，故实而不能满也。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藏象学说,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五脏与五体、五官九窍、五志五神、五液和季节的关系,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113.“在液为涎”的脏是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脾在液为涎，涎为口津，即唾液中较清稀的部分，由脾精、脾气化生并转输布散，故说“脾在液为涎”。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五脏与五体、五官九窍、五志五神、五液和季节的关系,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114.“在液为泪”的脏是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肝在液为泪，泪由肝精、肝血所化。肝开窍于目，泪从目出，有濡润、保护眼睛的功能。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五脏与五体、五官九窍、五志五神、五液和季节的关系,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六腑的生理机能,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115.“水谷之海”指的是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胃主受纳水谷，胃气具有接受和容纳饮食水谷的作用。饮食入口，经过食管（咽）进入胃中，在胃气的通降作用下，由胃接受和容纳，暂存于其中，故胃有“太仓”、“水谷之海”之称。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六腑的生理机能,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116.“州都之官”指的是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《素问·灵兰秘典论》说：“膀胱者，州都之官，津液藏焉。”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六腑的生理机能,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绪论,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117.医生利用四诊收集的病情资料，综合判断病情的方法属于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“四诊合参”，是指四诊并重，诸法参用，综合收集病情资料。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绪论,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118.中医上将辨病与辩证相结合来进行疾病诊断的方法属于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病证结合：中医的诊断结论由病名和证名组成。病与证是疾病诊断的两个不同的侧重点，辨病是探求病变全过程总的发展规律，认识贯穿疾病始终的基本矛盾；而辨证则是识别疾病某一阶段的主要病理癥结，抓住当前疾病的主要矛盾。中医在诊断时，辨病与辨证常交织在一起，它既要求从纵的方面去辨别该病全过程的病机变化规律及临床特点，又要求从横的方面去辨别患者现阶段的证候类型。故正确的选项是D。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绪论,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119.主瘀血证的面色为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黑色主肾虚、寒证、水饮、瘀血、剧痛。青色主寒证、气滞、血瘀、疼痛和惊风。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120.主水湿内停证的面色为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黑色主肾虚、寒证、水饮、瘀血、剧痛。黄色主虚证、湿证。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望面色,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舌诊原理与方法,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121.肾在舌上分属部位是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舌面的脏腑分部：</w:t>
      </w:r>
      <w:r>
        <w:rPr>
          <w:rFonts w:hint="eastAsia" w:asciiTheme="minorEastAsia" w:hAnsiTheme="minorEastAsia" w:eastAsiaTheme="minorEastAsia"/>
        </w:rPr>
        <w:br w:type="textWrapping"/>
      </w:r>
      <w:r>
        <w:rPr>
          <w:rFonts w:hint="eastAsia" w:asciiTheme="minorEastAsia" w:hAnsiTheme="minorEastAsia" w:eastAsiaTheme="minorEastAsia"/>
        </w:rPr>
        <w:t>（1）舌质多候五脏病变，侧重血分。</w:t>
      </w:r>
      <w:r>
        <w:rPr>
          <w:rFonts w:hint="eastAsia" w:asciiTheme="minorEastAsia" w:hAnsiTheme="minorEastAsia" w:eastAsiaTheme="minorEastAsia"/>
        </w:rPr>
        <w:br w:type="textWrapping"/>
      </w:r>
      <w:r>
        <w:rPr>
          <w:rFonts w:hint="eastAsia" w:asciiTheme="minorEastAsia" w:hAnsiTheme="minorEastAsia" w:eastAsiaTheme="minorEastAsia"/>
        </w:rPr>
        <w:t>（2）舌苔多候六腑病变，侧重气分。</w:t>
      </w:r>
      <w:r>
        <w:rPr>
          <w:rFonts w:hint="eastAsia" w:asciiTheme="minorEastAsia" w:hAnsiTheme="minorEastAsia" w:eastAsiaTheme="minorEastAsia"/>
        </w:rPr>
        <w:br w:type="textWrapping"/>
      </w:r>
      <w:r>
        <w:rPr>
          <w:rFonts w:hint="eastAsia" w:asciiTheme="minorEastAsia" w:hAnsiTheme="minorEastAsia" w:eastAsiaTheme="minorEastAsia"/>
        </w:rPr>
        <w:t>（3）舌尖多反映上焦心肺的病变。</w:t>
      </w:r>
      <w:r>
        <w:rPr>
          <w:rFonts w:hint="eastAsia" w:asciiTheme="minorEastAsia" w:hAnsiTheme="minorEastAsia" w:eastAsiaTheme="minorEastAsia"/>
        </w:rPr>
        <w:br w:type="textWrapping"/>
      </w:r>
      <w:r>
        <w:rPr>
          <w:rFonts w:hint="eastAsia" w:asciiTheme="minorEastAsia" w:hAnsiTheme="minorEastAsia" w:eastAsiaTheme="minorEastAsia"/>
        </w:rPr>
        <w:t>（4）舌中部多反映中焦脾胃的病变。</w:t>
      </w:r>
      <w:r>
        <w:rPr>
          <w:rFonts w:hint="eastAsia" w:asciiTheme="minorEastAsia" w:hAnsiTheme="minorEastAsia" w:eastAsiaTheme="minorEastAsia"/>
        </w:rPr>
        <w:br w:type="textWrapping"/>
      </w:r>
      <w:r>
        <w:rPr>
          <w:rFonts w:hint="eastAsia" w:asciiTheme="minorEastAsia" w:hAnsiTheme="minorEastAsia" w:eastAsiaTheme="minorEastAsia"/>
        </w:rPr>
        <w:t>（5）舌根部多反映下焦肾的病变。</w:t>
      </w:r>
      <w:r>
        <w:rPr>
          <w:rFonts w:hint="eastAsia" w:asciiTheme="minorEastAsia" w:hAnsiTheme="minorEastAsia" w:eastAsiaTheme="minorEastAsia"/>
        </w:rPr>
        <w:br w:type="textWrapping"/>
      </w:r>
      <w:r>
        <w:rPr>
          <w:rFonts w:hint="eastAsia" w:asciiTheme="minorEastAsia" w:hAnsiTheme="minorEastAsia" w:eastAsiaTheme="minorEastAsia"/>
        </w:rPr>
        <w:t xml:space="preserve">（6）舌两侧多反映肝胆的病变。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舌诊原理与方法,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122.肝在舌上分属部位是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舌面的脏腑分部：</w:t>
      </w:r>
      <w:r>
        <w:rPr>
          <w:rFonts w:hint="eastAsia" w:asciiTheme="minorEastAsia" w:hAnsiTheme="minorEastAsia" w:eastAsiaTheme="minorEastAsia"/>
        </w:rPr>
        <w:br w:type="textWrapping"/>
      </w:r>
      <w:r>
        <w:rPr>
          <w:rFonts w:hint="eastAsia" w:asciiTheme="minorEastAsia" w:hAnsiTheme="minorEastAsia" w:eastAsiaTheme="minorEastAsia"/>
        </w:rPr>
        <w:t>（1）舌质多候五脏病变，侧重血分。</w:t>
      </w:r>
      <w:r>
        <w:rPr>
          <w:rFonts w:hint="eastAsia" w:asciiTheme="minorEastAsia" w:hAnsiTheme="minorEastAsia" w:eastAsiaTheme="minorEastAsia"/>
        </w:rPr>
        <w:br w:type="textWrapping"/>
      </w:r>
      <w:r>
        <w:rPr>
          <w:rFonts w:hint="eastAsia" w:asciiTheme="minorEastAsia" w:hAnsiTheme="minorEastAsia" w:eastAsiaTheme="minorEastAsia"/>
        </w:rPr>
        <w:t>（2）舌苔多候六腑病变，侧重气分。</w:t>
      </w:r>
      <w:r>
        <w:rPr>
          <w:rFonts w:hint="eastAsia" w:asciiTheme="minorEastAsia" w:hAnsiTheme="minorEastAsia" w:eastAsiaTheme="minorEastAsia"/>
        </w:rPr>
        <w:br w:type="textWrapping"/>
      </w:r>
      <w:r>
        <w:rPr>
          <w:rFonts w:hint="eastAsia" w:asciiTheme="minorEastAsia" w:hAnsiTheme="minorEastAsia" w:eastAsiaTheme="minorEastAsia"/>
        </w:rPr>
        <w:t>（3）舌尖多反映上焦心肺的病变。</w:t>
      </w:r>
      <w:r>
        <w:rPr>
          <w:rFonts w:hint="eastAsia" w:asciiTheme="minorEastAsia" w:hAnsiTheme="minorEastAsia" w:eastAsiaTheme="minorEastAsia"/>
        </w:rPr>
        <w:br w:type="textWrapping"/>
      </w:r>
      <w:r>
        <w:rPr>
          <w:rFonts w:hint="eastAsia" w:asciiTheme="minorEastAsia" w:hAnsiTheme="minorEastAsia" w:eastAsiaTheme="minorEastAsia"/>
        </w:rPr>
        <w:t>（4）舌中部多反映中焦脾胃的病变。</w:t>
      </w:r>
      <w:r>
        <w:rPr>
          <w:rFonts w:hint="eastAsia" w:asciiTheme="minorEastAsia" w:hAnsiTheme="minorEastAsia" w:eastAsiaTheme="minorEastAsia"/>
        </w:rPr>
        <w:br w:type="textWrapping"/>
      </w:r>
      <w:r>
        <w:rPr>
          <w:rFonts w:hint="eastAsia" w:asciiTheme="minorEastAsia" w:hAnsiTheme="minorEastAsia" w:eastAsiaTheme="minorEastAsia"/>
        </w:rPr>
        <w:t>（5）舌根部多反映下焦肾的病变。</w:t>
      </w:r>
      <w:r>
        <w:rPr>
          <w:rFonts w:hint="eastAsia" w:asciiTheme="minorEastAsia" w:hAnsiTheme="minorEastAsia" w:eastAsiaTheme="minorEastAsia"/>
        </w:rPr>
        <w:br w:type="textWrapping"/>
      </w:r>
      <w:r>
        <w:rPr>
          <w:rFonts w:hint="eastAsia" w:asciiTheme="minorEastAsia" w:hAnsiTheme="minorEastAsia" w:eastAsiaTheme="minorEastAsia"/>
        </w:rPr>
        <w:t xml:space="preserve">（6）舌两侧多反映肝胆的病变。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舌诊原理与方法,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123.痰湿阻肺的特征是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咳声不扬，痰稠色黄，不易咯出，多属热证，多因热邪犯肺，肺津被灼所致。咳有痰声，痰多易咯，多属痰湿阻肺所致。干咳无痰或少痰，多属燥邪犯肺或阴虚肺燥所致。</w:t>
      </w:r>
      <w:r>
        <w:rPr>
          <w:rFonts w:hint="eastAsia" w:asciiTheme="minorEastAsia" w:hAnsiTheme="minorEastAsia" w:eastAsiaTheme="minorEastAsia"/>
        </w:rPr>
        <w:br w:type="textWrapping"/>
      </w:r>
      <w:r>
        <w:rPr>
          <w:rFonts w:hint="eastAsia" w:asciiTheme="minorEastAsia" w:hAnsiTheme="minorEastAsia" w:eastAsiaTheme="minorEastAsia"/>
        </w:rPr>
        <w:t xml:space="preserve">故此题的最佳选项是D。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124.燥邪犯肺的特征是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咳声不扬，痰稠色黄，不易咯出，多属热证，多因热邪犯肺，肺津被灼所致。咳有痰声，痰多易咯，多属痰湿阻肺所致。干咳无痰或少痰，多属燥邪犯肺或阴虚肺燥所致。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听声音-咳嗽、喘、哮、短气、少气、呕吐、呃逆、嗳气、太息的表现及意义,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问耳目及问睡眠,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125.睡眠时时惊醒，不易安卧多见于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失眠是阳不入阴，神不守舍的病理表现。虚证多由阴血亏虚，心神失养；或心虚胆怯，神魂不安；或阴虚火旺，内扰心神所致。实证多由火邪、痰热内扰心神，使心神不宁，或食滞内停而致。临床常见有四种类型：</w:t>
      </w:r>
      <w:r>
        <w:rPr>
          <w:rFonts w:hint="eastAsia" w:asciiTheme="minorEastAsia" w:hAnsiTheme="minorEastAsia" w:eastAsiaTheme="minorEastAsia"/>
        </w:rPr>
        <w:br w:type="textWrapping"/>
      </w:r>
      <w:r>
        <w:rPr>
          <w:rFonts w:hint="eastAsia" w:asciiTheme="minorEastAsia" w:hAnsiTheme="minorEastAsia" w:eastAsiaTheme="minorEastAsia"/>
        </w:rPr>
        <w:t>（1）不易入睡，甚至彻夜不眠，兼心烦不寐多见于心肾不交。</w:t>
      </w:r>
      <w:r>
        <w:rPr>
          <w:rFonts w:hint="eastAsia" w:asciiTheme="minorEastAsia" w:hAnsiTheme="minorEastAsia" w:eastAsiaTheme="minorEastAsia"/>
        </w:rPr>
        <w:br w:type="textWrapping"/>
      </w:r>
      <w:r>
        <w:rPr>
          <w:rFonts w:hint="eastAsia" w:asciiTheme="minorEastAsia" w:hAnsiTheme="minorEastAsia" w:eastAsiaTheme="minorEastAsia"/>
        </w:rPr>
        <w:t>（2）睡后易醒，不易再睡多见于心脾两虚。</w:t>
      </w:r>
      <w:r>
        <w:rPr>
          <w:rFonts w:hint="eastAsia" w:asciiTheme="minorEastAsia" w:hAnsiTheme="minorEastAsia" w:eastAsiaTheme="minorEastAsia"/>
        </w:rPr>
        <w:br w:type="textWrapping"/>
      </w:r>
      <w:r>
        <w:rPr>
          <w:rFonts w:hint="eastAsia" w:asciiTheme="minorEastAsia" w:hAnsiTheme="minorEastAsia" w:eastAsiaTheme="minorEastAsia"/>
        </w:rPr>
        <w:t>（3）睡眠时时惊醒，不易安卧多见于胆郁痰扰。</w:t>
      </w:r>
      <w:r>
        <w:rPr>
          <w:rFonts w:hint="eastAsia" w:asciiTheme="minorEastAsia" w:hAnsiTheme="minorEastAsia" w:eastAsiaTheme="minorEastAsia"/>
        </w:rPr>
        <w:br w:type="textWrapping"/>
      </w:r>
      <w:r>
        <w:rPr>
          <w:rFonts w:hint="eastAsia" w:asciiTheme="minorEastAsia" w:hAnsiTheme="minorEastAsia" w:eastAsiaTheme="minorEastAsia"/>
        </w:rPr>
        <w:t xml:space="preserve">（4）夜卧不安，腹胀嗳气多为食滞内停。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问耳目及问睡眠,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126.不易入睡，甚至彻夜不眠，兼心烦不寐多见于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【答案解析】 失眠是阳不入阴，神不守舍的病理表现。虚证多由阴血亏虚，心神失养；或心虚胆怯，神魂不安；或阴虚火旺，内扰心神所致。实证多由火邪、痰热内扰心神，使心神不宁，或食滞内停而致。临床常见有四种类型：</w:t>
      </w:r>
      <w:r>
        <w:rPr>
          <w:rFonts w:hint="eastAsia" w:asciiTheme="minorEastAsia" w:hAnsiTheme="minorEastAsia" w:eastAsiaTheme="minorEastAsia"/>
        </w:rPr>
        <w:br w:type="textWrapping"/>
      </w:r>
      <w:r>
        <w:rPr>
          <w:rFonts w:hint="eastAsia" w:asciiTheme="minorEastAsia" w:hAnsiTheme="minorEastAsia" w:eastAsiaTheme="minorEastAsia"/>
        </w:rPr>
        <w:t>（1）不易入睡，甚至彻夜不眠，兼心烦不寐多见于心肾不交。</w:t>
      </w:r>
      <w:r>
        <w:rPr>
          <w:rFonts w:hint="eastAsia" w:asciiTheme="minorEastAsia" w:hAnsiTheme="minorEastAsia" w:eastAsiaTheme="minorEastAsia"/>
        </w:rPr>
        <w:br w:type="textWrapping"/>
      </w:r>
      <w:r>
        <w:rPr>
          <w:rFonts w:hint="eastAsia" w:asciiTheme="minorEastAsia" w:hAnsiTheme="minorEastAsia" w:eastAsiaTheme="minorEastAsia"/>
        </w:rPr>
        <w:t>（2）睡后易醒，不易再睡多见于心脾两虚。</w:t>
      </w:r>
      <w:r>
        <w:rPr>
          <w:rFonts w:hint="eastAsia" w:asciiTheme="minorEastAsia" w:hAnsiTheme="minorEastAsia" w:eastAsiaTheme="minorEastAsia"/>
        </w:rPr>
        <w:br w:type="textWrapping"/>
      </w:r>
      <w:r>
        <w:rPr>
          <w:rFonts w:hint="eastAsia" w:asciiTheme="minorEastAsia" w:hAnsiTheme="minorEastAsia" w:eastAsiaTheme="minorEastAsia"/>
        </w:rPr>
        <w:t>（3）睡眠时时惊醒，不易安卧多见于胆郁痰扰。</w:t>
      </w:r>
      <w:r>
        <w:rPr>
          <w:rFonts w:hint="eastAsia" w:asciiTheme="minorEastAsia" w:hAnsiTheme="minorEastAsia" w:eastAsiaTheme="minorEastAsia"/>
        </w:rPr>
        <w:br w:type="textWrapping"/>
      </w:r>
      <w:r>
        <w:rPr>
          <w:rFonts w:hint="eastAsia" w:asciiTheme="minorEastAsia" w:hAnsiTheme="minorEastAsia" w:eastAsiaTheme="minorEastAsia"/>
        </w:rPr>
        <w:t xml:space="preserve">（4）夜卧不安，腹胀嗳气多为食滞内停。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问耳目及问睡眠,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127.伏脉的主病是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伏脉常见于邪闭、厥病和痛极的病人。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128.革脉的主病是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革脉多见于亡血、失精、半产、漏下等病证。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常见脉象的临床意义,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按腹部、胸部虚里、腧穴的内容及临床意义,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129.腹部肿块推之不移，痛有定处者病属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凡肿块推之不移，肿块痛有定处者，为癥积，病属血分。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按腹部、胸部虚里、腧穴的内容及临床意义,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130.腹部肿块推之可移，痛无定处者病属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肿块推之可移，或痛无定处，聚散不定者，为瘕聚，病属气分。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按腹部、胸部虚里、腧穴的内容及临床意义,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八纲证候间的关系-证候相兼、错杂、转化的概念,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131.麻疹麻毒外透属于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证候转化指疾病在其发展变化过程中，其病位、病性，或邪正盛衰的状态发生变化，由一种证候转化为对立的另一种证候。证候的转化包括表里出入、寒热转化、虚实转化。</w:t>
      </w:r>
      <w:r>
        <w:rPr>
          <w:rFonts w:hint="eastAsia" w:asciiTheme="minorEastAsia" w:hAnsiTheme="minorEastAsia" w:eastAsiaTheme="minorEastAsia"/>
        </w:rPr>
        <w:br w:type="textWrapping"/>
      </w:r>
      <w:r>
        <w:rPr>
          <w:rFonts w:hint="eastAsia" w:asciiTheme="minorEastAsia" w:hAnsiTheme="minorEastAsia" w:eastAsiaTheme="minorEastAsia"/>
        </w:rPr>
        <w:t xml:space="preserve">故此题的最佳选项是E。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八纲证候间的关系-证候相兼、错杂、转化的概念,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132.寒包火证属于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证候错杂是指疾病某一阶段的证候，不仅表现为表里同时受病，而且呈现寒、热、虚、实的性质相反，因而证候显得相互矛盾、错杂。 </w:t>
      </w:r>
      <w:r>
        <w:rPr>
          <w:rFonts w:hint="eastAsia" w:asciiTheme="minorEastAsia" w:hAnsiTheme="minorEastAsia" w:eastAsiaTheme="minorEastAsia"/>
        </w:rPr>
        <w:br w:type="textWrapping"/>
      </w:r>
      <w:r>
        <w:rPr>
          <w:rFonts w:hint="eastAsia" w:asciiTheme="minorEastAsia" w:hAnsiTheme="minorEastAsia" w:eastAsiaTheme="minorEastAsia"/>
        </w:rPr>
        <w:t xml:space="preserve">八纲中表里寒热虚实的错杂关系，表现为表里同病、寒热错杂、虚实夹杂，临床辨证应对其进行综合考察。证候间的错杂组合关系有四种情况：第一类是表里同病而寒热虚实性质并无矛盾，如表里实寒证、表里实热证等；第二类是表里同病，且寒热性质相同，但虚实性质相反的证候，如表实寒里虚寒证、表实热里虚热证；第三类是表里同病，且虚实性质相同，但寒热性质相反的证候，有表实寒里实热证，即“寒包火”证；第四类是表里同病，且寒与热、虚与实的性质均相反的证候，除可有表实寒里虚热证外，其余组合临床极少见到。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八纲证候间的关系-证候相兼、错杂、转化的概念,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升降浮沉、归经、毒性,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133.朱砂能治疗心悸失眠，具有重镇安神之功，其归经是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由于发病所在脏腑及经络循行部位不同，临床上所表现的症状也各不相同。如心经的病变多见心悸失眠；肺经病变常见胸闷喘咳；肝经病变每见胁痛抽搐等。如朱砂、远志能治疗心悸失眠，说明它们归心经；桔梗、杏仁能治愈胸闷、咳喘，说明它们归肺经；而选用白芍、钩藤能治愈胁痛抽搐则说明它们归肝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升降浮沉、归经、毒性,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134.杏仁能治疗胸闷喘咳，具有止咳平喘之功，其归经是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由于发病所在脏腑及经络循行部位不同，临床上所表现的症状也各不相同。如心经的病变多见心悸失眠；肺经病变常见胸闷喘咳；肝经病变每见胁痛抽搐等。如朱砂、远志能治疗心悸失眠，说明它们归心经；桔梗、杏仁能治愈胸闷、咳喘，说明它们归肺经；而选用白芍、钩藤能治愈胁痛抽搐则说明它们归肝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升降浮沉、归经、毒性,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中药的配伍,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135.属于相反配伍的是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相反：就是两种药物同用能产生或增强毒性或副作用。如甘草反甘遂、大戟、海藻、芫花，贝母反乌头等。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中药的配伍,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136.属于相使配伍的是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B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相使：就是以一种药物为主，另一种药物为辅，两种药物合用，辅药可以提高主药的功效。如黄芪补气利水，茯苓利水健脾，两药配合，茯苓能提高黄芪补气利水的治疗效果；大黄清热泻火、泻热通便，芒硝润燥通便，可增强大黄峻下热结、排除燥屎的作用。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中药的配伍,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中药的剂量与用法,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137 驱虫药和泻下药的服用时间是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驱虫药、泻下药宜空腹服。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中药的剂量与用法,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138.补益药的服用时间是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补益药多滋腻碍胃，宜空腹服。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中药的剂量与用法,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清热解毒药-金银花～射干,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139.蒲公英善于治疗的病证是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蒲公英主治痈肿疔毒，乳痈内痈。为清热解毒、消痈散结之佳品，为治疗乳痈要药。所以最佳的选项是A。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清热解毒药-金银花～射干,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140.鱼腥草善于治疗的病证是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鱼腥草主治：肺痈吐脓，肺热咳嗽。本品以清肺热见长，又具消痈排脓之功，故为治疗肺痈之要药。所以最佳选项是C。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清热解毒药-金银花～射干,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利尿通淋药,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141.石韦的功效是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石韦功效：利尿通淋，清肺止咳，凉血止血。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利尿通淋药,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142.泽泻的功效是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D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泽泻功效：利水渗湿，泄热。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利尿通淋药,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理气药,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143.乌药的功效是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乌药功效：行气止痛，温肾散寒。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理气药,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144.川楝子的功效是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川楝子功效：疏肝泄热，行气止痛，杀虫。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理气药,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145.使君子的用法是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使君子用法用量：煎服，9～12g，捣碎；取仁炒香嚼服，6～9g。小儿每岁1～1.5粒，1日总量不超过20粒。空腹服用，每日1次，连用3日。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146.苦楝皮的用法是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苦楝皮用法用量：煎服，3～6g。文火久煎。外用适量。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驱虫药,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147.桃仁兼能治疗的病证是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A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桃仁功效：活血祛瘀，润肠通便，止咳平喘。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148.郁金兼能治疗的病证是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【答案解析】 郁金主治：（1）气滞血瘀痛证。本品既能活血，又能行气，故治气血瘀滞之痛证。治胸胁疼痛，常配伍丹参、柴胡等同用；治月经不调、痛经等，常配伍香附同用。</w:t>
      </w:r>
      <w:r>
        <w:rPr>
          <w:rFonts w:hint="eastAsia" w:asciiTheme="minorEastAsia" w:hAnsiTheme="minorEastAsia" w:eastAsiaTheme="minorEastAsia"/>
        </w:rPr>
        <w:br w:type="textWrapping"/>
      </w:r>
      <w:r>
        <w:rPr>
          <w:rFonts w:hint="eastAsia" w:asciiTheme="minorEastAsia" w:hAnsiTheme="minorEastAsia" w:eastAsiaTheme="minorEastAsia"/>
        </w:rPr>
        <w:t>（2）热病神昏，癫痫痰闭。本品辛散苦泻，能解郁开窍，又能清心火，故可用于痰浊蒙蔽心窍，热陷心包之神昏，常配石菖蒲、栀子等，如菖蒲郁金汤；治癫痫痰闭，可配白矾同，用如白金丸。</w:t>
      </w:r>
      <w:r>
        <w:rPr>
          <w:rFonts w:hint="eastAsia" w:asciiTheme="minorEastAsia" w:hAnsiTheme="minorEastAsia" w:eastAsiaTheme="minorEastAsia"/>
        </w:rPr>
        <w:br w:type="textWrapping"/>
      </w:r>
      <w:r>
        <w:rPr>
          <w:rFonts w:hint="eastAsia" w:asciiTheme="minorEastAsia" w:hAnsiTheme="minorEastAsia" w:eastAsiaTheme="minorEastAsia"/>
        </w:rPr>
        <w:t>（3）血热出血。本品性寒，能清热凉血止血。</w:t>
      </w:r>
      <w:r>
        <w:rPr>
          <w:rFonts w:hint="eastAsia" w:asciiTheme="minorEastAsia" w:hAnsiTheme="minorEastAsia" w:eastAsiaTheme="minorEastAsia"/>
        </w:rPr>
        <w:br w:type="textWrapping"/>
      </w:r>
      <w:r>
        <w:rPr>
          <w:rFonts w:hint="eastAsia" w:asciiTheme="minorEastAsia" w:hAnsiTheme="minorEastAsia" w:eastAsiaTheme="minorEastAsia"/>
        </w:rPr>
        <w:t xml:space="preserve">（4）肝胆湿热。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活血调经药,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r>
        <w:rPr>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内经,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149.《素问·阴阳应象大论》中，其有邪者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《素问·阴阳应象大论》：其有邪者，渍形以为汗。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内经, </w:t>
      </w:r>
    </w:p>
    <w:p>
      <w:pPr>
        <w:spacing w:line="360" w:lineRule="auto"/>
        <w:rPr>
          <w:rFonts w:asciiTheme="minorEastAsia" w:hAnsiTheme="minorEastAsia" w:eastAsiaTheme="minorEastAsia"/>
        </w:rPr>
      </w:pPr>
      <w:r>
        <w:rPr>
          <w:rStyle w:val="11"/>
          <w:rFonts w:hint="eastAsia" w:asciiTheme="minorEastAsia" w:hAnsiTheme="minorEastAsia" w:eastAsiaTheme="minorEastAsia"/>
        </w:rPr>
        <w:t xml:space="preserve">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150.《素问·阴阳应象大论》中，其在皮者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【正确答案】 C </w:t>
      </w:r>
    </w:p>
    <w:p>
      <w:pPr>
        <w:spacing w:line="360" w:lineRule="auto"/>
        <w:rPr>
          <w:rFonts w:asciiTheme="minorEastAsia" w:hAnsiTheme="minorEastAsia" w:eastAsiaTheme="minorEastAsia"/>
        </w:rPr>
      </w:pPr>
      <w:r>
        <w:rPr>
          <w:rFonts w:hint="eastAsia" w:asciiTheme="minorEastAsia" w:hAnsiTheme="minorEastAsia" w:eastAsiaTheme="minorEastAsia"/>
        </w:rPr>
        <w:t xml:space="preserve">【答案解析】 《素问·阴阳应象大论》：其在皮者，汗而发之。 </w:t>
      </w:r>
    </w:p>
    <w:p>
      <w:pPr>
        <w:spacing w:line="360" w:lineRule="auto"/>
        <w:rPr>
          <w:rFonts w:asciiTheme="minorEastAsia" w:hAnsiTheme="minorEastAsia" w:eastAsiaTheme="minorEastAsia"/>
        </w:rPr>
      </w:pPr>
      <w:r>
        <w:rPr>
          <w:rFonts w:hint="eastAsia" w:asciiTheme="minorEastAsia" w:hAnsiTheme="minorEastAsia" w:eastAsiaTheme="minorEastAsia"/>
          <w:b/>
          <w:bCs/>
        </w:rPr>
        <w:t>本题知识点：</w:t>
      </w:r>
      <w:r>
        <w:rPr>
          <w:rFonts w:hint="eastAsia" w:asciiTheme="minorEastAsia" w:hAnsiTheme="minorEastAsia" w:eastAsiaTheme="minorEastAsia"/>
        </w:rPr>
        <w:t xml:space="preserve">内经, </w:t>
      </w:r>
    </w:p>
    <w:p>
      <w:pPr>
        <w:spacing w:line="360" w:lineRule="auto"/>
        <w:ind w:firstLine="480" w:firstLineChars="200"/>
        <w:jc w:val="center"/>
        <w:rPr>
          <w:rFonts w:hint="eastAsia" w:ascii="微软雅黑" w:hAnsi="微软雅黑" w:eastAsia="微软雅黑" w:cs="微软雅黑"/>
          <w:kern w:val="0"/>
          <w:sz w:val="24"/>
          <w:szCs w:val="24"/>
          <w:shd w:val="clear" w:fill="FFFFFF"/>
          <w:lang w:val="en-US" w:eastAsia="zh-CN" w:bidi="ar"/>
        </w:rPr>
      </w:pPr>
      <w:r>
        <w:rPr>
          <w:rStyle w:val="11"/>
          <w:rFonts w:hint="eastAsia" w:asciiTheme="minorEastAsia" w:hAnsiTheme="minorEastAsia" w:eastAsiaTheme="minorEastAsia"/>
        </w:rPr>
        <w:t xml:space="preserve"> </w:t>
      </w:r>
      <w:r>
        <w:rPr>
          <w:rFonts w:hint="eastAsia" w:ascii="微软雅黑" w:hAnsi="微软雅黑" w:eastAsia="微软雅黑" w:cs="微软雅黑"/>
          <w:kern w:val="0"/>
          <w:sz w:val="24"/>
          <w:szCs w:val="24"/>
          <w:shd w:val="clear" w:fill="FFFFFF"/>
          <w:lang w:val="en-US" w:eastAsia="zh-CN" w:bidi="ar"/>
        </w:rPr>
        <w:drawing>
          <wp:inline distT="0" distB="0" distL="114300" distR="114300">
            <wp:extent cx="943610" cy="943610"/>
            <wp:effectExtent l="0" t="0" r="8890" b="8890"/>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6"/>
                    <a:stretch>
                      <a:fillRect/>
                    </a:stretch>
                  </pic:blipFill>
                  <pic:spPr>
                    <a:xfrm>
                      <a:off x="0" y="0"/>
                      <a:ext cx="943610" cy="943610"/>
                    </a:xfrm>
                    <a:prstGeom prst="rect">
                      <a:avLst/>
                    </a:prstGeom>
                    <a:noFill/>
                    <a:ln w="9525">
                      <a:noFill/>
                    </a:ln>
                  </pic:spPr>
                </pic:pic>
              </a:graphicData>
            </a:graphic>
          </wp:inline>
        </w:drawing>
      </w:r>
    </w:p>
    <w:p>
      <w:pPr>
        <w:spacing w:line="360" w:lineRule="auto"/>
        <w:ind w:firstLine="480" w:firstLineChars="200"/>
        <w:jc w:val="center"/>
        <w:rPr>
          <w:rFonts w:hint="default" w:ascii="微软雅黑" w:hAnsi="微软雅黑" w:eastAsia="微软雅黑" w:cs="微软雅黑"/>
          <w:kern w:val="0"/>
          <w:sz w:val="24"/>
          <w:szCs w:val="24"/>
          <w:shd w:val="clear" w:fill="FFFFFF"/>
          <w:lang w:val="en-US" w:eastAsia="zh-CN" w:bidi="ar"/>
        </w:rPr>
      </w:pPr>
      <w:r>
        <w:rPr>
          <w:rFonts w:hint="eastAsia" w:ascii="微软雅黑" w:hAnsi="微软雅黑" w:eastAsia="微软雅黑" w:cs="微软雅黑"/>
          <w:kern w:val="0"/>
          <w:sz w:val="24"/>
          <w:szCs w:val="24"/>
          <w:shd w:val="clear" w:fill="FFFFFF"/>
          <w:lang w:val="en-US" w:eastAsia="zh-CN" w:bidi="ar"/>
        </w:rPr>
        <w:t>关注微信公众号考情推送</w:t>
      </w:r>
    </w:p>
    <w:p>
      <w:pPr>
        <w:spacing w:line="360" w:lineRule="auto"/>
        <w:rPr>
          <w:rFonts w:asciiTheme="minorEastAsia" w:hAnsiTheme="minorEastAsia" w:eastAsiaTheme="minorEastAsia"/>
        </w:rPr>
      </w:pPr>
      <w:bookmarkStart w:id="0" w:name="_GoBack"/>
      <w:bookmarkEnd w:id="0"/>
    </w:p>
    <w:p>
      <w:pPr>
        <w:spacing w:line="360" w:lineRule="auto"/>
        <w:rPr>
          <w:rFonts w:asciiTheme="minorEastAsia" w:hAnsiTheme="minorEastAsia" w:eastAsiaTheme="minorEastAsia"/>
        </w:rPr>
      </w:pPr>
    </w:p>
    <w:p>
      <w:pPr>
        <w:spacing w:line="360" w:lineRule="auto"/>
        <w:rPr>
          <w:rFonts w:asciiTheme="minorEastAsia" w:hAnsiTheme="minorEastAsia" w:eastAsiaTheme="minorEastAsia"/>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color w:val="000000"/>
      </w:rPr>
    </w:pPr>
    <w:r>
      <w:drawing>
        <wp:anchor distT="0" distB="0" distL="114300" distR="114300" simplePos="0" relativeHeight="251659264" behindDoc="1" locked="0" layoutInCell="0" allowOverlap="1">
          <wp:simplePos x="0" y="0"/>
          <wp:positionH relativeFrom="margin">
            <wp:posOffset>4229100</wp:posOffset>
          </wp:positionH>
          <wp:positionV relativeFrom="margin">
            <wp:posOffset>3111500</wp:posOffset>
          </wp:positionV>
          <wp:extent cx="1857375" cy="1057275"/>
          <wp:effectExtent l="0" t="0" r="0" b="0"/>
          <wp:wrapNone/>
          <wp:docPr id="58" name="图片 58"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8240" behindDoc="1" locked="0" layoutInCell="0" allowOverlap="1">
          <wp:simplePos x="0" y="0"/>
          <wp:positionH relativeFrom="margin">
            <wp:posOffset>1952625</wp:posOffset>
          </wp:positionH>
          <wp:positionV relativeFrom="margin">
            <wp:posOffset>2844800</wp:posOffset>
          </wp:positionV>
          <wp:extent cx="1857375" cy="1057275"/>
          <wp:effectExtent l="0" t="0" r="0" b="0"/>
          <wp:wrapNone/>
          <wp:docPr id="57" name="图片 57"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7216" behindDoc="1" locked="0" layoutInCell="0" allowOverlap="1">
          <wp:simplePos x="0" y="0"/>
          <wp:positionH relativeFrom="margin">
            <wp:posOffset>-295275</wp:posOffset>
          </wp:positionH>
          <wp:positionV relativeFrom="margin">
            <wp:posOffset>2559050</wp:posOffset>
          </wp:positionV>
          <wp:extent cx="1857375" cy="1057275"/>
          <wp:effectExtent l="0" t="0" r="0" b="0"/>
          <wp:wrapNone/>
          <wp:docPr id="56" name="图片 56"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5168" behindDoc="1" locked="0" layoutInCell="0" allowOverlap="1">
          <wp:simplePos x="0" y="0"/>
          <wp:positionH relativeFrom="margin">
            <wp:posOffset>733425</wp:posOffset>
          </wp:positionH>
          <wp:positionV relativeFrom="margin">
            <wp:posOffset>1254125</wp:posOffset>
          </wp:positionV>
          <wp:extent cx="1857375" cy="1057275"/>
          <wp:effectExtent l="0" t="0" r="0" b="0"/>
          <wp:wrapNone/>
          <wp:docPr id="54" name="图片 54"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pict>
        <v:shape id="_x0000_s1025" o:spid="_x0000_s1025" o:spt="75" type="#_x0000_t75" style="position:absolute;left:0pt;margin-left:259.9pt;margin-top:34.2pt;height:83.2pt;width:146.45pt;mso-position-horizontal-relative:margin;mso-position-vertical-relative:margin;z-index:-251655168;mso-width-relative:page;mso-height-relative:page;" filled="f" o:preferrelative="t" stroked="f" coordsize="21600,21600" o:allowincell="f">
          <v:path/>
          <v:fill on="f" focussize="0,0"/>
          <v:stroke on="f" joinstyle="miter"/>
          <v:imagedata r:id="rId1" gain="81920f" chromakey="#FFFFFF" o:title="QQ图片20190529090922"/>
          <o:lock v:ext="edit" aspectratio="t"/>
        </v:shape>
      </w:pict>
    </w:r>
    <w:r>
      <w:drawing>
        <wp:anchor distT="0" distB="0" distL="114300" distR="114300" simplePos="0" relativeHeight="251654144" behindDoc="1" locked="0" layoutInCell="0" allowOverlap="1">
          <wp:simplePos x="0" y="0"/>
          <wp:positionH relativeFrom="margin">
            <wp:posOffset>-723900</wp:posOffset>
          </wp:positionH>
          <wp:positionV relativeFrom="margin">
            <wp:posOffset>444500</wp:posOffset>
          </wp:positionV>
          <wp:extent cx="1857375" cy="1057275"/>
          <wp:effectExtent l="0" t="0" r="0" b="0"/>
          <wp:wrapNone/>
          <wp:docPr id="53" name="图片 53"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56192" behindDoc="1" locked="0" layoutInCell="0" allowOverlap="1">
          <wp:simplePos x="0" y="0"/>
          <wp:positionH relativeFrom="margin">
            <wp:posOffset>4143375</wp:posOffset>
          </wp:positionH>
          <wp:positionV relativeFrom="margin">
            <wp:posOffset>1558925</wp:posOffset>
          </wp:positionV>
          <wp:extent cx="1857375" cy="1057275"/>
          <wp:effectExtent l="0" t="0" r="0" b="0"/>
          <wp:wrapNone/>
          <wp:docPr id="55" name="图片 55"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anchor distT="0" distB="0" distL="114300" distR="114300" simplePos="0" relativeHeight="251660288" behindDoc="1" locked="0" layoutInCell="0" allowOverlap="1">
          <wp:simplePos x="0" y="0"/>
          <wp:positionH relativeFrom="margin">
            <wp:posOffset>-428625</wp:posOffset>
          </wp:positionH>
          <wp:positionV relativeFrom="margin">
            <wp:posOffset>3902075</wp:posOffset>
          </wp:positionV>
          <wp:extent cx="1857375" cy="1057275"/>
          <wp:effectExtent l="0" t="0" r="0" b="0"/>
          <wp:wrapNone/>
          <wp:docPr id="59" name="图片 59" descr="QQ图片20190529090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QQ图片20190529090922"/>
                  <pic:cNvPicPr>
                    <a:picLocks noChangeAspect="1" noChangeArrowheads="1"/>
                  </pic:cNvPicPr>
                </pic:nvPicPr>
                <pic:blipFill>
                  <a:blip r:embed="rId1">
                    <a:clrChange>
                      <a:clrFrom>
                        <a:srgbClr val="FFFFFF"/>
                      </a:clrFrom>
                      <a:clrTo>
                        <a:srgbClr val="FFFFFF">
                          <a:alpha val="0"/>
                        </a:srgbClr>
                      </a:clrTo>
                    </a:clrChange>
                    <a:lum contrast="20000"/>
                  </a:blip>
                  <a:srcRect/>
                  <a:stretch>
                    <a:fillRect/>
                  </a:stretch>
                </pic:blipFill>
                <pic:spPr>
                  <a:xfrm>
                    <a:off x="0" y="0"/>
                    <a:ext cx="1857375" cy="1057275"/>
                  </a:xfrm>
                  <a:prstGeom prst="rect">
                    <a:avLst/>
                  </a:prstGeom>
                  <a:noFill/>
                </pic:spPr>
              </pic:pic>
            </a:graphicData>
          </a:graphic>
        </wp:anchor>
      </w:drawing>
    </w:r>
    <w:r>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ogo1"/>
                  <pic:cNvPicPr>
                    <a:picLocks noChangeAspect="1" noChangeArrowheads="1"/>
                  </pic:cNvPicPr>
                </pic:nvPicPr>
                <pic:blipFill>
                  <a:blip r:embed="rId2"/>
                  <a:srcRect/>
                  <a:stretch>
                    <a:fillRect/>
                  </a:stretch>
                </pic:blipFill>
                <pic:spPr>
                  <a:xfrm>
                    <a:off x="0" y="0"/>
                    <a:ext cx="1590675" cy="400050"/>
                  </a:xfrm>
                  <a:prstGeom prst="rect">
                    <a:avLst/>
                  </a:prstGeom>
                  <a:noFill/>
                  <a:ln w="9525">
                    <a:noFill/>
                    <a:miter lim="800000"/>
                    <a:headEnd/>
                    <a:tailEnd/>
                  </a:ln>
                </pic:spPr>
              </pic:pic>
            </a:graphicData>
          </a:graphic>
        </wp:inline>
      </w:drawing>
    </w:r>
    <w:r>
      <w:rPr>
        <w:rFonts w:hint="eastAsia"/>
      </w:rPr>
      <w:t>　　　　</w:t>
    </w:r>
    <w:r>
      <w:rPr>
        <w:rFonts w:hint="eastAsia"/>
        <w:color w:val="000000"/>
      </w:rPr>
      <w:t>24小时客服电话：010-82311666　免费咨询热线：4006501888</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74B98"/>
    <w:rsid w:val="00034CE4"/>
    <w:rsid w:val="00052F10"/>
    <w:rsid w:val="00186997"/>
    <w:rsid w:val="002734C7"/>
    <w:rsid w:val="00274B98"/>
    <w:rsid w:val="002F523C"/>
    <w:rsid w:val="003423EC"/>
    <w:rsid w:val="00480A49"/>
    <w:rsid w:val="004B3501"/>
    <w:rsid w:val="0050440C"/>
    <w:rsid w:val="005A094E"/>
    <w:rsid w:val="00692F72"/>
    <w:rsid w:val="0084572D"/>
    <w:rsid w:val="008B7B2A"/>
    <w:rsid w:val="00AA1805"/>
    <w:rsid w:val="00AC2FB9"/>
    <w:rsid w:val="00B01128"/>
    <w:rsid w:val="00BA5DF4"/>
    <w:rsid w:val="00C81795"/>
    <w:rsid w:val="00CD14D8"/>
    <w:rsid w:val="00D05EAB"/>
    <w:rsid w:val="00ED24FE"/>
    <w:rsid w:val="00F83DD0"/>
    <w:rsid w:val="3DF63000"/>
    <w:rsid w:val="4C060C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semiHidden/>
    <w:unhideWhenUsed/>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4">
    <w:name w:val="header"/>
    <w:basedOn w:val="1"/>
    <w:link w:val="9"/>
    <w:unhideWhenUsed/>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5">
    <w:name w:val="Normal (Web)"/>
    <w:basedOn w:val="1"/>
    <w:semiHidden/>
    <w:unhideWhenUsed/>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4"/>
    <w:uiPriority w:val="99"/>
    <w:rPr>
      <w:sz w:val="18"/>
      <w:szCs w:val="18"/>
    </w:rPr>
  </w:style>
  <w:style w:type="character" w:customStyle="1" w:styleId="10">
    <w:name w:val="页脚 Char"/>
    <w:basedOn w:val="7"/>
    <w:link w:val="3"/>
    <w:semiHidden/>
    <w:uiPriority w:val="99"/>
    <w:rPr>
      <w:sz w:val="18"/>
      <w:szCs w:val="18"/>
    </w:rPr>
  </w:style>
  <w:style w:type="character" w:customStyle="1" w:styleId="11">
    <w:name w:val="font14"/>
    <w:basedOn w:val="7"/>
    <w:uiPriority w:val="0"/>
  </w:style>
  <w:style w:type="character" w:customStyle="1" w:styleId="12">
    <w:name w:val="批注框文本 Char"/>
    <w:basedOn w:val="7"/>
    <w:link w:val="2"/>
    <w:semiHidden/>
    <w:qFormat/>
    <w:uiPriority w:val="99"/>
    <w:rPr>
      <w:rFonts w:ascii="宋体" w:hAnsi="宋体" w:eastAsia="宋体" w:cs="宋体"/>
      <w:kern w:val="0"/>
      <w:sz w:val="18"/>
      <w:szCs w:val="18"/>
    </w:rPr>
  </w:style>
  <w:style w:type="character" w:customStyle="1" w:styleId="13">
    <w:name w:val="15"/>
    <w:basedOn w:val="7"/>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4.jpeg"/><Relationship Id="rId5" Type="http://schemas.openxmlformats.org/officeDocument/2006/relationships/image" Target="media/image3.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2471</Words>
  <Characters>14089</Characters>
  <Lines>117</Lines>
  <Paragraphs>33</Paragraphs>
  <TotalTime>0</TotalTime>
  <ScaleCrop>false</ScaleCrop>
  <LinksUpToDate>false</LinksUpToDate>
  <CharactersWithSpaces>16527</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2020-05-27T08:22:00Z</dcterms:created>
  <dc:creator>dell</dc:creator>
  <cp:lastModifiedBy>蝶</cp:lastModifiedBy>
  <dcterms:modified xsi:type="dcterms:W3CDTF">2021-06-11T08:15:28Z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0067B09298504CB5BED54B8BD1E14AD2</vt:lpwstr>
  </property>
</Properties>
</file>