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69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9"/>
        <w:gridCol w:w="1438"/>
        <w:gridCol w:w="914"/>
        <w:gridCol w:w="1648"/>
        <w:gridCol w:w="2740"/>
        <w:gridCol w:w="1453"/>
        <w:gridCol w:w="1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序号</w:t>
            </w:r>
          </w:p>
        </w:tc>
        <w:tc>
          <w:tcPr>
            <w:tcW w:w="14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招聘岗位</w:t>
            </w:r>
          </w:p>
        </w:tc>
        <w:tc>
          <w:tcPr>
            <w:tcW w:w="9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人数</w:t>
            </w:r>
          </w:p>
        </w:tc>
        <w:tc>
          <w:tcPr>
            <w:tcW w:w="16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年龄要求</w:t>
            </w:r>
          </w:p>
        </w:tc>
        <w:tc>
          <w:tcPr>
            <w:tcW w:w="27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学历要求</w:t>
            </w:r>
          </w:p>
        </w:tc>
        <w:tc>
          <w:tcPr>
            <w:tcW w:w="14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专业要求</w:t>
            </w:r>
          </w:p>
        </w:tc>
        <w:tc>
          <w:tcPr>
            <w:tcW w:w="16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4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Calibri" w:hAnsi="Calibri" w:eastAsia="宋体" w:cs="Calibri"/>
                <w:sz w:val="28"/>
                <w:szCs w:val="28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护理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宋体" w:cs="Calibri"/>
                <w:sz w:val="28"/>
                <w:szCs w:val="28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Calibri" w:hAnsi="Calibri" w:eastAsia="宋体" w:cs="Calibri"/>
                <w:sz w:val="28"/>
                <w:szCs w:val="28"/>
              </w:rPr>
              <w:t>25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周岁及以下</w:t>
            </w:r>
          </w:p>
        </w:tc>
        <w:tc>
          <w:tcPr>
            <w:tcW w:w="27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应届毕业高中起点统招本科及以上学历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护理学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硕士研究生学历学位年龄可放宽至</w:t>
            </w:r>
            <w:r>
              <w:rPr>
                <w:rFonts w:hint="default" w:ascii="Calibri" w:hAnsi="Calibri" w:eastAsia="宋体" w:cs="Calibri"/>
                <w:sz w:val="28"/>
                <w:szCs w:val="28"/>
              </w:rPr>
              <w:t>30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周岁及以下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B8756D"/>
    <w:rsid w:val="07B87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  <w:style w:type="paragraph" w:styleId="7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8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2021-05-31T01:34:00Z</dcterms:created>
  <dc:creator>Administrator</dc:creator>
  <cp:lastModifiedBy>Administrator</cp:lastModifiedBy>
  <dcterms:modified xsi:type="dcterms:W3CDTF">2021-05-31T04:27:35Z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