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4D41" w:rsidRDefault="00F44D41">
      <w:pPr>
        <w:adjustRightInd w:val="0"/>
        <w:snapToGrid w:val="0"/>
        <w:spacing w:line="640" w:lineRule="exact"/>
        <w:rPr>
          <w:rFonts w:ascii="宋体" w:cs="宋体"/>
          <w:w w:val="85"/>
          <w:kern w:val="0"/>
          <w:sz w:val="32"/>
          <w:szCs w:val="32"/>
        </w:rPr>
      </w:pPr>
      <w:bookmarkStart w:id="0" w:name="_Toc6286_WPSOffice_Level1"/>
      <w:r>
        <w:rPr>
          <w:rFonts w:ascii="楷体" w:eastAsia="楷体" w:hAnsi="楷体" w:cs="宋体" w:hint="eastAsia"/>
          <w:w w:val="85"/>
          <w:kern w:val="0"/>
          <w:sz w:val="32"/>
          <w:szCs w:val="32"/>
        </w:rPr>
        <w:t>附件</w:t>
      </w:r>
      <w:r>
        <w:rPr>
          <w:rFonts w:ascii="楷体" w:eastAsia="楷体" w:hAnsi="楷体" w:cs="宋体"/>
          <w:w w:val="85"/>
          <w:kern w:val="0"/>
          <w:sz w:val="32"/>
          <w:szCs w:val="32"/>
        </w:rPr>
        <w:t>1</w:t>
      </w:r>
      <w:r>
        <w:rPr>
          <w:rFonts w:ascii="宋体" w:hAnsi="宋体" w:cs="宋体" w:hint="eastAsia"/>
          <w:w w:val="85"/>
          <w:kern w:val="0"/>
          <w:sz w:val="32"/>
          <w:szCs w:val="32"/>
        </w:rPr>
        <w:t>：</w:t>
      </w:r>
    </w:p>
    <w:p w:rsidR="00F44D41" w:rsidRDefault="00F44D41">
      <w:pPr>
        <w:adjustRightInd w:val="0"/>
        <w:snapToGrid w:val="0"/>
        <w:spacing w:line="640" w:lineRule="exact"/>
        <w:jc w:val="center"/>
        <w:rPr>
          <w:rFonts w:ascii="宋体" w:cs="宋体"/>
          <w:b/>
          <w:w w:val="85"/>
          <w:kern w:val="0"/>
          <w:sz w:val="44"/>
          <w:szCs w:val="44"/>
        </w:rPr>
      </w:pPr>
      <w:r>
        <w:rPr>
          <w:rFonts w:ascii="宋体" w:hAnsi="宋体" w:cs="宋体" w:hint="eastAsia"/>
          <w:b/>
          <w:w w:val="85"/>
          <w:kern w:val="0"/>
          <w:sz w:val="44"/>
          <w:szCs w:val="44"/>
        </w:rPr>
        <w:t>厦门市同安区所属卫生事业单位</w:t>
      </w:r>
    </w:p>
    <w:p w:rsidR="00F44D41" w:rsidRDefault="00F44D41">
      <w:pPr>
        <w:adjustRightInd w:val="0"/>
        <w:snapToGrid w:val="0"/>
        <w:spacing w:line="640" w:lineRule="exact"/>
        <w:jc w:val="center"/>
        <w:rPr>
          <w:rFonts w:ascii="宋体" w:cs="宋体"/>
          <w:b/>
          <w:w w:val="85"/>
          <w:kern w:val="0"/>
          <w:sz w:val="44"/>
          <w:szCs w:val="44"/>
        </w:rPr>
      </w:pPr>
      <w:r>
        <w:rPr>
          <w:rFonts w:ascii="宋体" w:hAnsi="宋体" w:cs="宋体" w:hint="eastAsia"/>
          <w:b/>
          <w:w w:val="85"/>
          <w:kern w:val="0"/>
          <w:sz w:val="44"/>
          <w:szCs w:val="44"/>
        </w:rPr>
        <w:t>招聘编内工作人员报考指南（</w:t>
      </w:r>
      <w:r>
        <w:rPr>
          <w:rFonts w:ascii="宋体" w:hAnsi="宋体" w:cs="宋体"/>
          <w:b/>
          <w:w w:val="85"/>
          <w:kern w:val="0"/>
          <w:sz w:val="44"/>
          <w:szCs w:val="44"/>
        </w:rPr>
        <w:t>2021</w:t>
      </w:r>
      <w:r>
        <w:rPr>
          <w:rFonts w:ascii="宋体" w:hAnsi="宋体" w:cs="宋体" w:hint="eastAsia"/>
          <w:b/>
          <w:w w:val="85"/>
          <w:kern w:val="0"/>
          <w:sz w:val="44"/>
          <w:szCs w:val="44"/>
        </w:rPr>
        <w:t>年</w:t>
      </w:r>
      <w:r>
        <w:rPr>
          <w:rFonts w:ascii="宋体" w:hAnsi="宋体" w:cs="宋体"/>
          <w:b/>
          <w:w w:val="85"/>
          <w:kern w:val="0"/>
          <w:sz w:val="44"/>
          <w:szCs w:val="44"/>
        </w:rPr>
        <w:t>5</w:t>
      </w:r>
      <w:r>
        <w:rPr>
          <w:rFonts w:ascii="宋体" w:hAnsi="宋体" w:cs="宋体" w:hint="eastAsia"/>
          <w:b/>
          <w:w w:val="85"/>
          <w:kern w:val="0"/>
          <w:sz w:val="44"/>
          <w:szCs w:val="44"/>
        </w:rPr>
        <w:t>月）</w:t>
      </w:r>
      <w:bookmarkEnd w:id="0"/>
    </w:p>
    <w:p w:rsidR="00F44D41" w:rsidRDefault="00F44D41" w:rsidP="00DF4534">
      <w:pPr>
        <w:adjustRightInd w:val="0"/>
        <w:snapToGrid w:val="0"/>
        <w:spacing w:beforeLines="50" w:line="640" w:lineRule="exact"/>
        <w:jc w:val="center"/>
        <w:rPr>
          <w:rFonts w:ascii="宋体" w:cs="宋体"/>
          <w:b/>
          <w:w w:val="85"/>
          <w:kern w:val="0"/>
          <w:sz w:val="44"/>
          <w:szCs w:val="44"/>
        </w:rPr>
      </w:pPr>
      <w:r>
        <w:rPr>
          <w:rFonts w:ascii="宋体" w:hAnsi="宋体" w:cs="宋体" w:hint="eastAsia"/>
          <w:b/>
          <w:w w:val="85"/>
          <w:kern w:val="0"/>
          <w:sz w:val="44"/>
          <w:szCs w:val="44"/>
        </w:rPr>
        <w:t>目</w:t>
      </w:r>
      <w:r>
        <w:rPr>
          <w:rFonts w:ascii="宋体" w:hAnsi="宋体" w:cs="宋体"/>
          <w:b/>
          <w:w w:val="85"/>
          <w:kern w:val="0"/>
          <w:sz w:val="44"/>
          <w:szCs w:val="44"/>
        </w:rPr>
        <w:t xml:space="preserve">  </w:t>
      </w:r>
      <w:r>
        <w:rPr>
          <w:rFonts w:ascii="宋体" w:hAnsi="宋体" w:cs="宋体" w:hint="eastAsia"/>
          <w:b/>
          <w:w w:val="85"/>
          <w:kern w:val="0"/>
          <w:sz w:val="44"/>
          <w:szCs w:val="44"/>
        </w:rPr>
        <w:t>录</w:t>
      </w:r>
      <w:bookmarkStart w:id="1" w:name="_GoBack"/>
      <w:bookmarkEnd w:id="1"/>
    </w:p>
    <w:p w:rsidR="00F44D41" w:rsidRDefault="00F44D41">
      <w:pPr>
        <w:adjustRightInd w:val="0"/>
        <w:snapToGrid w:val="0"/>
        <w:spacing w:line="360" w:lineRule="auto"/>
        <w:jc w:val="center"/>
        <w:rPr>
          <w:sz w:val="24"/>
          <w:szCs w:val="24"/>
        </w:rPr>
      </w:pPr>
    </w:p>
    <w:p w:rsidR="00F44D41" w:rsidRDefault="00F44D41" w:rsidP="00BF0C5A">
      <w:pPr>
        <w:pStyle w:val="TOC1"/>
        <w:tabs>
          <w:tab w:val="right" w:leader="dot" w:pos="8834"/>
        </w:tabs>
        <w:spacing w:line="360" w:lineRule="auto"/>
        <w:rPr>
          <w:noProof/>
        </w:rPr>
      </w:pPr>
      <w:r>
        <w:rPr>
          <w:rFonts w:ascii="仿宋" w:eastAsia="仿宋" w:hAnsi="仿宋" w:cs="仿宋"/>
          <w:sz w:val="24"/>
          <w:szCs w:val="24"/>
        </w:rPr>
        <w:fldChar w:fldCharType="begin"/>
      </w:r>
      <w:r>
        <w:rPr>
          <w:rFonts w:ascii="仿宋" w:eastAsia="仿宋" w:hAnsi="仿宋" w:cs="仿宋"/>
          <w:sz w:val="24"/>
          <w:szCs w:val="24"/>
        </w:rPr>
        <w:instrText xml:space="preserve">TOC \o "1-3" \h \u </w:instrText>
      </w:r>
      <w:r>
        <w:rPr>
          <w:rFonts w:ascii="仿宋" w:eastAsia="仿宋" w:hAnsi="仿宋" w:cs="仿宋"/>
          <w:sz w:val="24"/>
          <w:szCs w:val="24"/>
        </w:rPr>
        <w:fldChar w:fldCharType="separate"/>
      </w:r>
      <w:hyperlink w:anchor="_Toc70495066" w:history="1">
        <w:r w:rsidRPr="00BF0C5A">
          <w:rPr>
            <w:rStyle w:val="Hyperlink"/>
            <w:rFonts w:ascii="黑体" w:eastAsia="黑体" w:hAnsi="黑体" w:hint="eastAsia"/>
            <w:b/>
            <w:bCs/>
            <w:noProof/>
            <w:sz w:val="24"/>
            <w:szCs w:val="24"/>
          </w:rPr>
          <w:t>一、</w:t>
        </w:r>
        <w:r w:rsidRPr="00BF0C5A">
          <w:rPr>
            <w:rStyle w:val="Hyperlink"/>
            <w:rFonts w:ascii="黑体" w:eastAsia="黑体" w:hAnsi="黑体"/>
            <w:b/>
            <w:bCs/>
            <w:noProof/>
            <w:sz w:val="24"/>
            <w:szCs w:val="24"/>
          </w:rPr>
          <w:t xml:space="preserve"> </w:t>
        </w:r>
        <w:r w:rsidRPr="00BF0C5A">
          <w:rPr>
            <w:rStyle w:val="Hyperlink"/>
            <w:rFonts w:ascii="黑体" w:eastAsia="黑体" w:hAnsi="黑体" w:hint="eastAsia"/>
            <w:b/>
            <w:bCs/>
            <w:noProof/>
            <w:sz w:val="24"/>
            <w:szCs w:val="24"/>
          </w:rPr>
          <w:t>基本条件</w:t>
        </w:r>
        <w:r>
          <w:rPr>
            <w:noProof/>
          </w:rPr>
          <w:tab/>
        </w:r>
        <w:r>
          <w:rPr>
            <w:noProof/>
          </w:rPr>
          <w:fldChar w:fldCharType="begin"/>
        </w:r>
        <w:r>
          <w:rPr>
            <w:noProof/>
          </w:rPr>
          <w:instrText xml:space="preserve"> PAGEREF _Toc70495066 \h </w:instrText>
        </w:r>
        <w:r>
          <w:rPr>
            <w:noProof/>
          </w:rPr>
        </w:r>
        <w:r>
          <w:rPr>
            <w:noProof/>
          </w:rPr>
          <w:fldChar w:fldCharType="separate"/>
        </w:r>
        <w:r>
          <w:rPr>
            <w:noProof/>
          </w:rPr>
          <w:t>1</w:t>
        </w:r>
        <w:r>
          <w:rPr>
            <w:noProof/>
          </w:rPr>
          <w:fldChar w:fldCharType="end"/>
        </w:r>
      </w:hyperlink>
    </w:p>
    <w:p w:rsidR="00F44D41" w:rsidRDefault="00F44D41" w:rsidP="00BF0C5A">
      <w:pPr>
        <w:pStyle w:val="TOC1"/>
        <w:tabs>
          <w:tab w:val="right" w:leader="dot" w:pos="8834"/>
        </w:tabs>
        <w:spacing w:line="360" w:lineRule="auto"/>
        <w:rPr>
          <w:noProof/>
        </w:rPr>
      </w:pPr>
      <w:hyperlink w:anchor="_Toc70495067" w:history="1">
        <w:r w:rsidRPr="00BF0C5A">
          <w:rPr>
            <w:rStyle w:val="Hyperlink"/>
            <w:rFonts w:ascii="黑体" w:eastAsia="黑体" w:hAnsi="黑体" w:hint="eastAsia"/>
            <w:b/>
            <w:bCs/>
            <w:noProof/>
            <w:sz w:val="24"/>
            <w:szCs w:val="24"/>
          </w:rPr>
          <w:t>二、</w:t>
        </w:r>
        <w:r w:rsidRPr="00BF0C5A">
          <w:rPr>
            <w:rStyle w:val="Hyperlink"/>
            <w:rFonts w:ascii="黑体" w:eastAsia="黑体" w:hAnsi="黑体"/>
            <w:b/>
            <w:bCs/>
            <w:noProof/>
            <w:sz w:val="24"/>
            <w:szCs w:val="24"/>
          </w:rPr>
          <w:t xml:space="preserve"> </w:t>
        </w:r>
        <w:r w:rsidRPr="00BF0C5A">
          <w:rPr>
            <w:rStyle w:val="Hyperlink"/>
            <w:rFonts w:ascii="黑体" w:eastAsia="黑体" w:hAnsi="黑体" w:hint="eastAsia"/>
            <w:b/>
            <w:bCs/>
            <w:noProof/>
            <w:sz w:val="24"/>
            <w:szCs w:val="24"/>
          </w:rPr>
          <w:t>不得报考或取消报考（聘用）资格的情形</w:t>
        </w:r>
        <w:r>
          <w:rPr>
            <w:noProof/>
          </w:rPr>
          <w:tab/>
        </w:r>
        <w:r>
          <w:rPr>
            <w:noProof/>
          </w:rPr>
          <w:fldChar w:fldCharType="begin"/>
        </w:r>
        <w:r>
          <w:rPr>
            <w:noProof/>
          </w:rPr>
          <w:instrText xml:space="preserve"> PAGEREF _Toc70495067 \h </w:instrText>
        </w:r>
        <w:r>
          <w:rPr>
            <w:noProof/>
          </w:rPr>
        </w:r>
        <w:r>
          <w:rPr>
            <w:noProof/>
          </w:rPr>
          <w:fldChar w:fldCharType="separate"/>
        </w:r>
        <w:r>
          <w:rPr>
            <w:noProof/>
          </w:rPr>
          <w:t>1</w:t>
        </w:r>
        <w:r>
          <w:rPr>
            <w:noProof/>
          </w:rPr>
          <w:fldChar w:fldCharType="end"/>
        </w:r>
      </w:hyperlink>
    </w:p>
    <w:p w:rsidR="00F44D41" w:rsidRDefault="00F44D41" w:rsidP="00BF0C5A">
      <w:pPr>
        <w:pStyle w:val="TOC1"/>
        <w:tabs>
          <w:tab w:val="right" w:leader="dot" w:pos="8834"/>
        </w:tabs>
        <w:spacing w:line="360" w:lineRule="auto"/>
        <w:rPr>
          <w:noProof/>
        </w:rPr>
      </w:pPr>
      <w:hyperlink w:anchor="_Toc70495068" w:history="1">
        <w:r w:rsidRPr="00BF0C5A">
          <w:rPr>
            <w:rStyle w:val="Hyperlink"/>
            <w:rFonts w:ascii="黑体" w:eastAsia="黑体" w:hAnsi="黑体" w:hint="eastAsia"/>
            <w:b/>
            <w:bCs/>
            <w:noProof/>
            <w:sz w:val="24"/>
            <w:szCs w:val="24"/>
          </w:rPr>
          <w:t>三、</w:t>
        </w:r>
        <w:r w:rsidRPr="00BF0C5A">
          <w:rPr>
            <w:rStyle w:val="Hyperlink"/>
            <w:rFonts w:ascii="黑体" w:eastAsia="黑体" w:hAnsi="黑体"/>
            <w:b/>
            <w:bCs/>
            <w:noProof/>
            <w:sz w:val="24"/>
            <w:szCs w:val="24"/>
          </w:rPr>
          <w:t xml:space="preserve"> </w:t>
        </w:r>
        <w:r w:rsidRPr="00BF0C5A">
          <w:rPr>
            <w:rStyle w:val="Hyperlink"/>
            <w:rFonts w:ascii="黑体" w:eastAsia="黑体" w:hAnsi="黑体" w:hint="eastAsia"/>
            <w:b/>
            <w:bCs/>
            <w:noProof/>
            <w:sz w:val="24"/>
            <w:szCs w:val="24"/>
          </w:rPr>
          <w:t>选报岗位须知</w:t>
        </w:r>
        <w:r>
          <w:rPr>
            <w:noProof/>
          </w:rPr>
          <w:tab/>
        </w:r>
        <w:r>
          <w:rPr>
            <w:noProof/>
          </w:rPr>
          <w:fldChar w:fldCharType="begin"/>
        </w:r>
        <w:r>
          <w:rPr>
            <w:noProof/>
          </w:rPr>
          <w:instrText xml:space="preserve"> PAGEREF _Toc70495068 \h </w:instrText>
        </w:r>
        <w:r>
          <w:rPr>
            <w:noProof/>
          </w:rPr>
        </w:r>
        <w:r>
          <w:rPr>
            <w:noProof/>
          </w:rPr>
          <w:fldChar w:fldCharType="separate"/>
        </w:r>
        <w:r>
          <w:rPr>
            <w:noProof/>
          </w:rPr>
          <w:t>2</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69" w:history="1">
        <w:r w:rsidRPr="00BF0C5A">
          <w:rPr>
            <w:rStyle w:val="Hyperlink"/>
            <w:rFonts w:ascii="楷体" w:eastAsia="楷体" w:hAnsi="楷体" w:hint="eastAsia"/>
            <w:noProof/>
            <w:sz w:val="24"/>
            <w:szCs w:val="24"/>
          </w:rPr>
          <w:t>（一）报考资格条件确认</w:t>
        </w:r>
        <w:r>
          <w:rPr>
            <w:noProof/>
          </w:rPr>
          <w:tab/>
        </w:r>
        <w:r>
          <w:rPr>
            <w:noProof/>
          </w:rPr>
          <w:fldChar w:fldCharType="begin"/>
        </w:r>
        <w:r>
          <w:rPr>
            <w:noProof/>
          </w:rPr>
          <w:instrText xml:space="preserve"> PAGEREF _Toc70495069 \h </w:instrText>
        </w:r>
        <w:r>
          <w:rPr>
            <w:noProof/>
          </w:rPr>
        </w:r>
        <w:r>
          <w:rPr>
            <w:noProof/>
          </w:rPr>
          <w:fldChar w:fldCharType="separate"/>
        </w:r>
        <w:r>
          <w:rPr>
            <w:noProof/>
          </w:rPr>
          <w:t>2</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70" w:history="1">
        <w:r w:rsidRPr="00BF0C5A">
          <w:rPr>
            <w:rStyle w:val="Hyperlink"/>
            <w:rFonts w:ascii="楷体" w:eastAsia="楷体" w:hAnsi="楷体" w:hint="eastAsia"/>
            <w:noProof/>
            <w:sz w:val="24"/>
            <w:szCs w:val="24"/>
          </w:rPr>
          <w:t>（二）照片要求</w:t>
        </w:r>
        <w:r>
          <w:rPr>
            <w:noProof/>
          </w:rPr>
          <w:tab/>
        </w:r>
        <w:r>
          <w:rPr>
            <w:noProof/>
          </w:rPr>
          <w:fldChar w:fldCharType="begin"/>
        </w:r>
        <w:r>
          <w:rPr>
            <w:noProof/>
          </w:rPr>
          <w:instrText xml:space="preserve"> PAGEREF _Toc70495070 \h </w:instrText>
        </w:r>
        <w:r>
          <w:rPr>
            <w:noProof/>
          </w:rPr>
        </w:r>
        <w:r>
          <w:rPr>
            <w:noProof/>
          </w:rPr>
          <w:fldChar w:fldCharType="separate"/>
        </w:r>
        <w:r>
          <w:rPr>
            <w:noProof/>
          </w:rPr>
          <w:t>3</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71" w:history="1">
        <w:r w:rsidRPr="00BF0C5A">
          <w:rPr>
            <w:rStyle w:val="Hyperlink"/>
            <w:rFonts w:ascii="楷体" w:eastAsia="楷体" w:hAnsi="楷体" w:hint="eastAsia"/>
            <w:noProof/>
            <w:sz w:val="24"/>
            <w:szCs w:val="24"/>
          </w:rPr>
          <w:t>（三）</w:t>
        </w:r>
        <w:r w:rsidRPr="00BF0C5A">
          <w:rPr>
            <w:rStyle w:val="Hyperlink"/>
            <w:rFonts w:ascii="楷体" w:eastAsia="楷体" w:hAnsi="楷体"/>
            <w:noProof/>
            <w:sz w:val="24"/>
            <w:szCs w:val="24"/>
          </w:rPr>
          <w:t xml:space="preserve"> </w:t>
        </w:r>
        <w:r w:rsidRPr="00BF0C5A">
          <w:rPr>
            <w:rStyle w:val="Hyperlink"/>
            <w:rFonts w:ascii="楷体" w:eastAsia="楷体" w:hAnsi="楷体" w:hint="eastAsia"/>
            <w:noProof/>
            <w:sz w:val="24"/>
            <w:szCs w:val="24"/>
          </w:rPr>
          <w:t>个人简历</w:t>
        </w:r>
        <w:r>
          <w:rPr>
            <w:noProof/>
          </w:rPr>
          <w:tab/>
        </w:r>
        <w:r>
          <w:rPr>
            <w:noProof/>
          </w:rPr>
          <w:fldChar w:fldCharType="begin"/>
        </w:r>
        <w:r>
          <w:rPr>
            <w:noProof/>
          </w:rPr>
          <w:instrText xml:space="preserve"> PAGEREF _Toc70495071 \h </w:instrText>
        </w:r>
        <w:r>
          <w:rPr>
            <w:noProof/>
          </w:rPr>
        </w:r>
        <w:r>
          <w:rPr>
            <w:noProof/>
          </w:rPr>
          <w:fldChar w:fldCharType="separate"/>
        </w:r>
        <w:r>
          <w:rPr>
            <w:noProof/>
          </w:rPr>
          <w:t>3</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72" w:history="1">
        <w:r w:rsidRPr="00BF0C5A">
          <w:rPr>
            <w:rStyle w:val="Hyperlink"/>
            <w:rFonts w:ascii="楷体" w:eastAsia="楷体" w:hAnsi="楷体" w:hint="eastAsia"/>
            <w:noProof/>
            <w:sz w:val="24"/>
            <w:szCs w:val="24"/>
          </w:rPr>
          <w:t>（四）回避情形</w:t>
        </w:r>
        <w:r>
          <w:rPr>
            <w:noProof/>
          </w:rPr>
          <w:tab/>
        </w:r>
        <w:r>
          <w:rPr>
            <w:noProof/>
          </w:rPr>
          <w:fldChar w:fldCharType="begin"/>
        </w:r>
        <w:r>
          <w:rPr>
            <w:noProof/>
          </w:rPr>
          <w:instrText xml:space="preserve"> PAGEREF _Toc70495072 \h </w:instrText>
        </w:r>
        <w:r>
          <w:rPr>
            <w:noProof/>
          </w:rPr>
        </w:r>
        <w:r>
          <w:rPr>
            <w:noProof/>
          </w:rPr>
          <w:fldChar w:fldCharType="separate"/>
        </w:r>
        <w:r>
          <w:rPr>
            <w:noProof/>
          </w:rPr>
          <w:t>4</w:t>
        </w:r>
        <w:r>
          <w:rPr>
            <w:noProof/>
          </w:rPr>
          <w:fldChar w:fldCharType="end"/>
        </w:r>
      </w:hyperlink>
    </w:p>
    <w:p w:rsidR="00F44D41" w:rsidRDefault="00F44D41" w:rsidP="00BF0C5A">
      <w:pPr>
        <w:pStyle w:val="TOC1"/>
        <w:tabs>
          <w:tab w:val="right" w:leader="dot" w:pos="8834"/>
        </w:tabs>
        <w:spacing w:line="360" w:lineRule="auto"/>
        <w:rPr>
          <w:noProof/>
        </w:rPr>
      </w:pPr>
      <w:hyperlink w:anchor="_Toc70495073" w:history="1">
        <w:r w:rsidRPr="00BF0C5A">
          <w:rPr>
            <w:rStyle w:val="Hyperlink"/>
            <w:rFonts w:ascii="黑体" w:eastAsia="黑体" w:hAnsi="黑体" w:hint="eastAsia"/>
            <w:b/>
            <w:bCs/>
            <w:noProof/>
            <w:sz w:val="24"/>
            <w:szCs w:val="24"/>
          </w:rPr>
          <w:t>四、</w:t>
        </w:r>
        <w:r w:rsidRPr="00BF0C5A">
          <w:rPr>
            <w:rStyle w:val="Hyperlink"/>
            <w:rFonts w:ascii="黑体" w:eastAsia="黑体" w:hAnsi="黑体"/>
            <w:b/>
            <w:bCs/>
            <w:noProof/>
            <w:sz w:val="24"/>
            <w:szCs w:val="24"/>
          </w:rPr>
          <w:t xml:space="preserve"> </w:t>
        </w:r>
        <w:r w:rsidRPr="00BF0C5A">
          <w:rPr>
            <w:rStyle w:val="Hyperlink"/>
            <w:rFonts w:ascii="黑体" w:eastAsia="黑体" w:hAnsi="黑体" w:hint="eastAsia"/>
            <w:b/>
            <w:bCs/>
            <w:noProof/>
            <w:sz w:val="24"/>
            <w:szCs w:val="24"/>
          </w:rPr>
          <w:t>年龄、资格（历）等的计算办法</w:t>
        </w:r>
        <w:r>
          <w:rPr>
            <w:noProof/>
          </w:rPr>
          <w:tab/>
        </w:r>
        <w:r>
          <w:rPr>
            <w:noProof/>
          </w:rPr>
          <w:fldChar w:fldCharType="begin"/>
        </w:r>
        <w:r>
          <w:rPr>
            <w:noProof/>
          </w:rPr>
          <w:instrText xml:space="preserve"> PAGEREF _Toc70495073 \h </w:instrText>
        </w:r>
        <w:r>
          <w:rPr>
            <w:noProof/>
          </w:rPr>
        </w:r>
        <w:r>
          <w:rPr>
            <w:noProof/>
          </w:rPr>
          <w:fldChar w:fldCharType="separate"/>
        </w:r>
        <w:r>
          <w:rPr>
            <w:noProof/>
          </w:rPr>
          <w:t>5</w:t>
        </w:r>
        <w:r>
          <w:rPr>
            <w:noProof/>
          </w:rPr>
          <w:fldChar w:fldCharType="end"/>
        </w:r>
      </w:hyperlink>
    </w:p>
    <w:p w:rsidR="00F44D41" w:rsidRDefault="00F44D41" w:rsidP="00BF0C5A">
      <w:pPr>
        <w:pStyle w:val="TOC1"/>
        <w:tabs>
          <w:tab w:val="right" w:leader="dot" w:pos="8834"/>
        </w:tabs>
        <w:spacing w:line="360" w:lineRule="auto"/>
        <w:rPr>
          <w:noProof/>
        </w:rPr>
      </w:pPr>
      <w:hyperlink w:anchor="_Toc70495074" w:history="1">
        <w:r w:rsidRPr="00BF0C5A">
          <w:rPr>
            <w:rStyle w:val="Hyperlink"/>
            <w:rFonts w:ascii="黑体" w:eastAsia="黑体" w:hAnsi="黑体" w:hint="eastAsia"/>
            <w:b/>
            <w:bCs/>
            <w:noProof/>
            <w:sz w:val="24"/>
            <w:szCs w:val="24"/>
          </w:rPr>
          <w:t>五、</w:t>
        </w:r>
        <w:r w:rsidRPr="00BF0C5A">
          <w:rPr>
            <w:rStyle w:val="Hyperlink"/>
            <w:rFonts w:ascii="黑体" w:eastAsia="黑体" w:hAnsi="黑体"/>
            <w:b/>
            <w:bCs/>
            <w:noProof/>
            <w:sz w:val="24"/>
            <w:szCs w:val="24"/>
          </w:rPr>
          <w:t xml:space="preserve"> </w:t>
        </w:r>
        <w:r w:rsidRPr="00BF0C5A">
          <w:rPr>
            <w:rStyle w:val="Hyperlink"/>
            <w:rFonts w:ascii="黑体" w:eastAsia="黑体" w:hAnsi="黑体" w:hint="eastAsia"/>
            <w:b/>
            <w:bCs/>
            <w:noProof/>
            <w:sz w:val="24"/>
            <w:szCs w:val="24"/>
          </w:rPr>
          <w:t>学历（位）认定</w:t>
        </w:r>
        <w:r>
          <w:rPr>
            <w:noProof/>
          </w:rPr>
          <w:tab/>
        </w:r>
        <w:r>
          <w:rPr>
            <w:noProof/>
          </w:rPr>
          <w:fldChar w:fldCharType="begin"/>
        </w:r>
        <w:r>
          <w:rPr>
            <w:noProof/>
          </w:rPr>
          <w:instrText xml:space="preserve"> PAGEREF _Toc70495074 \h </w:instrText>
        </w:r>
        <w:r>
          <w:rPr>
            <w:noProof/>
          </w:rPr>
        </w:r>
        <w:r>
          <w:rPr>
            <w:noProof/>
          </w:rPr>
          <w:fldChar w:fldCharType="separate"/>
        </w:r>
        <w:r>
          <w:rPr>
            <w:noProof/>
          </w:rPr>
          <w:t>6</w:t>
        </w:r>
        <w:r>
          <w:rPr>
            <w:noProof/>
          </w:rPr>
          <w:fldChar w:fldCharType="end"/>
        </w:r>
      </w:hyperlink>
    </w:p>
    <w:p w:rsidR="00F44D41" w:rsidRDefault="00F44D41" w:rsidP="00BF0C5A">
      <w:pPr>
        <w:pStyle w:val="TOC1"/>
        <w:tabs>
          <w:tab w:val="right" w:leader="dot" w:pos="8834"/>
        </w:tabs>
        <w:spacing w:line="360" w:lineRule="auto"/>
        <w:rPr>
          <w:noProof/>
        </w:rPr>
      </w:pPr>
      <w:hyperlink w:anchor="_Toc70495075" w:history="1">
        <w:r w:rsidRPr="00BF0C5A">
          <w:rPr>
            <w:rStyle w:val="Hyperlink"/>
            <w:rFonts w:ascii="黑体" w:eastAsia="黑体" w:hAnsi="黑体" w:hint="eastAsia"/>
            <w:b/>
            <w:bCs/>
            <w:noProof/>
            <w:sz w:val="24"/>
            <w:szCs w:val="24"/>
          </w:rPr>
          <w:t>六、</w:t>
        </w:r>
        <w:r w:rsidRPr="00BF0C5A">
          <w:rPr>
            <w:rStyle w:val="Hyperlink"/>
            <w:rFonts w:ascii="黑体" w:eastAsia="黑体" w:hAnsi="黑体"/>
            <w:b/>
            <w:bCs/>
            <w:noProof/>
            <w:sz w:val="24"/>
            <w:szCs w:val="24"/>
          </w:rPr>
          <w:t xml:space="preserve"> </w:t>
        </w:r>
        <w:r w:rsidRPr="00BF0C5A">
          <w:rPr>
            <w:rStyle w:val="Hyperlink"/>
            <w:rFonts w:ascii="黑体" w:eastAsia="黑体" w:hAnsi="黑体" w:hint="eastAsia"/>
            <w:b/>
            <w:bCs/>
            <w:noProof/>
            <w:sz w:val="24"/>
            <w:szCs w:val="24"/>
          </w:rPr>
          <w:t>专业</w:t>
        </w:r>
        <w:r>
          <w:rPr>
            <w:noProof/>
          </w:rPr>
          <w:tab/>
        </w:r>
        <w:r>
          <w:rPr>
            <w:noProof/>
          </w:rPr>
          <w:fldChar w:fldCharType="begin"/>
        </w:r>
        <w:r>
          <w:rPr>
            <w:noProof/>
          </w:rPr>
          <w:instrText xml:space="preserve"> PAGEREF _Toc70495075 \h </w:instrText>
        </w:r>
        <w:r>
          <w:rPr>
            <w:noProof/>
          </w:rPr>
        </w:r>
        <w:r>
          <w:rPr>
            <w:noProof/>
          </w:rPr>
          <w:fldChar w:fldCharType="separate"/>
        </w:r>
        <w:r>
          <w:rPr>
            <w:noProof/>
          </w:rPr>
          <w:t>7</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76" w:history="1">
        <w:r w:rsidRPr="00BF0C5A">
          <w:rPr>
            <w:rStyle w:val="Hyperlink"/>
            <w:rFonts w:ascii="楷体" w:eastAsia="楷体" w:hAnsi="楷体" w:hint="eastAsia"/>
            <w:noProof/>
            <w:sz w:val="24"/>
            <w:szCs w:val="24"/>
          </w:rPr>
          <w:t>（一）填报专业名称</w:t>
        </w:r>
        <w:r>
          <w:rPr>
            <w:noProof/>
          </w:rPr>
          <w:tab/>
        </w:r>
        <w:r>
          <w:rPr>
            <w:noProof/>
          </w:rPr>
          <w:fldChar w:fldCharType="begin"/>
        </w:r>
        <w:r>
          <w:rPr>
            <w:noProof/>
          </w:rPr>
          <w:instrText xml:space="preserve"> PAGEREF _Toc70495076 \h </w:instrText>
        </w:r>
        <w:r>
          <w:rPr>
            <w:noProof/>
          </w:rPr>
        </w:r>
        <w:r>
          <w:rPr>
            <w:noProof/>
          </w:rPr>
          <w:fldChar w:fldCharType="separate"/>
        </w:r>
        <w:r>
          <w:rPr>
            <w:noProof/>
          </w:rPr>
          <w:t>7</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77" w:history="1">
        <w:r w:rsidRPr="00BF0C5A">
          <w:rPr>
            <w:rStyle w:val="Hyperlink"/>
            <w:rFonts w:ascii="楷体" w:eastAsia="楷体" w:hAnsi="楷体" w:hint="eastAsia"/>
            <w:noProof/>
            <w:sz w:val="24"/>
            <w:szCs w:val="24"/>
          </w:rPr>
          <w:t>（二）专业与学历（位）的对应关系</w:t>
        </w:r>
        <w:r>
          <w:rPr>
            <w:noProof/>
          </w:rPr>
          <w:tab/>
        </w:r>
        <w:r>
          <w:rPr>
            <w:noProof/>
          </w:rPr>
          <w:fldChar w:fldCharType="begin"/>
        </w:r>
        <w:r>
          <w:rPr>
            <w:noProof/>
          </w:rPr>
          <w:instrText xml:space="preserve"> PAGEREF _Toc70495077 \h </w:instrText>
        </w:r>
        <w:r>
          <w:rPr>
            <w:noProof/>
          </w:rPr>
        </w:r>
        <w:r>
          <w:rPr>
            <w:noProof/>
          </w:rPr>
          <w:fldChar w:fldCharType="separate"/>
        </w:r>
        <w:r>
          <w:rPr>
            <w:noProof/>
          </w:rPr>
          <w:t>8</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78" w:history="1">
        <w:r w:rsidRPr="00BF0C5A">
          <w:rPr>
            <w:rStyle w:val="Hyperlink"/>
            <w:rFonts w:ascii="楷体" w:eastAsia="楷体" w:hAnsi="楷体" w:hint="eastAsia"/>
            <w:noProof/>
            <w:sz w:val="24"/>
            <w:szCs w:val="24"/>
          </w:rPr>
          <w:t>（三）专业资格的认定</w:t>
        </w:r>
        <w:r>
          <w:rPr>
            <w:noProof/>
          </w:rPr>
          <w:tab/>
        </w:r>
        <w:r>
          <w:rPr>
            <w:noProof/>
          </w:rPr>
          <w:fldChar w:fldCharType="begin"/>
        </w:r>
        <w:r>
          <w:rPr>
            <w:noProof/>
          </w:rPr>
          <w:instrText xml:space="preserve"> PAGEREF _Toc70495078 \h </w:instrText>
        </w:r>
        <w:r>
          <w:rPr>
            <w:noProof/>
          </w:rPr>
        </w:r>
        <w:r>
          <w:rPr>
            <w:noProof/>
          </w:rPr>
          <w:fldChar w:fldCharType="separate"/>
        </w:r>
        <w:r>
          <w:rPr>
            <w:noProof/>
          </w:rPr>
          <w:t>9</w:t>
        </w:r>
        <w:r>
          <w:rPr>
            <w:noProof/>
          </w:rPr>
          <w:fldChar w:fldCharType="end"/>
        </w:r>
      </w:hyperlink>
    </w:p>
    <w:p w:rsidR="00F44D41" w:rsidRDefault="00F44D41" w:rsidP="00BF0C5A">
      <w:pPr>
        <w:pStyle w:val="TOC1"/>
        <w:tabs>
          <w:tab w:val="right" w:leader="dot" w:pos="8834"/>
        </w:tabs>
        <w:spacing w:line="360" w:lineRule="auto"/>
        <w:rPr>
          <w:noProof/>
        </w:rPr>
      </w:pPr>
      <w:hyperlink w:anchor="_Toc70495079" w:history="1">
        <w:r w:rsidRPr="00BF0C5A">
          <w:rPr>
            <w:rStyle w:val="Hyperlink"/>
            <w:rFonts w:ascii="黑体" w:eastAsia="黑体" w:hAnsi="黑体" w:hint="eastAsia"/>
            <w:b/>
            <w:bCs/>
            <w:noProof/>
            <w:sz w:val="24"/>
            <w:szCs w:val="24"/>
          </w:rPr>
          <w:t>七、</w:t>
        </w:r>
        <w:r w:rsidRPr="00BF0C5A">
          <w:rPr>
            <w:rStyle w:val="Hyperlink"/>
            <w:rFonts w:ascii="黑体" w:eastAsia="黑体" w:hAnsi="黑体"/>
            <w:b/>
            <w:bCs/>
            <w:noProof/>
            <w:sz w:val="24"/>
            <w:szCs w:val="24"/>
          </w:rPr>
          <w:t xml:space="preserve"> </w:t>
        </w:r>
        <w:r w:rsidRPr="00BF0C5A">
          <w:rPr>
            <w:rStyle w:val="Hyperlink"/>
            <w:rFonts w:ascii="黑体" w:eastAsia="黑体" w:hAnsi="黑体" w:hint="eastAsia"/>
            <w:b/>
            <w:bCs/>
            <w:noProof/>
            <w:sz w:val="24"/>
            <w:szCs w:val="24"/>
          </w:rPr>
          <w:t>工作经验</w:t>
        </w:r>
        <w:r>
          <w:rPr>
            <w:noProof/>
          </w:rPr>
          <w:tab/>
        </w:r>
        <w:r>
          <w:rPr>
            <w:noProof/>
          </w:rPr>
          <w:fldChar w:fldCharType="begin"/>
        </w:r>
        <w:r>
          <w:rPr>
            <w:noProof/>
          </w:rPr>
          <w:instrText xml:space="preserve"> PAGEREF _Toc70495079 \h </w:instrText>
        </w:r>
        <w:r>
          <w:rPr>
            <w:noProof/>
          </w:rPr>
        </w:r>
        <w:r>
          <w:rPr>
            <w:noProof/>
          </w:rPr>
          <w:fldChar w:fldCharType="separate"/>
        </w:r>
        <w:r>
          <w:rPr>
            <w:noProof/>
          </w:rPr>
          <w:t>9</w:t>
        </w:r>
        <w:r>
          <w:rPr>
            <w:noProof/>
          </w:rPr>
          <w:fldChar w:fldCharType="end"/>
        </w:r>
      </w:hyperlink>
    </w:p>
    <w:p w:rsidR="00F44D41" w:rsidRDefault="00F44D41" w:rsidP="00BF0C5A">
      <w:pPr>
        <w:pStyle w:val="TOC1"/>
        <w:tabs>
          <w:tab w:val="right" w:leader="dot" w:pos="8834"/>
        </w:tabs>
        <w:spacing w:line="360" w:lineRule="auto"/>
        <w:rPr>
          <w:noProof/>
        </w:rPr>
      </w:pPr>
      <w:hyperlink w:anchor="_Toc70495080" w:history="1">
        <w:r w:rsidRPr="00BF0C5A">
          <w:rPr>
            <w:rStyle w:val="Hyperlink"/>
            <w:rFonts w:ascii="黑体" w:eastAsia="黑体" w:hAnsi="黑体" w:hint="eastAsia"/>
            <w:b/>
            <w:bCs/>
            <w:noProof/>
            <w:sz w:val="24"/>
            <w:szCs w:val="24"/>
          </w:rPr>
          <w:t>八、</w:t>
        </w:r>
        <w:r w:rsidRPr="00BF0C5A">
          <w:rPr>
            <w:rStyle w:val="Hyperlink"/>
            <w:rFonts w:ascii="黑体" w:eastAsia="黑体" w:hAnsi="黑体"/>
            <w:b/>
            <w:bCs/>
            <w:noProof/>
            <w:sz w:val="24"/>
            <w:szCs w:val="24"/>
          </w:rPr>
          <w:t xml:space="preserve"> </w:t>
        </w:r>
        <w:r>
          <w:rPr>
            <w:rStyle w:val="Hyperlink"/>
            <w:rFonts w:ascii="黑体" w:eastAsia="黑体" w:hAnsi="黑体" w:hint="eastAsia"/>
            <w:b/>
            <w:bCs/>
            <w:noProof/>
            <w:sz w:val="24"/>
            <w:szCs w:val="24"/>
          </w:rPr>
          <w:t>免笔试、开考比例</w:t>
        </w:r>
        <w:r>
          <w:rPr>
            <w:noProof/>
          </w:rPr>
          <w:tab/>
        </w:r>
        <w:r>
          <w:rPr>
            <w:noProof/>
          </w:rPr>
          <w:fldChar w:fldCharType="begin"/>
        </w:r>
        <w:r>
          <w:rPr>
            <w:noProof/>
          </w:rPr>
          <w:instrText xml:space="preserve"> PAGEREF _Toc70495080 \h </w:instrText>
        </w:r>
        <w:r>
          <w:rPr>
            <w:noProof/>
          </w:rPr>
        </w:r>
        <w:r>
          <w:rPr>
            <w:noProof/>
          </w:rPr>
          <w:fldChar w:fldCharType="separate"/>
        </w:r>
        <w:r>
          <w:rPr>
            <w:noProof/>
          </w:rPr>
          <w:t>10</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81" w:history="1">
        <w:r w:rsidRPr="00BF0C5A">
          <w:rPr>
            <w:rStyle w:val="Hyperlink"/>
            <w:rFonts w:ascii="楷体" w:eastAsia="楷体" w:hAnsi="楷体" w:hint="eastAsia"/>
            <w:noProof/>
            <w:sz w:val="24"/>
            <w:szCs w:val="24"/>
          </w:rPr>
          <w:t>（一）可免笔试情形</w:t>
        </w:r>
        <w:r>
          <w:rPr>
            <w:noProof/>
          </w:rPr>
          <w:tab/>
        </w:r>
        <w:r>
          <w:rPr>
            <w:noProof/>
          </w:rPr>
          <w:fldChar w:fldCharType="begin"/>
        </w:r>
        <w:r>
          <w:rPr>
            <w:noProof/>
          </w:rPr>
          <w:instrText xml:space="preserve"> PAGEREF _Toc70495081 \h </w:instrText>
        </w:r>
        <w:r>
          <w:rPr>
            <w:noProof/>
          </w:rPr>
        </w:r>
        <w:r>
          <w:rPr>
            <w:noProof/>
          </w:rPr>
          <w:fldChar w:fldCharType="separate"/>
        </w:r>
        <w:r>
          <w:rPr>
            <w:noProof/>
          </w:rPr>
          <w:t>10</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82" w:history="1">
        <w:r w:rsidRPr="00BF0C5A">
          <w:rPr>
            <w:rStyle w:val="Hyperlink"/>
            <w:rFonts w:ascii="楷体" w:eastAsia="楷体" w:hAnsi="楷体" w:hint="eastAsia"/>
            <w:noProof/>
            <w:sz w:val="24"/>
            <w:szCs w:val="24"/>
          </w:rPr>
          <w:t>（二）开考比例</w:t>
        </w:r>
        <w:r>
          <w:rPr>
            <w:noProof/>
          </w:rPr>
          <w:tab/>
        </w:r>
        <w:r>
          <w:rPr>
            <w:noProof/>
          </w:rPr>
          <w:fldChar w:fldCharType="begin"/>
        </w:r>
        <w:r>
          <w:rPr>
            <w:noProof/>
          </w:rPr>
          <w:instrText xml:space="preserve"> PAGEREF _Toc70495082 \h </w:instrText>
        </w:r>
        <w:r>
          <w:rPr>
            <w:noProof/>
          </w:rPr>
        </w:r>
        <w:r>
          <w:rPr>
            <w:noProof/>
          </w:rPr>
          <w:fldChar w:fldCharType="separate"/>
        </w:r>
        <w:r>
          <w:rPr>
            <w:noProof/>
          </w:rPr>
          <w:t>10</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83" w:history="1">
        <w:r w:rsidRPr="00BF0C5A">
          <w:rPr>
            <w:rStyle w:val="Hyperlink"/>
            <w:rFonts w:ascii="楷体" w:eastAsia="楷体" w:hAnsi="楷体" w:hint="eastAsia"/>
            <w:noProof/>
            <w:sz w:val="24"/>
            <w:szCs w:val="24"/>
          </w:rPr>
          <w:t>（三）开考情况说明</w:t>
        </w:r>
        <w:r>
          <w:rPr>
            <w:noProof/>
          </w:rPr>
          <w:tab/>
        </w:r>
        <w:r>
          <w:rPr>
            <w:noProof/>
          </w:rPr>
          <w:fldChar w:fldCharType="begin"/>
        </w:r>
        <w:r>
          <w:rPr>
            <w:noProof/>
          </w:rPr>
          <w:instrText xml:space="preserve"> PAGEREF _Toc70495083 \h </w:instrText>
        </w:r>
        <w:r>
          <w:rPr>
            <w:noProof/>
          </w:rPr>
        </w:r>
        <w:r>
          <w:rPr>
            <w:noProof/>
          </w:rPr>
          <w:fldChar w:fldCharType="separate"/>
        </w:r>
        <w:r>
          <w:rPr>
            <w:noProof/>
          </w:rPr>
          <w:t>11</w:t>
        </w:r>
        <w:r>
          <w:rPr>
            <w:noProof/>
          </w:rPr>
          <w:fldChar w:fldCharType="end"/>
        </w:r>
      </w:hyperlink>
    </w:p>
    <w:p w:rsidR="00F44D41" w:rsidRDefault="00F44D41" w:rsidP="00BF0C5A">
      <w:pPr>
        <w:pStyle w:val="TOC1"/>
        <w:tabs>
          <w:tab w:val="right" w:leader="dot" w:pos="8834"/>
        </w:tabs>
        <w:spacing w:line="360" w:lineRule="auto"/>
        <w:rPr>
          <w:noProof/>
        </w:rPr>
      </w:pPr>
      <w:hyperlink w:anchor="_Toc70495084" w:history="1">
        <w:r w:rsidRPr="00BF0C5A">
          <w:rPr>
            <w:rStyle w:val="Hyperlink"/>
            <w:rFonts w:ascii="黑体" w:eastAsia="黑体" w:hAnsi="黑体" w:hint="eastAsia"/>
            <w:b/>
            <w:bCs/>
            <w:noProof/>
            <w:sz w:val="24"/>
            <w:szCs w:val="24"/>
          </w:rPr>
          <w:t>九、</w:t>
        </w:r>
        <w:r w:rsidRPr="00BF0C5A">
          <w:rPr>
            <w:rStyle w:val="Hyperlink"/>
            <w:rFonts w:ascii="黑体" w:eastAsia="黑体" w:hAnsi="黑体"/>
            <w:b/>
            <w:bCs/>
            <w:noProof/>
            <w:sz w:val="24"/>
            <w:szCs w:val="24"/>
          </w:rPr>
          <w:t xml:space="preserve"> </w:t>
        </w:r>
        <w:r w:rsidRPr="00BF0C5A">
          <w:rPr>
            <w:rStyle w:val="Hyperlink"/>
            <w:rFonts w:ascii="黑体" w:eastAsia="黑体" w:hAnsi="黑体" w:hint="eastAsia"/>
            <w:b/>
            <w:bCs/>
            <w:noProof/>
            <w:sz w:val="24"/>
            <w:szCs w:val="24"/>
          </w:rPr>
          <w:t>笔试加分</w:t>
        </w:r>
        <w:r>
          <w:rPr>
            <w:noProof/>
          </w:rPr>
          <w:tab/>
        </w:r>
        <w:r>
          <w:rPr>
            <w:noProof/>
          </w:rPr>
          <w:fldChar w:fldCharType="begin"/>
        </w:r>
        <w:r>
          <w:rPr>
            <w:noProof/>
          </w:rPr>
          <w:instrText xml:space="preserve"> PAGEREF _Toc70495084 \h </w:instrText>
        </w:r>
        <w:r>
          <w:rPr>
            <w:noProof/>
          </w:rPr>
        </w:r>
        <w:r>
          <w:rPr>
            <w:noProof/>
          </w:rPr>
          <w:fldChar w:fldCharType="separate"/>
        </w:r>
        <w:r>
          <w:rPr>
            <w:noProof/>
          </w:rPr>
          <w:t>11</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85" w:history="1">
        <w:r w:rsidRPr="00BF0C5A">
          <w:rPr>
            <w:rStyle w:val="Hyperlink"/>
            <w:rFonts w:ascii="楷体" w:eastAsia="楷体" w:hAnsi="楷体" w:hint="eastAsia"/>
            <w:noProof/>
            <w:sz w:val="24"/>
            <w:szCs w:val="24"/>
          </w:rPr>
          <w:t>（一）加分原则</w:t>
        </w:r>
        <w:r>
          <w:rPr>
            <w:noProof/>
          </w:rPr>
          <w:tab/>
        </w:r>
        <w:r>
          <w:rPr>
            <w:noProof/>
          </w:rPr>
          <w:fldChar w:fldCharType="begin"/>
        </w:r>
        <w:r>
          <w:rPr>
            <w:noProof/>
          </w:rPr>
          <w:instrText xml:space="preserve"> PAGEREF _Toc70495085 \h </w:instrText>
        </w:r>
        <w:r>
          <w:rPr>
            <w:noProof/>
          </w:rPr>
        </w:r>
        <w:r>
          <w:rPr>
            <w:noProof/>
          </w:rPr>
          <w:fldChar w:fldCharType="separate"/>
        </w:r>
        <w:r>
          <w:rPr>
            <w:noProof/>
          </w:rPr>
          <w:t>11</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86" w:history="1">
        <w:r w:rsidRPr="00BF0C5A">
          <w:rPr>
            <w:rStyle w:val="Hyperlink"/>
            <w:rFonts w:ascii="楷体" w:eastAsia="楷体" w:hAnsi="楷体" w:hint="eastAsia"/>
            <w:noProof/>
            <w:sz w:val="24"/>
            <w:szCs w:val="24"/>
          </w:rPr>
          <w:t>（二）加分对象</w:t>
        </w:r>
        <w:r>
          <w:rPr>
            <w:noProof/>
          </w:rPr>
          <w:tab/>
        </w:r>
        <w:r>
          <w:rPr>
            <w:noProof/>
          </w:rPr>
          <w:fldChar w:fldCharType="begin"/>
        </w:r>
        <w:r>
          <w:rPr>
            <w:noProof/>
          </w:rPr>
          <w:instrText xml:space="preserve"> PAGEREF _Toc70495086 \h </w:instrText>
        </w:r>
        <w:r>
          <w:rPr>
            <w:noProof/>
          </w:rPr>
        </w:r>
        <w:r>
          <w:rPr>
            <w:noProof/>
          </w:rPr>
          <w:fldChar w:fldCharType="separate"/>
        </w:r>
        <w:r>
          <w:rPr>
            <w:noProof/>
          </w:rPr>
          <w:t>11</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87" w:history="1">
        <w:r w:rsidRPr="00BF0C5A">
          <w:rPr>
            <w:rStyle w:val="Hyperlink"/>
            <w:rFonts w:ascii="楷体" w:eastAsia="楷体" w:hAnsi="楷体"/>
            <w:noProof/>
            <w:sz w:val="24"/>
            <w:szCs w:val="24"/>
          </w:rPr>
          <w:t>1.</w:t>
        </w:r>
        <w:r w:rsidRPr="00BF0C5A">
          <w:rPr>
            <w:rStyle w:val="Hyperlink"/>
            <w:rFonts w:ascii="楷体" w:eastAsia="楷体" w:hAnsi="楷体" w:hint="eastAsia"/>
            <w:noProof/>
            <w:sz w:val="24"/>
            <w:szCs w:val="24"/>
          </w:rPr>
          <w:t>服务基层项目高校毕业人员</w:t>
        </w:r>
        <w:r>
          <w:rPr>
            <w:noProof/>
          </w:rPr>
          <w:tab/>
        </w:r>
        <w:r>
          <w:rPr>
            <w:noProof/>
          </w:rPr>
          <w:fldChar w:fldCharType="begin"/>
        </w:r>
        <w:r>
          <w:rPr>
            <w:noProof/>
          </w:rPr>
          <w:instrText xml:space="preserve"> PAGEREF _Toc70495087 \h </w:instrText>
        </w:r>
        <w:r>
          <w:rPr>
            <w:noProof/>
          </w:rPr>
        </w:r>
        <w:r>
          <w:rPr>
            <w:noProof/>
          </w:rPr>
          <w:fldChar w:fldCharType="separate"/>
        </w:r>
        <w:r>
          <w:rPr>
            <w:noProof/>
          </w:rPr>
          <w:t>11</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88" w:history="1">
        <w:r w:rsidRPr="00BF0C5A">
          <w:rPr>
            <w:rStyle w:val="Hyperlink"/>
            <w:rFonts w:ascii="楷体" w:eastAsia="楷体" w:hAnsi="楷体"/>
            <w:noProof/>
            <w:sz w:val="24"/>
            <w:szCs w:val="24"/>
          </w:rPr>
          <w:t>2.</w:t>
        </w:r>
        <w:r w:rsidRPr="00BF0C5A">
          <w:rPr>
            <w:rStyle w:val="Hyperlink"/>
            <w:rFonts w:ascii="楷体" w:eastAsia="楷体" w:hAnsi="楷体" w:hint="eastAsia"/>
            <w:noProof/>
            <w:sz w:val="24"/>
            <w:szCs w:val="24"/>
          </w:rPr>
          <w:t>退役士兵（含大学生退役士兵）</w:t>
        </w:r>
        <w:r>
          <w:rPr>
            <w:noProof/>
          </w:rPr>
          <w:tab/>
        </w:r>
        <w:r>
          <w:rPr>
            <w:noProof/>
          </w:rPr>
          <w:fldChar w:fldCharType="begin"/>
        </w:r>
        <w:r>
          <w:rPr>
            <w:noProof/>
          </w:rPr>
          <w:instrText xml:space="preserve"> PAGEREF _Toc70495088 \h </w:instrText>
        </w:r>
        <w:r>
          <w:rPr>
            <w:noProof/>
          </w:rPr>
        </w:r>
        <w:r>
          <w:rPr>
            <w:noProof/>
          </w:rPr>
          <w:fldChar w:fldCharType="separate"/>
        </w:r>
        <w:r>
          <w:rPr>
            <w:noProof/>
          </w:rPr>
          <w:t>11</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89" w:history="1">
        <w:r w:rsidRPr="00BF0C5A">
          <w:rPr>
            <w:rStyle w:val="Hyperlink"/>
            <w:rFonts w:ascii="楷体" w:eastAsia="楷体" w:hAnsi="楷体"/>
            <w:noProof/>
            <w:sz w:val="24"/>
            <w:szCs w:val="24"/>
          </w:rPr>
          <w:t>3.</w:t>
        </w:r>
        <w:r w:rsidRPr="00BF0C5A">
          <w:rPr>
            <w:rStyle w:val="Hyperlink"/>
            <w:rFonts w:ascii="楷体" w:eastAsia="楷体" w:hAnsi="楷体" w:hint="eastAsia"/>
            <w:noProof/>
            <w:sz w:val="24"/>
            <w:szCs w:val="24"/>
          </w:rPr>
          <w:t>退役优秀运动员</w:t>
        </w:r>
        <w:r>
          <w:rPr>
            <w:noProof/>
          </w:rPr>
          <w:tab/>
        </w:r>
        <w:r>
          <w:rPr>
            <w:noProof/>
          </w:rPr>
          <w:fldChar w:fldCharType="begin"/>
        </w:r>
        <w:r>
          <w:rPr>
            <w:noProof/>
          </w:rPr>
          <w:instrText xml:space="preserve"> PAGEREF _Toc70495089 \h </w:instrText>
        </w:r>
        <w:r>
          <w:rPr>
            <w:noProof/>
          </w:rPr>
        </w:r>
        <w:r>
          <w:rPr>
            <w:noProof/>
          </w:rPr>
          <w:fldChar w:fldCharType="separate"/>
        </w:r>
        <w:r>
          <w:rPr>
            <w:noProof/>
          </w:rPr>
          <w:t>12</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90" w:history="1">
        <w:r w:rsidRPr="00BF0C5A">
          <w:rPr>
            <w:rStyle w:val="Hyperlink"/>
            <w:rFonts w:ascii="楷体" w:eastAsia="楷体" w:hAnsi="楷体" w:hint="eastAsia"/>
            <w:noProof/>
            <w:sz w:val="24"/>
            <w:szCs w:val="24"/>
          </w:rPr>
          <w:t>（三）加分证明材料</w:t>
        </w:r>
        <w:r>
          <w:rPr>
            <w:noProof/>
          </w:rPr>
          <w:tab/>
        </w:r>
        <w:r>
          <w:rPr>
            <w:noProof/>
          </w:rPr>
          <w:fldChar w:fldCharType="begin"/>
        </w:r>
        <w:r>
          <w:rPr>
            <w:noProof/>
          </w:rPr>
          <w:instrText xml:space="preserve"> PAGEREF _Toc70495090 \h </w:instrText>
        </w:r>
        <w:r>
          <w:rPr>
            <w:noProof/>
          </w:rPr>
        </w:r>
        <w:r>
          <w:rPr>
            <w:noProof/>
          </w:rPr>
          <w:fldChar w:fldCharType="separate"/>
        </w:r>
        <w:r>
          <w:rPr>
            <w:noProof/>
          </w:rPr>
          <w:t>12</w:t>
        </w:r>
        <w:r>
          <w:rPr>
            <w:noProof/>
          </w:rPr>
          <w:fldChar w:fldCharType="end"/>
        </w:r>
      </w:hyperlink>
    </w:p>
    <w:p w:rsidR="00F44D41" w:rsidRDefault="00F44D41" w:rsidP="00BF0C5A">
      <w:pPr>
        <w:pStyle w:val="TOC1"/>
        <w:tabs>
          <w:tab w:val="right" w:leader="dot" w:pos="8834"/>
        </w:tabs>
        <w:spacing w:line="360" w:lineRule="auto"/>
        <w:rPr>
          <w:noProof/>
        </w:rPr>
      </w:pPr>
      <w:hyperlink w:anchor="_Toc70495091" w:history="1">
        <w:r w:rsidRPr="00BF0C5A">
          <w:rPr>
            <w:rStyle w:val="Hyperlink"/>
            <w:rFonts w:ascii="黑体" w:eastAsia="黑体" w:hAnsi="黑体" w:hint="eastAsia"/>
            <w:b/>
            <w:bCs/>
            <w:noProof/>
            <w:sz w:val="24"/>
            <w:szCs w:val="24"/>
          </w:rPr>
          <w:t>十、</w:t>
        </w:r>
        <w:r w:rsidRPr="00BF0C5A">
          <w:rPr>
            <w:rStyle w:val="Hyperlink"/>
            <w:rFonts w:ascii="黑体" w:eastAsia="黑体" w:hAnsi="黑体"/>
            <w:b/>
            <w:bCs/>
            <w:noProof/>
            <w:sz w:val="24"/>
            <w:szCs w:val="24"/>
          </w:rPr>
          <w:t xml:space="preserve"> </w:t>
        </w:r>
        <w:r w:rsidRPr="00BF0C5A">
          <w:rPr>
            <w:rStyle w:val="Hyperlink"/>
            <w:rFonts w:ascii="黑体" w:eastAsia="黑体" w:hAnsi="黑体" w:hint="eastAsia"/>
            <w:b/>
            <w:bCs/>
            <w:noProof/>
            <w:sz w:val="24"/>
            <w:szCs w:val="24"/>
          </w:rPr>
          <w:t>综合总分计算</w:t>
        </w:r>
        <w:r>
          <w:rPr>
            <w:noProof/>
          </w:rPr>
          <w:tab/>
        </w:r>
        <w:r>
          <w:rPr>
            <w:noProof/>
          </w:rPr>
          <w:fldChar w:fldCharType="begin"/>
        </w:r>
        <w:r>
          <w:rPr>
            <w:noProof/>
          </w:rPr>
          <w:instrText xml:space="preserve"> PAGEREF _Toc70495091 \h </w:instrText>
        </w:r>
        <w:r>
          <w:rPr>
            <w:noProof/>
          </w:rPr>
        </w:r>
        <w:r>
          <w:rPr>
            <w:noProof/>
          </w:rPr>
          <w:fldChar w:fldCharType="separate"/>
        </w:r>
        <w:r>
          <w:rPr>
            <w:noProof/>
          </w:rPr>
          <w:t>13</w:t>
        </w:r>
        <w:r>
          <w:rPr>
            <w:noProof/>
          </w:rPr>
          <w:fldChar w:fldCharType="end"/>
        </w:r>
      </w:hyperlink>
    </w:p>
    <w:p w:rsidR="00F44D41" w:rsidRDefault="00F44D41" w:rsidP="00BF0C5A">
      <w:pPr>
        <w:pStyle w:val="TOC1"/>
        <w:tabs>
          <w:tab w:val="right" w:leader="dot" w:pos="8834"/>
        </w:tabs>
        <w:spacing w:line="360" w:lineRule="auto"/>
        <w:rPr>
          <w:noProof/>
        </w:rPr>
      </w:pPr>
      <w:hyperlink w:anchor="_Toc70495092" w:history="1">
        <w:r w:rsidRPr="00BF0C5A">
          <w:rPr>
            <w:rStyle w:val="Hyperlink"/>
            <w:rFonts w:ascii="黑体" w:eastAsia="黑体" w:hAnsi="黑体" w:hint="eastAsia"/>
            <w:b/>
            <w:bCs/>
            <w:noProof/>
            <w:sz w:val="24"/>
            <w:szCs w:val="24"/>
          </w:rPr>
          <w:t>十一、</w:t>
        </w:r>
        <w:r w:rsidRPr="00BF0C5A">
          <w:rPr>
            <w:rStyle w:val="Hyperlink"/>
            <w:rFonts w:ascii="黑体" w:eastAsia="黑体" w:hAnsi="黑体"/>
            <w:b/>
            <w:bCs/>
            <w:noProof/>
            <w:sz w:val="24"/>
            <w:szCs w:val="24"/>
          </w:rPr>
          <w:t xml:space="preserve"> </w:t>
        </w:r>
        <w:r w:rsidRPr="00BF0C5A">
          <w:rPr>
            <w:rStyle w:val="Hyperlink"/>
            <w:rFonts w:ascii="黑体" w:eastAsia="黑体" w:hAnsi="黑体" w:hint="eastAsia"/>
            <w:b/>
            <w:bCs/>
            <w:noProof/>
            <w:sz w:val="24"/>
            <w:szCs w:val="24"/>
          </w:rPr>
          <w:t>体检和考察</w:t>
        </w:r>
        <w:r>
          <w:rPr>
            <w:noProof/>
          </w:rPr>
          <w:tab/>
        </w:r>
        <w:r>
          <w:rPr>
            <w:noProof/>
          </w:rPr>
          <w:fldChar w:fldCharType="begin"/>
        </w:r>
        <w:r>
          <w:rPr>
            <w:noProof/>
          </w:rPr>
          <w:instrText xml:space="preserve"> PAGEREF _Toc70495092 \h </w:instrText>
        </w:r>
        <w:r>
          <w:rPr>
            <w:noProof/>
          </w:rPr>
        </w:r>
        <w:r>
          <w:rPr>
            <w:noProof/>
          </w:rPr>
          <w:fldChar w:fldCharType="separate"/>
        </w:r>
        <w:r>
          <w:rPr>
            <w:noProof/>
          </w:rPr>
          <w:t>14</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93" w:history="1">
        <w:r w:rsidRPr="00BF0C5A">
          <w:rPr>
            <w:rStyle w:val="Hyperlink"/>
            <w:rFonts w:ascii="楷体" w:eastAsia="楷体" w:hAnsi="楷体" w:hint="eastAsia"/>
            <w:noProof/>
            <w:sz w:val="24"/>
            <w:szCs w:val="24"/>
          </w:rPr>
          <w:t>（一）确定体检和考察人选</w:t>
        </w:r>
        <w:r>
          <w:rPr>
            <w:noProof/>
          </w:rPr>
          <w:tab/>
        </w:r>
        <w:r>
          <w:rPr>
            <w:noProof/>
          </w:rPr>
          <w:fldChar w:fldCharType="begin"/>
        </w:r>
        <w:r>
          <w:rPr>
            <w:noProof/>
          </w:rPr>
          <w:instrText xml:space="preserve"> PAGEREF _Toc70495093 \h </w:instrText>
        </w:r>
        <w:r>
          <w:rPr>
            <w:noProof/>
          </w:rPr>
        </w:r>
        <w:r>
          <w:rPr>
            <w:noProof/>
          </w:rPr>
          <w:fldChar w:fldCharType="separate"/>
        </w:r>
        <w:r>
          <w:rPr>
            <w:noProof/>
          </w:rPr>
          <w:t>14</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94" w:history="1">
        <w:r w:rsidRPr="00BF0C5A">
          <w:rPr>
            <w:rStyle w:val="Hyperlink"/>
            <w:rFonts w:ascii="楷体" w:eastAsia="楷体" w:hAnsi="楷体" w:hint="eastAsia"/>
            <w:noProof/>
            <w:sz w:val="24"/>
            <w:szCs w:val="24"/>
          </w:rPr>
          <w:t>（二）组织体检和考察</w:t>
        </w:r>
        <w:r>
          <w:rPr>
            <w:noProof/>
          </w:rPr>
          <w:tab/>
        </w:r>
        <w:r>
          <w:rPr>
            <w:noProof/>
          </w:rPr>
          <w:fldChar w:fldCharType="begin"/>
        </w:r>
        <w:r>
          <w:rPr>
            <w:noProof/>
          </w:rPr>
          <w:instrText xml:space="preserve"> PAGEREF _Toc70495094 \h </w:instrText>
        </w:r>
        <w:r>
          <w:rPr>
            <w:noProof/>
          </w:rPr>
        </w:r>
        <w:r>
          <w:rPr>
            <w:noProof/>
          </w:rPr>
          <w:fldChar w:fldCharType="separate"/>
        </w:r>
        <w:r>
          <w:rPr>
            <w:noProof/>
          </w:rPr>
          <w:t>14</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95" w:history="1">
        <w:r w:rsidRPr="00BF0C5A">
          <w:rPr>
            <w:rStyle w:val="Hyperlink"/>
            <w:rFonts w:ascii="楷体" w:eastAsia="楷体" w:hAnsi="楷体" w:hint="eastAsia"/>
            <w:noProof/>
            <w:sz w:val="24"/>
            <w:szCs w:val="24"/>
          </w:rPr>
          <w:t>（三）体检依据</w:t>
        </w:r>
        <w:r>
          <w:rPr>
            <w:noProof/>
          </w:rPr>
          <w:tab/>
        </w:r>
        <w:r>
          <w:rPr>
            <w:noProof/>
          </w:rPr>
          <w:fldChar w:fldCharType="begin"/>
        </w:r>
        <w:r>
          <w:rPr>
            <w:noProof/>
          </w:rPr>
          <w:instrText xml:space="preserve"> PAGEREF _Toc70495095 \h </w:instrText>
        </w:r>
        <w:r>
          <w:rPr>
            <w:noProof/>
          </w:rPr>
        </w:r>
        <w:r>
          <w:rPr>
            <w:noProof/>
          </w:rPr>
          <w:fldChar w:fldCharType="separate"/>
        </w:r>
        <w:r>
          <w:rPr>
            <w:noProof/>
          </w:rPr>
          <w:t>14</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96" w:history="1">
        <w:r w:rsidRPr="00BF0C5A">
          <w:rPr>
            <w:rStyle w:val="Hyperlink"/>
            <w:rFonts w:ascii="楷体" w:eastAsia="楷体" w:hAnsi="楷体" w:hint="eastAsia"/>
            <w:noProof/>
            <w:sz w:val="24"/>
            <w:szCs w:val="24"/>
          </w:rPr>
          <w:t>（四）体检复检</w:t>
        </w:r>
        <w:r>
          <w:rPr>
            <w:noProof/>
          </w:rPr>
          <w:tab/>
        </w:r>
        <w:r>
          <w:rPr>
            <w:noProof/>
          </w:rPr>
          <w:fldChar w:fldCharType="begin"/>
        </w:r>
        <w:r>
          <w:rPr>
            <w:noProof/>
          </w:rPr>
          <w:instrText xml:space="preserve"> PAGEREF _Toc70495096 \h </w:instrText>
        </w:r>
        <w:r>
          <w:rPr>
            <w:noProof/>
          </w:rPr>
        </w:r>
        <w:r>
          <w:rPr>
            <w:noProof/>
          </w:rPr>
          <w:fldChar w:fldCharType="separate"/>
        </w:r>
        <w:r>
          <w:rPr>
            <w:noProof/>
          </w:rPr>
          <w:t>14</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97" w:history="1">
        <w:r w:rsidRPr="00BF0C5A">
          <w:rPr>
            <w:rStyle w:val="Hyperlink"/>
            <w:rFonts w:ascii="楷体" w:eastAsia="楷体" w:hAnsi="楷体" w:hint="eastAsia"/>
            <w:noProof/>
            <w:sz w:val="24"/>
            <w:szCs w:val="24"/>
          </w:rPr>
          <w:t>（五）可延迟体检的情形</w:t>
        </w:r>
        <w:r>
          <w:rPr>
            <w:noProof/>
          </w:rPr>
          <w:tab/>
        </w:r>
        <w:r>
          <w:rPr>
            <w:noProof/>
          </w:rPr>
          <w:fldChar w:fldCharType="begin"/>
        </w:r>
        <w:r>
          <w:rPr>
            <w:noProof/>
          </w:rPr>
          <w:instrText xml:space="preserve"> PAGEREF _Toc70495097 \h </w:instrText>
        </w:r>
        <w:r>
          <w:rPr>
            <w:noProof/>
          </w:rPr>
        </w:r>
        <w:r>
          <w:rPr>
            <w:noProof/>
          </w:rPr>
          <w:fldChar w:fldCharType="separate"/>
        </w:r>
        <w:r>
          <w:rPr>
            <w:noProof/>
          </w:rPr>
          <w:t>15</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098" w:history="1">
        <w:r w:rsidRPr="00BF0C5A">
          <w:rPr>
            <w:rStyle w:val="Hyperlink"/>
            <w:rFonts w:ascii="楷体" w:eastAsia="楷体" w:hAnsi="楷体" w:hint="eastAsia"/>
            <w:noProof/>
            <w:sz w:val="24"/>
            <w:szCs w:val="24"/>
          </w:rPr>
          <w:t>（六）考察</w:t>
        </w:r>
        <w:r>
          <w:rPr>
            <w:noProof/>
          </w:rPr>
          <w:tab/>
        </w:r>
        <w:r>
          <w:rPr>
            <w:noProof/>
          </w:rPr>
          <w:fldChar w:fldCharType="begin"/>
        </w:r>
        <w:r>
          <w:rPr>
            <w:noProof/>
          </w:rPr>
          <w:instrText xml:space="preserve"> PAGEREF _Toc70495098 \h </w:instrText>
        </w:r>
        <w:r>
          <w:rPr>
            <w:noProof/>
          </w:rPr>
        </w:r>
        <w:r>
          <w:rPr>
            <w:noProof/>
          </w:rPr>
          <w:fldChar w:fldCharType="separate"/>
        </w:r>
        <w:r>
          <w:rPr>
            <w:noProof/>
          </w:rPr>
          <w:t>15</w:t>
        </w:r>
        <w:r>
          <w:rPr>
            <w:noProof/>
          </w:rPr>
          <w:fldChar w:fldCharType="end"/>
        </w:r>
      </w:hyperlink>
    </w:p>
    <w:p w:rsidR="00F44D41" w:rsidRDefault="00F44D41" w:rsidP="00BF0C5A">
      <w:pPr>
        <w:pStyle w:val="TOC1"/>
        <w:tabs>
          <w:tab w:val="right" w:leader="dot" w:pos="8834"/>
        </w:tabs>
        <w:spacing w:line="360" w:lineRule="auto"/>
        <w:rPr>
          <w:noProof/>
        </w:rPr>
      </w:pPr>
      <w:hyperlink w:anchor="_Toc70495099" w:history="1">
        <w:r w:rsidRPr="00BF0C5A">
          <w:rPr>
            <w:rStyle w:val="Hyperlink"/>
            <w:rFonts w:ascii="黑体" w:eastAsia="黑体" w:hAnsi="黑体" w:hint="eastAsia"/>
            <w:b/>
            <w:bCs/>
            <w:noProof/>
            <w:sz w:val="24"/>
            <w:szCs w:val="24"/>
          </w:rPr>
          <w:t>十二、</w:t>
        </w:r>
        <w:r w:rsidRPr="00BF0C5A">
          <w:rPr>
            <w:rStyle w:val="Hyperlink"/>
            <w:rFonts w:ascii="黑体" w:eastAsia="黑体" w:hAnsi="黑体"/>
            <w:b/>
            <w:bCs/>
            <w:noProof/>
            <w:sz w:val="24"/>
            <w:szCs w:val="24"/>
          </w:rPr>
          <w:t xml:space="preserve"> </w:t>
        </w:r>
        <w:r w:rsidRPr="00BF0C5A">
          <w:rPr>
            <w:rStyle w:val="Hyperlink"/>
            <w:rFonts w:ascii="黑体" w:eastAsia="黑体" w:hAnsi="黑体" w:hint="eastAsia"/>
            <w:b/>
            <w:bCs/>
            <w:noProof/>
            <w:sz w:val="24"/>
            <w:szCs w:val="24"/>
          </w:rPr>
          <w:t>拟聘用公示</w:t>
        </w:r>
        <w:r>
          <w:rPr>
            <w:noProof/>
          </w:rPr>
          <w:tab/>
        </w:r>
        <w:r>
          <w:rPr>
            <w:noProof/>
          </w:rPr>
          <w:fldChar w:fldCharType="begin"/>
        </w:r>
        <w:r>
          <w:rPr>
            <w:noProof/>
          </w:rPr>
          <w:instrText xml:space="preserve"> PAGEREF _Toc70495099 \h </w:instrText>
        </w:r>
        <w:r>
          <w:rPr>
            <w:noProof/>
          </w:rPr>
        </w:r>
        <w:r>
          <w:rPr>
            <w:noProof/>
          </w:rPr>
          <w:fldChar w:fldCharType="separate"/>
        </w:r>
        <w:r>
          <w:rPr>
            <w:noProof/>
          </w:rPr>
          <w:t>16</w:t>
        </w:r>
        <w:r>
          <w:rPr>
            <w:noProof/>
          </w:rPr>
          <w:fldChar w:fldCharType="end"/>
        </w:r>
      </w:hyperlink>
    </w:p>
    <w:p w:rsidR="00F44D41" w:rsidRDefault="00F44D41" w:rsidP="00BF0C5A">
      <w:pPr>
        <w:pStyle w:val="TOC1"/>
        <w:tabs>
          <w:tab w:val="right" w:leader="dot" w:pos="8834"/>
        </w:tabs>
        <w:spacing w:line="360" w:lineRule="auto"/>
        <w:rPr>
          <w:noProof/>
        </w:rPr>
      </w:pPr>
      <w:hyperlink w:anchor="_Toc70495100" w:history="1">
        <w:r w:rsidRPr="00BF0C5A">
          <w:rPr>
            <w:rStyle w:val="Hyperlink"/>
            <w:rFonts w:ascii="黑体" w:eastAsia="黑体" w:hAnsi="黑体" w:hint="eastAsia"/>
            <w:b/>
            <w:bCs/>
            <w:noProof/>
            <w:sz w:val="24"/>
            <w:szCs w:val="24"/>
          </w:rPr>
          <w:t>十三、</w:t>
        </w:r>
        <w:r w:rsidRPr="00BF0C5A">
          <w:rPr>
            <w:rStyle w:val="Hyperlink"/>
            <w:rFonts w:ascii="黑体" w:eastAsia="黑体" w:hAnsi="黑体"/>
            <w:b/>
            <w:bCs/>
            <w:noProof/>
            <w:sz w:val="24"/>
            <w:szCs w:val="24"/>
          </w:rPr>
          <w:t xml:space="preserve"> </w:t>
        </w:r>
        <w:r w:rsidRPr="00BF0C5A">
          <w:rPr>
            <w:rStyle w:val="Hyperlink"/>
            <w:rFonts w:ascii="黑体" w:eastAsia="黑体" w:hAnsi="黑体" w:hint="eastAsia"/>
            <w:b/>
            <w:bCs/>
            <w:noProof/>
            <w:sz w:val="24"/>
            <w:szCs w:val="24"/>
          </w:rPr>
          <w:t>聘用</w:t>
        </w:r>
        <w:r>
          <w:rPr>
            <w:noProof/>
          </w:rPr>
          <w:tab/>
        </w:r>
        <w:r>
          <w:rPr>
            <w:noProof/>
          </w:rPr>
          <w:fldChar w:fldCharType="begin"/>
        </w:r>
        <w:r>
          <w:rPr>
            <w:noProof/>
          </w:rPr>
          <w:instrText xml:space="preserve"> PAGEREF _Toc70495100 \h </w:instrText>
        </w:r>
        <w:r>
          <w:rPr>
            <w:noProof/>
          </w:rPr>
        </w:r>
        <w:r>
          <w:rPr>
            <w:noProof/>
          </w:rPr>
          <w:fldChar w:fldCharType="separate"/>
        </w:r>
        <w:r>
          <w:rPr>
            <w:noProof/>
          </w:rPr>
          <w:t>16</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101" w:history="1">
        <w:r w:rsidRPr="00BF0C5A">
          <w:rPr>
            <w:rStyle w:val="Hyperlink"/>
            <w:rFonts w:ascii="楷体" w:eastAsia="楷体" w:hAnsi="楷体" w:hint="eastAsia"/>
            <w:noProof/>
            <w:sz w:val="24"/>
            <w:szCs w:val="24"/>
          </w:rPr>
          <w:t>（一）聘用手续办理</w:t>
        </w:r>
        <w:r>
          <w:rPr>
            <w:noProof/>
          </w:rPr>
          <w:tab/>
        </w:r>
        <w:r>
          <w:rPr>
            <w:noProof/>
          </w:rPr>
          <w:fldChar w:fldCharType="begin"/>
        </w:r>
        <w:r>
          <w:rPr>
            <w:noProof/>
          </w:rPr>
          <w:instrText xml:space="preserve"> PAGEREF _Toc70495101 \h </w:instrText>
        </w:r>
        <w:r>
          <w:rPr>
            <w:noProof/>
          </w:rPr>
        </w:r>
        <w:r>
          <w:rPr>
            <w:noProof/>
          </w:rPr>
          <w:fldChar w:fldCharType="separate"/>
        </w:r>
        <w:r>
          <w:rPr>
            <w:noProof/>
          </w:rPr>
          <w:t>16</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102" w:history="1">
        <w:r w:rsidRPr="00BF0C5A">
          <w:rPr>
            <w:rStyle w:val="Hyperlink"/>
            <w:rFonts w:ascii="楷体" w:eastAsia="楷体" w:hAnsi="楷体" w:hint="eastAsia"/>
            <w:noProof/>
            <w:sz w:val="24"/>
            <w:szCs w:val="24"/>
          </w:rPr>
          <w:t>（二）岗位聘任</w:t>
        </w:r>
        <w:r>
          <w:rPr>
            <w:noProof/>
          </w:rPr>
          <w:tab/>
        </w:r>
        <w:r>
          <w:rPr>
            <w:noProof/>
          </w:rPr>
          <w:fldChar w:fldCharType="begin"/>
        </w:r>
        <w:r>
          <w:rPr>
            <w:noProof/>
          </w:rPr>
          <w:instrText xml:space="preserve"> PAGEREF _Toc70495102 \h </w:instrText>
        </w:r>
        <w:r>
          <w:rPr>
            <w:noProof/>
          </w:rPr>
        </w:r>
        <w:r>
          <w:rPr>
            <w:noProof/>
          </w:rPr>
          <w:fldChar w:fldCharType="separate"/>
        </w:r>
        <w:r>
          <w:rPr>
            <w:noProof/>
          </w:rPr>
          <w:t>16</w:t>
        </w:r>
        <w:r>
          <w:rPr>
            <w:noProof/>
          </w:rPr>
          <w:fldChar w:fldCharType="end"/>
        </w:r>
      </w:hyperlink>
    </w:p>
    <w:p w:rsidR="00F44D41" w:rsidRDefault="00F44D41" w:rsidP="00BF0C5A">
      <w:pPr>
        <w:pStyle w:val="TOC1"/>
        <w:tabs>
          <w:tab w:val="right" w:leader="dot" w:pos="8834"/>
        </w:tabs>
        <w:spacing w:line="360" w:lineRule="auto"/>
        <w:rPr>
          <w:noProof/>
        </w:rPr>
      </w:pPr>
      <w:hyperlink w:anchor="_Toc70495103" w:history="1">
        <w:r w:rsidRPr="00BF0C5A">
          <w:rPr>
            <w:rStyle w:val="Hyperlink"/>
            <w:rFonts w:ascii="黑体" w:eastAsia="黑体" w:hAnsi="黑体" w:hint="eastAsia"/>
            <w:b/>
            <w:bCs/>
            <w:noProof/>
            <w:sz w:val="24"/>
            <w:szCs w:val="24"/>
          </w:rPr>
          <w:t>十四、</w:t>
        </w:r>
        <w:r w:rsidRPr="00BF0C5A">
          <w:rPr>
            <w:rStyle w:val="Hyperlink"/>
            <w:rFonts w:ascii="黑体" w:eastAsia="黑体" w:hAnsi="黑体"/>
            <w:b/>
            <w:bCs/>
            <w:noProof/>
            <w:sz w:val="24"/>
            <w:szCs w:val="24"/>
          </w:rPr>
          <w:t xml:space="preserve"> </w:t>
        </w:r>
        <w:r w:rsidRPr="00BF0C5A">
          <w:rPr>
            <w:rStyle w:val="Hyperlink"/>
            <w:rFonts w:ascii="黑体" w:eastAsia="黑体" w:hAnsi="黑体" w:hint="eastAsia"/>
            <w:b/>
            <w:bCs/>
            <w:noProof/>
            <w:sz w:val="24"/>
            <w:szCs w:val="24"/>
          </w:rPr>
          <w:t>其他事项</w:t>
        </w:r>
        <w:r>
          <w:rPr>
            <w:noProof/>
          </w:rPr>
          <w:tab/>
        </w:r>
        <w:r>
          <w:rPr>
            <w:noProof/>
          </w:rPr>
          <w:fldChar w:fldCharType="begin"/>
        </w:r>
        <w:r>
          <w:rPr>
            <w:noProof/>
          </w:rPr>
          <w:instrText xml:space="preserve"> PAGEREF _Toc70495103 \h </w:instrText>
        </w:r>
        <w:r>
          <w:rPr>
            <w:noProof/>
          </w:rPr>
        </w:r>
        <w:r>
          <w:rPr>
            <w:noProof/>
          </w:rPr>
          <w:fldChar w:fldCharType="separate"/>
        </w:r>
        <w:r>
          <w:rPr>
            <w:noProof/>
          </w:rPr>
          <w:t>17</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104" w:history="1">
        <w:r w:rsidRPr="00BF0C5A">
          <w:rPr>
            <w:rStyle w:val="Hyperlink"/>
            <w:rFonts w:ascii="楷体" w:eastAsia="楷体" w:hAnsi="楷体" w:hint="eastAsia"/>
            <w:noProof/>
            <w:sz w:val="24"/>
            <w:szCs w:val="24"/>
          </w:rPr>
          <w:t>（一）</w:t>
        </w:r>
        <w:r w:rsidRPr="00BF0C5A">
          <w:rPr>
            <w:rStyle w:val="Hyperlink"/>
            <w:rFonts w:ascii="楷体" w:eastAsia="楷体" w:hAnsi="楷体"/>
            <w:noProof/>
            <w:sz w:val="24"/>
            <w:szCs w:val="24"/>
          </w:rPr>
          <w:t xml:space="preserve"> </w:t>
        </w:r>
        <w:r w:rsidRPr="00BF0C5A">
          <w:rPr>
            <w:rStyle w:val="Hyperlink"/>
            <w:rFonts w:ascii="楷体" w:eastAsia="楷体" w:hAnsi="楷体" w:hint="eastAsia"/>
            <w:noProof/>
            <w:sz w:val="24"/>
            <w:szCs w:val="24"/>
          </w:rPr>
          <w:t>职称（专业技术职务任职资格）</w:t>
        </w:r>
        <w:r>
          <w:rPr>
            <w:noProof/>
          </w:rPr>
          <w:tab/>
        </w:r>
        <w:r>
          <w:rPr>
            <w:noProof/>
          </w:rPr>
          <w:fldChar w:fldCharType="begin"/>
        </w:r>
        <w:r>
          <w:rPr>
            <w:noProof/>
          </w:rPr>
          <w:instrText xml:space="preserve"> PAGEREF _Toc70495104 \h </w:instrText>
        </w:r>
        <w:r>
          <w:rPr>
            <w:noProof/>
          </w:rPr>
        </w:r>
        <w:r>
          <w:rPr>
            <w:noProof/>
          </w:rPr>
          <w:fldChar w:fldCharType="separate"/>
        </w:r>
        <w:r>
          <w:rPr>
            <w:noProof/>
          </w:rPr>
          <w:t>17</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105" w:history="1">
        <w:r w:rsidRPr="00BF0C5A">
          <w:rPr>
            <w:rStyle w:val="Hyperlink"/>
            <w:rFonts w:ascii="楷体" w:eastAsia="楷体" w:hAnsi="楷体" w:hint="eastAsia"/>
            <w:noProof/>
            <w:sz w:val="24"/>
            <w:szCs w:val="24"/>
          </w:rPr>
          <w:t>（二）</w:t>
        </w:r>
        <w:r w:rsidRPr="00BF0C5A">
          <w:rPr>
            <w:rStyle w:val="Hyperlink"/>
            <w:rFonts w:ascii="楷体" w:eastAsia="楷体" w:hAnsi="楷体"/>
            <w:noProof/>
            <w:sz w:val="24"/>
            <w:szCs w:val="24"/>
          </w:rPr>
          <w:t xml:space="preserve"> </w:t>
        </w:r>
        <w:r w:rsidRPr="00BF0C5A">
          <w:rPr>
            <w:rStyle w:val="Hyperlink"/>
            <w:rFonts w:ascii="楷体" w:eastAsia="楷体" w:hAnsi="楷体" w:hint="eastAsia"/>
            <w:noProof/>
            <w:sz w:val="24"/>
            <w:szCs w:val="24"/>
          </w:rPr>
          <w:t>规范化培训</w:t>
        </w:r>
        <w:r>
          <w:rPr>
            <w:noProof/>
          </w:rPr>
          <w:tab/>
        </w:r>
        <w:r>
          <w:rPr>
            <w:noProof/>
          </w:rPr>
          <w:fldChar w:fldCharType="begin"/>
        </w:r>
        <w:r>
          <w:rPr>
            <w:noProof/>
          </w:rPr>
          <w:instrText xml:space="preserve"> PAGEREF _Toc70495105 \h </w:instrText>
        </w:r>
        <w:r>
          <w:rPr>
            <w:noProof/>
          </w:rPr>
        </w:r>
        <w:r>
          <w:rPr>
            <w:noProof/>
          </w:rPr>
          <w:fldChar w:fldCharType="separate"/>
        </w:r>
        <w:r>
          <w:rPr>
            <w:noProof/>
          </w:rPr>
          <w:t>17</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106" w:history="1">
        <w:r w:rsidRPr="00BF0C5A">
          <w:rPr>
            <w:rStyle w:val="Hyperlink"/>
            <w:rFonts w:ascii="楷体" w:eastAsia="楷体" w:hAnsi="楷体" w:hint="eastAsia"/>
            <w:noProof/>
            <w:sz w:val="24"/>
            <w:szCs w:val="24"/>
          </w:rPr>
          <w:t>（三）</w:t>
        </w:r>
        <w:r w:rsidRPr="00BF0C5A">
          <w:rPr>
            <w:rStyle w:val="Hyperlink"/>
            <w:rFonts w:ascii="楷体" w:eastAsia="楷体" w:hAnsi="楷体"/>
            <w:noProof/>
            <w:sz w:val="24"/>
            <w:szCs w:val="24"/>
          </w:rPr>
          <w:t xml:space="preserve"> </w:t>
        </w:r>
        <w:r w:rsidRPr="00BF0C5A">
          <w:rPr>
            <w:rStyle w:val="Hyperlink"/>
            <w:rFonts w:ascii="楷体" w:eastAsia="楷体" w:hAnsi="楷体" w:hint="eastAsia"/>
            <w:noProof/>
            <w:sz w:val="24"/>
            <w:szCs w:val="24"/>
          </w:rPr>
          <w:t>生源</w:t>
        </w:r>
        <w:r>
          <w:rPr>
            <w:noProof/>
          </w:rPr>
          <w:tab/>
        </w:r>
        <w:r>
          <w:rPr>
            <w:noProof/>
          </w:rPr>
          <w:fldChar w:fldCharType="begin"/>
        </w:r>
        <w:r>
          <w:rPr>
            <w:noProof/>
          </w:rPr>
          <w:instrText xml:space="preserve"> PAGEREF _Toc70495106 \h </w:instrText>
        </w:r>
        <w:r>
          <w:rPr>
            <w:noProof/>
          </w:rPr>
        </w:r>
        <w:r>
          <w:rPr>
            <w:noProof/>
          </w:rPr>
          <w:fldChar w:fldCharType="separate"/>
        </w:r>
        <w:r>
          <w:rPr>
            <w:noProof/>
          </w:rPr>
          <w:t>18</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107" w:history="1">
        <w:r w:rsidRPr="00BF0C5A">
          <w:rPr>
            <w:rStyle w:val="Hyperlink"/>
            <w:rFonts w:ascii="楷体" w:eastAsia="楷体" w:hAnsi="楷体" w:hint="eastAsia"/>
            <w:noProof/>
            <w:sz w:val="24"/>
            <w:szCs w:val="24"/>
          </w:rPr>
          <w:t>（四）</w:t>
        </w:r>
        <w:r w:rsidRPr="00BF0C5A">
          <w:rPr>
            <w:rStyle w:val="Hyperlink"/>
            <w:rFonts w:ascii="楷体" w:eastAsia="楷体" w:hAnsi="楷体"/>
            <w:noProof/>
            <w:sz w:val="24"/>
            <w:szCs w:val="24"/>
          </w:rPr>
          <w:t xml:space="preserve"> </w:t>
        </w:r>
        <w:r w:rsidRPr="00BF0C5A">
          <w:rPr>
            <w:rStyle w:val="Hyperlink"/>
            <w:rFonts w:ascii="楷体" w:eastAsia="楷体" w:hAnsi="楷体" w:hint="eastAsia"/>
            <w:noProof/>
            <w:sz w:val="24"/>
            <w:szCs w:val="24"/>
          </w:rPr>
          <w:t>港澳台人员</w:t>
        </w:r>
        <w:r>
          <w:rPr>
            <w:noProof/>
          </w:rPr>
          <w:tab/>
        </w:r>
        <w:r>
          <w:rPr>
            <w:noProof/>
          </w:rPr>
          <w:fldChar w:fldCharType="begin"/>
        </w:r>
        <w:r>
          <w:rPr>
            <w:noProof/>
          </w:rPr>
          <w:instrText xml:space="preserve"> PAGEREF _Toc70495107 \h </w:instrText>
        </w:r>
        <w:r>
          <w:rPr>
            <w:noProof/>
          </w:rPr>
        </w:r>
        <w:r>
          <w:rPr>
            <w:noProof/>
          </w:rPr>
          <w:fldChar w:fldCharType="separate"/>
        </w:r>
        <w:r>
          <w:rPr>
            <w:noProof/>
          </w:rPr>
          <w:t>19</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108" w:history="1">
        <w:r w:rsidRPr="00BF0C5A">
          <w:rPr>
            <w:rStyle w:val="Hyperlink"/>
            <w:rFonts w:ascii="楷体" w:eastAsia="楷体" w:hAnsi="楷体" w:hint="eastAsia"/>
            <w:noProof/>
            <w:sz w:val="24"/>
            <w:szCs w:val="24"/>
          </w:rPr>
          <w:t>（五）</w:t>
        </w:r>
        <w:r w:rsidRPr="00BF0C5A">
          <w:rPr>
            <w:rStyle w:val="Hyperlink"/>
            <w:rFonts w:ascii="楷体" w:eastAsia="楷体" w:hAnsi="楷体"/>
            <w:noProof/>
            <w:sz w:val="24"/>
            <w:szCs w:val="24"/>
          </w:rPr>
          <w:t xml:space="preserve"> </w:t>
        </w:r>
        <w:r w:rsidRPr="00BF0C5A">
          <w:rPr>
            <w:rStyle w:val="Hyperlink"/>
            <w:rFonts w:ascii="楷体" w:eastAsia="楷体" w:hAnsi="楷体" w:hint="eastAsia"/>
            <w:noProof/>
            <w:sz w:val="24"/>
            <w:szCs w:val="24"/>
          </w:rPr>
          <w:t>技工院校毕业生</w:t>
        </w:r>
        <w:r>
          <w:rPr>
            <w:noProof/>
          </w:rPr>
          <w:tab/>
        </w:r>
        <w:r>
          <w:rPr>
            <w:noProof/>
          </w:rPr>
          <w:fldChar w:fldCharType="begin"/>
        </w:r>
        <w:r>
          <w:rPr>
            <w:noProof/>
          </w:rPr>
          <w:instrText xml:space="preserve"> PAGEREF _Toc70495108 \h </w:instrText>
        </w:r>
        <w:r>
          <w:rPr>
            <w:noProof/>
          </w:rPr>
        </w:r>
        <w:r>
          <w:rPr>
            <w:noProof/>
          </w:rPr>
          <w:fldChar w:fldCharType="separate"/>
        </w:r>
        <w:r>
          <w:rPr>
            <w:noProof/>
          </w:rPr>
          <w:t>19</w:t>
        </w:r>
        <w:r>
          <w:rPr>
            <w:noProof/>
          </w:rPr>
          <w:fldChar w:fldCharType="end"/>
        </w:r>
      </w:hyperlink>
    </w:p>
    <w:p w:rsidR="00F44D41" w:rsidRDefault="00F44D41" w:rsidP="00BF0C5A">
      <w:pPr>
        <w:pStyle w:val="TOC1"/>
        <w:tabs>
          <w:tab w:val="right" w:leader="dot" w:pos="8834"/>
        </w:tabs>
        <w:spacing w:line="360" w:lineRule="auto"/>
        <w:rPr>
          <w:noProof/>
        </w:rPr>
      </w:pPr>
      <w:hyperlink w:anchor="_Toc70495109" w:history="1">
        <w:r w:rsidRPr="00BF0C5A">
          <w:rPr>
            <w:rStyle w:val="Hyperlink"/>
            <w:rFonts w:ascii="黑体" w:eastAsia="黑体" w:hAnsi="黑体" w:hint="eastAsia"/>
            <w:b/>
            <w:bCs/>
            <w:noProof/>
            <w:sz w:val="24"/>
            <w:szCs w:val="24"/>
          </w:rPr>
          <w:t>十五、</w:t>
        </w:r>
        <w:r w:rsidRPr="00BF0C5A">
          <w:rPr>
            <w:rStyle w:val="Hyperlink"/>
            <w:rFonts w:ascii="黑体" w:eastAsia="黑体" w:hAnsi="黑体"/>
            <w:b/>
            <w:bCs/>
            <w:noProof/>
            <w:sz w:val="24"/>
            <w:szCs w:val="24"/>
          </w:rPr>
          <w:t xml:space="preserve"> </w:t>
        </w:r>
        <w:r w:rsidRPr="00BF0C5A">
          <w:rPr>
            <w:rStyle w:val="Hyperlink"/>
            <w:rFonts w:ascii="黑体" w:eastAsia="黑体" w:hAnsi="黑体" w:hint="eastAsia"/>
            <w:b/>
            <w:bCs/>
            <w:noProof/>
            <w:sz w:val="24"/>
            <w:szCs w:val="24"/>
          </w:rPr>
          <w:t>网上报名操作须知</w:t>
        </w:r>
        <w:r>
          <w:rPr>
            <w:noProof/>
          </w:rPr>
          <w:tab/>
        </w:r>
        <w:r>
          <w:rPr>
            <w:noProof/>
          </w:rPr>
          <w:fldChar w:fldCharType="begin"/>
        </w:r>
        <w:r>
          <w:rPr>
            <w:noProof/>
          </w:rPr>
          <w:instrText xml:space="preserve"> PAGEREF _Toc70495109 \h </w:instrText>
        </w:r>
        <w:r>
          <w:rPr>
            <w:noProof/>
          </w:rPr>
        </w:r>
        <w:r>
          <w:rPr>
            <w:noProof/>
          </w:rPr>
          <w:fldChar w:fldCharType="separate"/>
        </w:r>
        <w:r>
          <w:rPr>
            <w:noProof/>
          </w:rPr>
          <w:t>19</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110" w:history="1">
        <w:r w:rsidRPr="00BF0C5A">
          <w:rPr>
            <w:rStyle w:val="Hyperlink"/>
            <w:rFonts w:ascii="楷体" w:eastAsia="楷体" w:hAnsi="楷体" w:hint="eastAsia"/>
            <w:noProof/>
            <w:sz w:val="24"/>
            <w:szCs w:val="24"/>
          </w:rPr>
          <w:t>（一）</w:t>
        </w:r>
        <w:r w:rsidRPr="00BF0C5A">
          <w:rPr>
            <w:rStyle w:val="Hyperlink"/>
            <w:rFonts w:ascii="楷体" w:eastAsia="楷体" w:hAnsi="楷体"/>
            <w:noProof/>
            <w:sz w:val="24"/>
            <w:szCs w:val="24"/>
          </w:rPr>
          <w:t xml:space="preserve"> </w:t>
        </w:r>
        <w:r w:rsidRPr="00BF0C5A">
          <w:rPr>
            <w:rStyle w:val="Hyperlink"/>
            <w:rFonts w:ascii="楷体" w:eastAsia="楷体" w:hAnsi="楷体" w:hint="eastAsia"/>
            <w:noProof/>
            <w:sz w:val="24"/>
            <w:szCs w:val="24"/>
          </w:rPr>
          <w:t>个人密码重置</w:t>
        </w:r>
        <w:r>
          <w:rPr>
            <w:noProof/>
          </w:rPr>
          <w:tab/>
        </w:r>
        <w:r>
          <w:rPr>
            <w:noProof/>
          </w:rPr>
          <w:fldChar w:fldCharType="begin"/>
        </w:r>
        <w:r>
          <w:rPr>
            <w:noProof/>
          </w:rPr>
          <w:instrText xml:space="preserve"> PAGEREF _Toc70495110 \h </w:instrText>
        </w:r>
        <w:r>
          <w:rPr>
            <w:noProof/>
          </w:rPr>
        </w:r>
        <w:r>
          <w:rPr>
            <w:noProof/>
          </w:rPr>
          <w:fldChar w:fldCharType="separate"/>
        </w:r>
        <w:r>
          <w:rPr>
            <w:noProof/>
          </w:rPr>
          <w:t>19</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111" w:history="1">
        <w:r w:rsidRPr="00BF0C5A">
          <w:rPr>
            <w:rStyle w:val="Hyperlink"/>
            <w:rFonts w:ascii="楷体" w:eastAsia="楷体" w:hAnsi="楷体" w:hint="eastAsia"/>
            <w:noProof/>
            <w:sz w:val="24"/>
            <w:szCs w:val="24"/>
          </w:rPr>
          <w:t>（二）</w:t>
        </w:r>
        <w:r w:rsidRPr="00BF0C5A">
          <w:rPr>
            <w:rStyle w:val="Hyperlink"/>
            <w:rFonts w:ascii="楷体" w:eastAsia="楷体" w:hAnsi="楷体"/>
            <w:noProof/>
            <w:sz w:val="24"/>
            <w:szCs w:val="24"/>
          </w:rPr>
          <w:t xml:space="preserve"> </w:t>
        </w:r>
        <w:r w:rsidRPr="00BF0C5A">
          <w:rPr>
            <w:rStyle w:val="Hyperlink"/>
            <w:rFonts w:ascii="楷体" w:eastAsia="楷体" w:hAnsi="楷体" w:hint="eastAsia"/>
            <w:noProof/>
            <w:sz w:val="24"/>
            <w:szCs w:val="24"/>
          </w:rPr>
          <w:t>报名信息填写</w:t>
        </w:r>
        <w:r>
          <w:rPr>
            <w:noProof/>
          </w:rPr>
          <w:tab/>
        </w:r>
        <w:r>
          <w:rPr>
            <w:noProof/>
          </w:rPr>
          <w:fldChar w:fldCharType="begin"/>
        </w:r>
        <w:r>
          <w:rPr>
            <w:noProof/>
          </w:rPr>
          <w:instrText xml:space="preserve"> PAGEREF _Toc70495111 \h </w:instrText>
        </w:r>
        <w:r>
          <w:rPr>
            <w:noProof/>
          </w:rPr>
        </w:r>
        <w:r>
          <w:rPr>
            <w:noProof/>
          </w:rPr>
          <w:fldChar w:fldCharType="separate"/>
        </w:r>
        <w:r>
          <w:rPr>
            <w:noProof/>
          </w:rPr>
          <w:t>19</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112" w:history="1">
        <w:r w:rsidRPr="00BF0C5A">
          <w:rPr>
            <w:rStyle w:val="Hyperlink"/>
            <w:rFonts w:ascii="楷体" w:eastAsia="楷体" w:hAnsi="楷体" w:hint="eastAsia"/>
            <w:noProof/>
            <w:sz w:val="24"/>
            <w:szCs w:val="24"/>
          </w:rPr>
          <w:t>（三）</w:t>
        </w:r>
        <w:r w:rsidRPr="00BF0C5A">
          <w:rPr>
            <w:rStyle w:val="Hyperlink"/>
            <w:rFonts w:ascii="楷体" w:eastAsia="楷体" w:hAnsi="楷体"/>
            <w:noProof/>
            <w:sz w:val="24"/>
            <w:szCs w:val="24"/>
          </w:rPr>
          <w:t xml:space="preserve"> </w:t>
        </w:r>
        <w:r w:rsidRPr="00BF0C5A">
          <w:rPr>
            <w:rStyle w:val="Hyperlink"/>
            <w:rFonts w:ascii="楷体" w:eastAsia="楷体" w:hAnsi="楷体" w:hint="eastAsia"/>
            <w:noProof/>
            <w:sz w:val="24"/>
            <w:szCs w:val="24"/>
          </w:rPr>
          <w:t>报名次数限定</w:t>
        </w:r>
        <w:r>
          <w:rPr>
            <w:noProof/>
          </w:rPr>
          <w:tab/>
        </w:r>
        <w:r>
          <w:rPr>
            <w:noProof/>
          </w:rPr>
          <w:fldChar w:fldCharType="begin"/>
        </w:r>
        <w:r>
          <w:rPr>
            <w:noProof/>
          </w:rPr>
          <w:instrText xml:space="preserve"> PAGEREF _Toc70495112 \h </w:instrText>
        </w:r>
        <w:r>
          <w:rPr>
            <w:noProof/>
          </w:rPr>
        </w:r>
        <w:r>
          <w:rPr>
            <w:noProof/>
          </w:rPr>
          <w:fldChar w:fldCharType="separate"/>
        </w:r>
        <w:r>
          <w:rPr>
            <w:noProof/>
          </w:rPr>
          <w:t>20</w:t>
        </w:r>
        <w:r>
          <w:rPr>
            <w:noProof/>
          </w:rPr>
          <w:fldChar w:fldCharType="end"/>
        </w:r>
      </w:hyperlink>
    </w:p>
    <w:p w:rsidR="00F44D41" w:rsidRDefault="00F44D41" w:rsidP="00D07CFE">
      <w:pPr>
        <w:pStyle w:val="TOC2"/>
        <w:tabs>
          <w:tab w:val="right" w:leader="dot" w:pos="8834"/>
        </w:tabs>
        <w:spacing w:line="360" w:lineRule="auto"/>
        <w:ind w:left="31680"/>
        <w:rPr>
          <w:noProof/>
        </w:rPr>
      </w:pPr>
      <w:hyperlink w:anchor="_Toc70495113" w:history="1">
        <w:r w:rsidRPr="00BF0C5A">
          <w:rPr>
            <w:rStyle w:val="Hyperlink"/>
            <w:rFonts w:ascii="楷体" w:eastAsia="楷体" w:hAnsi="楷体" w:hint="eastAsia"/>
            <w:noProof/>
            <w:sz w:val="24"/>
            <w:szCs w:val="24"/>
          </w:rPr>
          <w:t>（四）</w:t>
        </w:r>
        <w:r w:rsidRPr="00BF0C5A">
          <w:rPr>
            <w:rStyle w:val="Hyperlink"/>
            <w:rFonts w:ascii="楷体" w:eastAsia="楷体" w:hAnsi="楷体"/>
            <w:noProof/>
            <w:sz w:val="24"/>
            <w:szCs w:val="24"/>
          </w:rPr>
          <w:t xml:space="preserve"> </w:t>
        </w:r>
        <w:r w:rsidRPr="00BF0C5A">
          <w:rPr>
            <w:rStyle w:val="Hyperlink"/>
            <w:rFonts w:ascii="楷体" w:eastAsia="楷体" w:hAnsi="楷体" w:hint="eastAsia"/>
            <w:noProof/>
            <w:sz w:val="24"/>
            <w:szCs w:val="24"/>
          </w:rPr>
          <w:t>申诉注意事项</w:t>
        </w:r>
        <w:r>
          <w:rPr>
            <w:noProof/>
          </w:rPr>
          <w:tab/>
        </w:r>
        <w:r>
          <w:rPr>
            <w:noProof/>
          </w:rPr>
          <w:fldChar w:fldCharType="begin"/>
        </w:r>
        <w:r>
          <w:rPr>
            <w:noProof/>
          </w:rPr>
          <w:instrText xml:space="preserve"> PAGEREF _Toc70495113 \h </w:instrText>
        </w:r>
        <w:r>
          <w:rPr>
            <w:noProof/>
          </w:rPr>
        </w:r>
        <w:r>
          <w:rPr>
            <w:noProof/>
          </w:rPr>
          <w:fldChar w:fldCharType="separate"/>
        </w:r>
        <w:r>
          <w:rPr>
            <w:noProof/>
          </w:rPr>
          <w:t>20</w:t>
        </w:r>
        <w:r>
          <w:rPr>
            <w:noProof/>
          </w:rPr>
          <w:fldChar w:fldCharType="end"/>
        </w:r>
      </w:hyperlink>
    </w:p>
    <w:p w:rsidR="00F44D41" w:rsidRDefault="00F44D41" w:rsidP="00BF0C5A">
      <w:pPr>
        <w:pStyle w:val="TOC1"/>
        <w:tabs>
          <w:tab w:val="right" w:leader="dot" w:pos="8834"/>
        </w:tabs>
        <w:spacing w:line="360" w:lineRule="auto"/>
        <w:rPr>
          <w:noProof/>
        </w:rPr>
      </w:pPr>
      <w:hyperlink w:anchor="_Toc70495114" w:history="1">
        <w:r w:rsidRPr="00BF0C5A">
          <w:rPr>
            <w:rStyle w:val="Hyperlink"/>
            <w:rFonts w:ascii="黑体" w:eastAsia="黑体" w:hAnsi="黑体" w:hint="eastAsia"/>
            <w:b/>
            <w:bCs/>
            <w:noProof/>
            <w:sz w:val="24"/>
            <w:szCs w:val="24"/>
          </w:rPr>
          <w:t>十六、</w:t>
        </w:r>
        <w:r w:rsidRPr="00BF0C5A">
          <w:rPr>
            <w:rStyle w:val="Hyperlink"/>
            <w:rFonts w:ascii="黑体" w:eastAsia="黑体" w:hAnsi="黑体"/>
            <w:b/>
            <w:bCs/>
            <w:noProof/>
            <w:sz w:val="24"/>
            <w:szCs w:val="24"/>
          </w:rPr>
          <w:t xml:space="preserve"> </w:t>
        </w:r>
        <w:r w:rsidRPr="00BF0C5A">
          <w:rPr>
            <w:rStyle w:val="Hyperlink"/>
            <w:rFonts w:ascii="黑体" w:eastAsia="黑体" w:hAnsi="黑体" w:hint="eastAsia"/>
            <w:b/>
            <w:bCs/>
            <w:noProof/>
            <w:sz w:val="24"/>
            <w:szCs w:val="24"/>
          </w:rPr>
          <w:t>新冠肺炎疫情防控要求</w:t>
        </w:r>
        <w:r>
          <w:rPr>
            <w:noProof/>
          </w:rPr>
          <w:tab/>
        </w:r>
        <w:r>
          <w:rPr>
            <w:noProof/>
          </w:rPr>
          <w:fldChar w:fldCharType="begin"/>
        </w:r>
        <w:r>
          <w:rPr>
            <w:noProof/>
          </w:rPr>
          <w:instrText xml:space="preserve"> PAGEREF _Toc70495114 \h </w:instrText>
        </w:r>
        <w:r>
          <w:rPr>
            <w:noProof/>
          </w:rPr>
        </w:r>
        <w:r>
          <w:rPr>
            <w:noProof/>
          </w:rPr>
          <w:fldChar w:fldCharType="separate"/>
        </w:r>
        <w:r>
          <w:rPr>
            <w:noProof/>
          </w:rPr>
          <w:t>21</w:t>
        </w:r>
        <w:r>
          <w:rPr>
            <w:noProof/>
          </w:rPr>
          <w:fldChar w:fldCharType="end"/>
        </w:r>
      </w:hyperlink>
    </w:p>
    <w:p w:rsidR="00F44D41" w:rsidRDefault="00F44D41" w:rsidP="00BF0C5A">
      <w:pPr>
        <w:widowControl/>
        <w:spacing w:line="360" w:lineRule="auto"/>
        <w:rPr>
          <w:rFonts w:ascii="仿宋" w:eastAsia="仿宋" w:hAnsi="仿宋" w:cs="仿宋"/>
          <w:sz w:val="24"/>
          <w:szCs w:val="24"/>
        </w:rPr>
        <w:sectPr w:rsidR="00F44D41" w:rsidSect="00213A8B">
          <w:footerReference w:type="default" r:id="rId7"/>
          <w:pgSz w:w="11906" w:h="16838"/>
          <w:pgMar w:top="1418" w:right="1474" w:bottom="1418" w:left="1588" w:header="851" w:footer="992" w:gutter="0"/>
          <w:pgNumType w:start="1"/>
          <w:cols w:space="425"/>
          <w:docGrid w:type="lines" w:linePitch="312"/>
        </w:sectPr>
      </w:pPr>
      <w:r>
        <w:rPr>
          <w:rFonts w:ascii="仿宋" w:eastAsia="仿宋" w:hAnsi="仿宋" w:cs="仿宋"/>
          <w:sz w:val="24"/>
          <w:szCs w:val="24"/>
        </w:rPr>
        <w:fldChar w:fldCharType="end"/>
      </w:r>
    </w:p>
    <w:p w:rsidR="00F44D41" w:rsidRDefault="00F44D41" w:rsidP="00D07CFE">
      <w:pPr>
        <w:widowControl/>
        <w:spacing w:line="400" w:lineRule="exact"/>
        <w:ind w:firstLineChars="200" w:firstLine="31680"/>
        <w:rPr>
          <w:rFonts w:ascii="??_GB2312" w:eastAsia="Times New Roman"/>
          <w:sz w:val="32"/>
          <w:szCs w:val="32"/>
        </w:rPr>
      </w:pPr>
      <w:r>
        <w:rPr>
          <w:rFonts w:ascii="??_GB2312" w:eastAsia="Times New Roman"/>
          <w:sz w:val="32"/>
          <w:szCs w:val="32"/>
        </w:rPr>
        <w:t>本指南仅适用于厦门市同安区所属卫生事业单位招聘编内工作人员考试</w:t>
      </w:r>
      <w:r>
        <w:rPr>
          <w:rFonts w:ascii="??_GB2312" w:eastAsia="Times New Roman" w:hAnsi="Times New Roman"/>
          <w:sz w:val="32"/>
          <w:szCs w:val="32"/>
        </w:rPr>
        <w:t>（</w:t>
      </w:r>
      <w:r>
        <w:rPr>
          <w:rFonts w:ascii="??_GB2312" w:eastAsia="Times New Roman" w:hAnsi="Times New Roman"/>
          <w:sz w:val="32"/>
          <w:szCs w:val="32"/>
        </w:rPr>
        <w:t>2021</w:t>
      </w:r>
      <w:r>
        <w:rPr>
          <w:rFonts w:ascii="??_GB2312" w:eastAsia="Times New Roman" w:hAnsi="Times New Roman"/>
          <w:sz w:val="32"/>
          <w:szCs w:val="32"/>
        </w:rPr>
        <w:t>年</w:t>
      </w:r>
      <w:r w:rsidRPr="00FC084C">
        <w:rPr>
          <w:rFonts w:ascii="??_GB2312" w:eastAsia="Times New Roman" w:hAnsi="Times New Roman"/>
          <w:sz w:val="32"/>
          <w:szCs w:val="32"/>
        </w:rPr>
        <w:t>5</w:t>
      </w:r>
      <w:r w:rsidRPr="00FC084C">
        <w:rPr>
          <w:rFonts w:ascii="??_GB2312" w:eastAsia="Times New Roman" w:hAnsi="Times New Roman"/>
          <w:sz w:val="32"/>
          <w:szCs w:val="32"/>
        </w:rPr>
        <w:t>月</w:t>
      </w:r>
      <w:r>
        <w:rPr>
          <w:rFonts w:ascii="??_GB2312" w:eastAsia="Times New Roman" w:hAnsi="Times New Roman"/>
          <w:sz w:val="32"/>
          <w:szCs w:val="32"/>
        </w:rPr>
        <w:t>）</w:t>
      </w:r>
      <w:r>
        <w:rPr>
          <w:rFonts w:ascii="??_GB2312" w:eastAsia="Times New Roman"/>
          <w:sz w:val="32"/>
          <w:szCs w:val="32"/>
        </w:rPr>
        <w:t>，由厦门市同安区人力资源和社会保障局（以下简称</w:t>
      </w:r>
      <w:r>
        <w:rPr>
          <w:rFonts w:ascii="??_GB2312" w:eastAsia="Times New Roman"/>
          <w:sz w:val="32"/>
          <w:szCs w:val="32"/>
        </w:rPr>
        <w:t>“</w:t>
      </w:r>
      <w:r>
        <w:rPr>
          <w:rFonts w:ascii="??_GB2312" w:eastAsia="Times New Roman"/>
          <w:sz w:val="32"/>
          <w:szCs w:val="32"/>
        </w:rPr>
        <w:t>区人社局</w:t>
      </w:r>
      <w:r>
        <w:rPr>
          <w:rFonts w:ascii="??_GB2312" w:eastAsia="Times New Roman"/>
          <w:sz w:val="32"/>
          <w:szCs w:val="32"/>
        </w:rPr>
        <w:t>”</w:t>
      </w:r>
      <w:r>
        <w:rPr>
          <w:rFonts w:ascii="??_GB2312" w:eastAsia="Times New Roman"/>
          <w:sz w:val="32"/>
          <w:szCs w:val="32"/>
        </w:rPr>
        <w:t>）负责解释。</w:t>
      </w:r>
    </w:p>
    <w:p w:rsidR="00F44D41" w:rsidRDefault="00F44D41" w:rsidP="00D07CFE">
      <w:pPr>
        <w:numPr>
          <w:ilvl w:val="0"/>
          <w:numId w:val="1"/>
        </w:numPr>
        <w:ind w:firstLineChars="200" w:firstLine="31680"/>
        <w:outlineLvl w:val="0"/>
        <w:rPr>
          <w:rFonts w:ascii="黑体" w:eastAsia="黑体" w:hAnsi="黑体"/>
          <w:b/>
          <w:bCs/>
          <w:sz w:val="32"/>
          <w:szCs w:val="32"/>
        </w:rPr>
      </w:pPr>
      <w:bookmarkStart w:id="2" w:name="_Toc70495066"/>
      <w:r>
        <w:rPr>
          <w:rFonts w:ascii="黑体" w:eastAsia="黑体" w:hAnsi="黑体" w:hint="eastAsia"/>
          <w:b/>
          <w:bCs/>
          <w:sz w:val="32"/>
          <w:szCs w:val="32"/>
        </w:rPr>
        <w:t>基本条件</w:t>
      </w:r>
      <w:bookmarkEnd w:id="2"/>
    </w:p>
    <w:p w:rsidR="00F44D41" w:rsidRDefault="00F44D41">
      <w:pPr>
        <w:numPr>
          <w:ilvl w:val="0"/>
          <w:numId w:val="2"/>
        </w:numPr>
        <w:rPr>
          <w:rFonts w:ascii="??_GB2312" w:eastAsia="Times New Roman"/>
          <w:sz w:val="32"/>
          <w:szCs w:val="32"/>
        </w:rPr>
      </w:pPr>
      <w:bookmarkStart w:id="3" w:name="_Toc29243_WPSOffice_Level2"/>
      <w:bookmarkStart w:id="4" w:name="_Toc19262_WPSOffice_Level2"/>
      <w:bookmarkStart w:id="5" w:name="_Toc9119_WPSOffice_Level2"/>
      <w:bookmarkStart w:id="6" w:name="_Toc17638_WPSOffice_Level2"/>
      <w:r>
        <w:rPr>
          <w:rFonts w:ascii="??_GB2312" w:eastAsia="Times New Roman"/>
          <w:sz w:val="32"/>
          <w:szCs w:val="32"/>
        </w:rPr>
        <w:t>具有中华人民共和国国籍；</w:t>
      </w:r>
      <w:bookmarkStart w:id="7" w:name="_Toc17350_WPSOffice_Level2"/>
      <w:bookmarkStart w:id="8" w:name="_Toc12392_WPSOffice_Level2"/>
      <w:bookmarkStart w:id="9" w:name="_Toc4207_WPSOffice_Level2"/>
      <w:bookmarkStart w:id="10" w:name="_Toc11941_WPSOffice_Level2"/>
      <w:bookmarkEnd w:id="3"/>
      <w:bookmarkEnd w:id="4"/>
      <w:bookmarkEnd w:id="5"/>
      <w:bookmarkEnd w:id="6"/>
    </w:p>
    <w:p w:rsidR="00F44D41" w:rsidRDefault="00F44D41">
      <w:pPr>
        <w:numPr>
          <w:ilvl w:val="0"/>
          <w:numId w:val="2"/>
        </w:numPr>
        <w:rPr>
          <w:rFonts w:ascii="??_GB2312" w:eastAsia="Times New Roman"/>
          <w:sz w:val="32"/>
          <w:szCs w:val="32"/>
        </w:rPr>
      </w:pPr>
      <w:bookmarkStart w:id="11" w:name="_Toc9634_WPSOffice_Level2"/>
      <w:bookmarkStart w:id="12" w:name="_Toc6014_WPSOffice_Level2"/>
      <w:bookmarkStart w:id="13" w:name="_Toc20094_WPSOffice_Level2"/>
      <w:bookmarkStart w:id="14" w:name="_Toc7847_WPSOffice_Level2"/>
      <w:bookmarkEnd w:id="7"/>
      <w:bookmarkEnd w:id="8"/>
      <w:bookmarkEnd w:id="9"/>
      <w:bookmarkEnd w:id="10"/>
      <w:r>
        <w:rPr>
          <w:rFonts w:ascii="??_GB2312" w:eastAsia="Times New Roman" w:hAnsi="微软雅黑"/>
          <w:color w:val="000000"/>
          <w:kern w:val="0"/>
          <w:sz w:val="32"/>
          <w:szCs w:val="32"/>
        </w:rPr>
        <w:t>拥护中华人民共和国宪法</w:t>
      </w:r>
      <w:r>
        <w:rPr>
          <w:rFonts w:ascii="??_GB2312" w:eastAsia="Times New Roman" w:hAnsi="微软雅黑" w:cs="??_GB2312"/>
          <w:color w:val="000000"/>
          <w:kern w:val="0"/>
          <w:sz w:val="32"/>
          <w:szCs w:val="32"/>
        </w:rPr>
        <w:t>,</w:t>
      </w:r>
      <w:r>
        <w:rPr>
          <w:rFonts w:ascii="??_GB2312" w:eastAsia="Times New Roman" w:hAnsi="微软雅黑" w:cs="??_GB2312"/>
          <w:color w:val="000000"/>
          <w:kern w:val="0"/>
          <w:sz w:val="32"/>
          <w:szCs w:val="32"/>
        </w:rPr>
        <w:t>拥护中国共产党领导和社会主义制度；</w:t>
      </w:r>
      <w:bookmarkStart w:id="15" w:name="_Toc13849_WPSOffice_Level2"/>
      <w:bookmarkStart w:id="16" w:name="_Toc6870_WPSOffice_Level2"/>
      <w:bookmarkStart w:id="17" w:name="_Toc30877_WPSOffice_Level2"/>
      <w:bookmarkStart w:id="18" w:name="_Toc27016_WPSOffice_Level2"/>
      <w:bookmarkEnd w:id="11"/>
      <w:bookmarkEnd w:id="12"/>
      <w:bookmarkEnd w:id="13"/>
      <w:bookmarkEnd w:id="14"/>
      <w:r>
        <w:rPr>
          <w:rFonts w:ascii="??_GB2312" w:eastAsia="Times New Roman"/>
          <w:sz w:val="32"/>
          <w:szCs w:val="32"/>
        </w:rPr>
        <w:t xml:space="preserve"> </w:t>
      </w:r>
    </w:p>
    <w:p w:rsidR="00F44D41" w:rsidRPr="001B0419" w:rsidRDefault="00F44D41">
      <w:pPr>
        <w:numPr>
          <w:ilvl w:val="0"/>
          <w:numId w:val="2"/>
        </w:numPr>
        <w:rPr>
          <w:rFonts w:ascii="??_GB2312" w:eastAsia="Times New Roman"/>
          <w:sz w:val="32"/>
          <w:szCs w:val="32"/>
        </w:rPr>
      </w:pPr>
      <w:bookmarkStart w:id="19" w:name="_Toc10788_WPSOffice_Level2"/>
      <w:bookmarkStart w:id="20" w:name="_Toc4758_WPSOffice_Level2"/>
      <w:bookmarkStart w:id="21" w:name="_Toc26060_WPSOffice_Level2"/>
      <w:bookmarkStart w:id="22" w:name="_Toc19929_WPSOffice_Level2"/>
      <w:bookmarkEnd w:id="15"/>
      <w:bookmarkEnd w:id="16"/>
      <w:bookmarkEnd w:id="17"/>
      <w:bookmarkEnd w:id="18"/>
      <w:r>
        <w:rPr>
          <w:rFonts w:ascii="??_GB2312" w:eastAsia="Times New Roman" w:hAnsi="微软雅黑"/>
          <w:color w:val="000000"/>
          <w:kern w:val="0"/>
          <w:sz w:val="32"/>
          <w:szCs w:val="32"/>
        </w:rPr>
        <w:t>具有良好的政治素质和道德品行，具有正常履行职责的身心条件；</w:t>
      </w:r>
    </w:p>
    <w:p w:rsidR="00F44D41" w:rsidRDefault="00F44D41">
      <w:pPr>
        <w:numPr>
          <w:ilvl w:val="0"/>
          <w:numId w:val="2"/>
        </w:numPr>
        <w:rPr>
          <w:rFonts w:ascii="??_GB2312" w:eastAsia="Times New Roman"/>
          <w:sz w:val="32"/>
          <w:szCs w:val="32"/>
        </w:rPr>
      </w:pPr>
      <w:r>
        <w:rPr>
          <w:rFonts w:ascii="??_GB2312" w:eastAsia="Times New Roman"/>
          <w:sz w:val="32"/>
          <w:szCs w:val="32"/>
        </w:rPr>
        <w:t>具备招聘岗位设置的资格条件。</w:t>
      </w:r>
      <w:bookmarkEnd w:id="19"/>
      <w:bookmarkEnd w:id="20"/>
      <w:bookmarkEnd w:id="21"/>
      <w:bookmarkEnd w:id="22"/>
    </w:p>
    <w:p w:rsidR="00F44D41" w:rsidRDefault="00F44D41" w:rsidP="00D07CFE">
      <w:pPr>
        <w:numPr>
          <w:ilvl w:val="0"/>
          <w:numId w:val="1"/>
        </w:numPr>
        <w:ind w:firstLineChars="200" w:firstLine="31680"/>
        <w:outlineLvl w:val="0"/>
        <w:rPr>
          <w:rFonts w:ascii="黑体" w:eastAsia="黑体" w:hAnsi="黑体"/>
          <w:b/>
          <w:bCs/>
          <w:sz w:val="32"/>
          <w:szCs w:val="32"/>
        </w:rPr>
      </w:pPr>
      <w:bookmarkStart w:id="23" w:name="_Toc70495067"/>
      <w:r>
        <w:rPr>
          <w:rFonts w:ascii="黑体" w:eastAsia="黑体" w:hAnsi="黑体" w:hint="eastAsia"/>
          <w:b/>
          <w:bCs/>
          <w:sz w:val="32"/>
          <w:szCs w:val="32"/>
        </w:rPr>
        <w:t>不得报考或取消报考（聘用）资格的情形</w:t>
      </w:r>
      <w:bookmarkEnd w:id="23"/>
    </w:p>
    <w:p w:rsidR="00F44D41" w:rsidRDefault="00F44D41" w:rsidP="00D07CFE">
      <w:pPr>
        <w:ind w:firstLineChars="200" w:firstLine="31680"/>
        <w:rPr>
          <w:rFonts w:ascii="??_GB2312" w:eastAsia="Times New Roman"/>
          <w:sz w:val="32"/>
          <w:szCs w:val="32"/>
        </w:rPr>
      </w:pPr>
      <w:r>
        <w:rPr>
          <w:rFonts w:ascii="??_GB2312" w:eastAsia="Times New Roman"/>
          <w:sz w:val="32"/>
          <w:szCs w:val="32"/>
        </w:rPr>
        <w:t>（一）曾因犯罪受过刑事处罚的；</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（二）曾被开除公职的；</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（三）公务员或参照公务员法管理机关（单位）工作人员（以下简称</w:t>
      </w:r>
      <w:r>
        <w:rPr>
          <w:rFonts w:ascii="??_GB2312" w:eastAsia="Times New Roman"/>
          <w:sz w:val="32"/>
          <w:szCs w:val="32"/>
        </w:rPr>
        <w:t>“</w:t>
      </w:r>
      <w:r>
        <w:rPr>
          <w:rFonts w:ascii="??_GB2312" w:eastAsia="Times New Roman"/>
          <w:sz w:val="32"/>
          <w:szCs w:val="32"/>
        </w:rPr>
        <w:t>参公人员</w:t>
      </w:r>
      <w:r>
        <w:rPr>
          <w:rFonts w:ascii="??_GB2312" w:eastAsia="Times New Roman"/>
          <w:sz w:val="32"/>
          <w:szCs w:val="32"/>
        </w:rPr>
        <w:t>”</w:t>
      </w:r>
      <w:r>
        <w:rPr>
          <w:rFonts w:ascii="??_GB2312" w:eastAsia="Times New Roman"/>
          <w:sz w:val="32"/>
          <w:szCs w:val="32"/>
        </w:rPr>
        <w:t>）被辞退未满</w:t>
      </w:r>
      <w:r>
        <w:rPr>
          <w:rFonts w:ascii="??_GB2312" w:eastAsia="Times New Roman"/>
          <w:sz w:val="32"/>
          <w:szCs w:val="32"/>
        </w:rPr>
        <w:t>5</w:t>
      </w:r>
      <w:r>
        <w:rPr>
          <w:rFonts w:ascii="??_GB2312" w:eastAsia="Times New Roman"/>
          <w:sz w:val="32"/>
          <w:szCs w:val="32"/>
        </w:rPr>
        <w:t>年的；</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（四）考录（不含转任）后服务年限（含试用期）不满</w:t>
      </w:r>
      <w:r>
        <w:rPr>
          <w:rFonts w:ascii="??_GB2312" w:eastAsia="Times New Roman"/>
          <w:sz w:val="32"/>
          <w:szCs w:val="32"/>
        </w:rPr>
        <w:t>2</w:t>
      </w:r>
      <w:r>
        <w:rPr>
          <w:rFonts w:ascii="??_GB2312" w:eastAsia="Times New Roman"/>
          <w:sz w:val="32"/>
          <w:szCs w:val="32"/>
        </w:rPr>
        <w:t>年以及未达到与当地公务员主管部门或单位组织人事部门约定服务年限的公务员和参公人员；</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（五）报名时不是试用期内公务员或参公人员，但在报名之后、聘用之前成为试用期内公务员或参公人员的，取消其考试或聘用资格；</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（六）现役军人；</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（七）普通高等院校全日制在读的非应届毕业生（即</w:t>
      </w:r>
      <w:r w:rsidRPr="00FC084C">
        <w:rPr>
          <w:rFonts w:ascii="??_GB2312" w:eastAsia="Times New Roman"/>
          <w:sz w:val="32"/>
          <w:szCs w:val="32"/>
        </w:rPr>
        <w:t>2022</w:t>
      </w:r>
      <w:r>
        <w:rPr>
          <w:rFonts w:ascii="??_GB2312" w:eastAsia="Times New Roman"/>
          <w:sz w:val="32"/>
          <w:szCs w:val="32"/>
        </w:rPr>
        <w:t>年及以后才学业期满的全日制普通教育学生）；</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（八）涉嫌违法犯罪正在接受司法调查尚未做出结论的，或尚未解除党（政）纪处分的，或正在接受纪律审查的</w:t>
      </w:r>
      <w:r>
        <w:rPr>
          <w:rFonts w:ascii="??_GB2312" w:eastAsia="Times New Roman"/>
          <w:sz w:val="32"/>
          <w:szCs w:val="32"/>
        </w:rPr>
        <w:t xml:space="preserve">; </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（九）聘用后即构成应回避关系的；</w:t>
      </w:r>
    </w:p>
    <w:p w:rsidR="00F44D41" w:rsidRDefault="00F44D41">
      <w:pPr>
        <w:spacing w:line="560" w:lineRule="exact"/>
        <w:ind w:firstLine="640"/>
        <w:jc w:val="left"/>
        <w:rPr>
          <w:rFonts w:ascii="??_GB2312" w:eastAsia="Times New Roman"/>
          <w:sz w:val="32"/>
          <w:szCs w:val="32"/>
        </w:rPr>
      </w:pPr>
      <w:r>
        <w:rPr>
          <w:rFonts w:ascii="??_GB2312" w:eastAsia="Times New Roman"/>
          <w:sz w:val="32"/>
          <w:szCs w:val="32"/>
        </w:rPr>
        <w:t>（十）根据原福建省卫生计生委等六部门《关于印发</w:t>
      </w:r>
      <w:r>
        <w:rPr>
          <w:rFonts w:ascii="??_GB2312" w:eastAsia="Times New Roman"/>
          <w:sz w:val="32"/>
          <w:szCs w:val="32"/>
        </w:rPr>
        <w:t>&lt;</w:t>
      </w:r>
      <w:r>
        <w:rPr>
          <w:rFonts w:ascii="??_GB2312" w:eastAsia="Times New Roman"/>
          <w:sz w:val="32"/>
          <w:szCs w:val="32"/>
        </w:rPr>
        <w:t>完善福建省住院医师规范化培训制度的实施意见</w:t>
      </w:r>
      <w:r>
        <w:rPr>
          <w:rFonts w:ascii="??_GB2312" w:eastAsia="Times New Roman"/>
          <w:sz w:val="32"/>
          <w:szCs w:val="32"/>
        </w:rPr>
        <w:t>&gt;</w:t>
      </w:r>
      <w:r>
        <w:rPr>
          <w:rFonts w:ascii="??_GB2312" w:eastAsia="Times New Roman"/>
          <w:sz w:val="32"/>
          <w:szCs w:val="32"/>
        </w:rPr>
        <w:t>的通知》（闽卫科教〔</w:t>
      </w:r>
      <w:r>
        <w:rPr>
          <w:rFonts w:ascii="??_GB2312" w:eastAsia="Times New Roman"/>
          <w:sz w:val="32"/>
          <w:szCs w:val="32"/>
        </w:rPr>
        <w:t>2015</w:t>
      </w:r>
      <w:r>
        <w:rPr>
          <w:rFonts w:ascii="??_GB2312" w:eastAsia="Times New Roman"/>
          <w:sz w:val="32"/>
          <w:szCs w:val="32"/>
        </w:rPr>
        <w:t>〕</w:t>
      </w:r>
      <w:r>
        <w:rPr>
          <w:rFonts w:ascii="??_GB2312" w:eastAsia="Times New Roman"/>
          <w:sz w:val="32"/>
          <w:szCs w:val="32"/>
        </w:rPr>
        <w:t>107</w:t>
      </w:r>
      <w:r>
        <w:rPr>
          <w:rFonts w:ascii="??_GB2312" w:eastAsia="Times New Roman"/>
          <w:sz w:val="32"/>
          <w:szCs w:val="32"/>
        </w:rPr>
        <w:t>号）和《福建省卫生计生委关于印发福建省住院医师规范化培训实施方案的通知》（闽卫科教〔</w:t>
      </w:r>
      <w:r>
        <w:rPr>
          <w:rFonts w:ascii="??_GB2312" w:eastAsia="Times New Roman"/>
          <w:sz w:val="32"/>
          <w:szCs w:val="32"/>
        </w:rPr>
        <w:t>2016</w:t>
      </w:r>
      <w:r>
        <w:rPr>
          <w:rFonts w:ascii="??_GB2312" w:eastAsia="Times New Roman"/>
          <w:sz w:val="32"/>
          <w:szCs w:val="32"/>
        </w:rPr>
        <w:t>〕</w:t>
      </w:r>
      <w:r>
        <w:rPr>
          <w:rFonts w:ascii="??_GB2312" w:eastAsia="Times New Roman"/>
          <w:sz w:val="32"/>
          <w:szCs w:val="32"/>
        </w:rPr>
        <w:t>83</w:t>
      </w:r>
      <w:r>
        <w:rPr>
          <w:rFonts w:ascii="??_GB2312" w:eastAsia="Times New Roman"/>
          <w:sz w:val="32"/>
          <w:szCs w:val="32"/>
        </w:rPr>
        <w:t>号）精神：凡是以单位人身份进入住院医师规范化培训的人员或以单位人身份正在接受住院医师规范化培训的人员，在培训期间及培训结束（含终止培训或退出培训）后</w:t>
      </w:r>
      <w:r>
        <w:rPr>
          <w:rFonts w:ascii="??_GB2312" w:eastAsia="Times New Roman"/>
          <w:sz w:val="32"/>
          <w:szCs w:val="32"/>
        </w:rPr>
        <w:t>3</w:t>
      </w:r>
      <w:r>
        <w:rPr>
          <w:rFonts w:ascii="??_GB2312" w:eastAsia="Times New Roman"/>
          <w:sz w:val="32"/>
          <w:szCs w:val="32"/>
        </w:rPr>
        <w:t>年内不得报考培训基地所在单位的任何招聘岗位</w:t>
      </w:r>
      <w:r>
        <w:rPr>
          <w:rFonts w:ascii="??_GB2312" w:eastAsia="Times New Roman"/>
          <w:sz w:val="32"/>
          <w:szCs w:val="32"/>
        </w:rPr>
        <w:t>;</w:t>
      </w:r>
    </w:p>
    <w:p w:rsidR="00F44D41" w:rsidRPr="00A84DFE" w:rsidRDefault="00F44D41">
      <w:pPr>
        <w:spacing w:line="560" w:lineRule="exact"/>
        <w:ind w:firstLine="640"/>
        <w:jc w:val="left"/>
        <w:rPr>
          <w:rFonts w:ascii="微软雅黑" w:eastAsia="微软雅黑" w:hAnsi="微软雅黑" w:cs="微软雅黑"/>
          <w:sz w:val="32"/>
          <w:szCs w:val="32"/>
        </w:rPr>
      </w:pPr>
      <w:r w:rsidRPr="00A84DFE">
        <w:rPr>
          <w:rFonts w:ascii="??_GB2312" w:eastAsia="Times New Roman"/>
          <w:sz w:val="32"/>
          <w:szCs w:val="32"/>
        </w:rPr>
        <w:t>（十一）工作期间曾发生医疗事故负有主要责任的；</w:t>
      </w:r>
    </w:p>
    <w:p w:rsidR="00F44D41" w:rsidRDefault="00F44D41" w:rsidP="00D07CFE">
      <w:pPr>
        <w:spacing w:line="560" w:lineRule="exact"/>
        <w:ind w:firstLineChars="200" w:firstLine="31680"/>
        <w:rPr>
          <w:rFonts w:ascii="??_GB2312" w:eastAsia="Times New Roman"/>
          <w:sz w:val="32"/>
          <w:szCs w:val="32"/>
        </w:rPr>
      </w:pPr>
      <w:r>
        <w:rPr>
          <w:rFonts w:ascii="??_GB2312" w:eastAsia="Times New Roman"/>
          <w:sz w:val="32"/>
          <w:szCs w:val="32"/>
        </w:rPr>
        <w:t>（十二）法律法规规章规定不得聘为事业单位人员的。</w:t>
      </w:r>
      <w:r>
        <w:rPr>
          <w:rFonts w:ascii="??_GB2312" w:eastAsia="Times New Roman"/>
          <w:sz w:val="32"/>
          <w:szCs w:val="32"/>
        </w:rPr>
        <w:t xml:space="preserve"> </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福建省内机关、事业单位、公立医疗卫生机构工作人员须征得所在单位同意方可报名，并须在面试资格复核时提供所在单位同意报考书面证明；确有实际困难的，经招聘单位及其主管部门同意，可在体检或考察时提供同意报考证明。</w:t>
      </w:r>
      <w:r>
        <w:rPr>
          <w:rFonts w:ascii="??_GB2312" w:eastAsia="Times New Roman"/>
          <w:sz w:val="32"/>
          <w:szCs w:val="32"/>
        </w:rPr>
        <w:t xml:space="preserve"> </w:t>
      </w:r>
    </w:p>
    <w:p w:rsidR="00F44D41" w:rsidRDefault="00F44D41" w:rsidP="00D07CFE">
      <w:pPr>
        <w:numPr>
          <w:ilvl w:val="0"/>
          <w:numId w:val="1"/>
        </w:numPr>
        <w:ind w:firstLineChars="200" w:firstLine="31680"/>
        <w:outlineLvl w:val="0"/>
        <w:rPr>
          <w:rFonts w:ascii="黑体" w:eastAsia="黑体" w:hAnsi="黑体"/>
          <w:b/>
          <w:bCs/>
          <w:sz w:val="32"/>
          <w:szCs w:val="32"/>
        </w:rPr>
      </w:pPr>
      <w:bookmarkStart w:id="24" w:name="_Toc70495068"/>
      <w:r>
        <w:rPr>
          <w:rFonts w:ascii="黑体" w:eastAsia="黑体" w:hAnsi="黑体" w:hint="eastAsia"/>
          <w:b/>
          <w:bCs/>
          <w:sz w:val="32"/>
          <w:szCs w:val="32"/>
        </w:rPr>
        <w:t>选报岗位须知</w:t>
      </w:r>
      <w:bookmarkEnd w:id="24"/>
    </w:p>
    <w:p w:rsidR="00F44D41" w:rsidRDefault="00F44D41" w:rsidP="00D07CFE">
      <w:pPr>
        <w:ind w:firstLineChars="200" w:firstLine="31680"/>
        <w:outlineLvl w:val="1"/>
        <w:rPr>
          <w:rFonts w:ascii="楷体" w:eastAsia="楷体" w:hAnsi="楷体"/>
          <w:b/>
          <w:sz w:val="32"/>
          <w:szCs w:val="32"/>
        </w:rPr>
      </w:pPr>
      <w:bookmarkStart w:id="25" w:name="_Toc70495069"/>
      <w:r>
        <w:rPr>
          <w:rFonts w:ascii="楷体" w:eastAsia="楷体" w:hAnsi="楷体" w:hint="eastAsia"/>
          <w:b/>
          <w:sz w:val="32"/>
          <w:szCs w:val="32"/>
        </w:rPr>
        <w:t>（一）报考资格条件确认</w:t>
      </w:r>
      <w:bookmarkEnd w:id="25"/>
    </w:p>
    <w:p w:rsidR="00F44D41" w:rsidRDefault="00F44D41" w:rsidP="00D07CFE">
      <w:pPr>
        <w:ind w:firstLineChars="200" w:firstLine="31680"/>
        <w:rPr>
          <w:rFonts w:ascii="??_GB2312" w:eastAsia="Times New Roman"/>
          <w:sz w:val="32"/>
          <w:szCs w:val="32"/>
        </w:rPr>
      </w:pPr>
      <w:r>
        <w:rPr>
          <w:rFonts w:ascii="??_GB2312" w:eastAsia="Times New Roman"/>
          <w:sz w:val="32"/>
          <w:szCs w:val="32"/>
        </w:rPr>
        <w:t>1.</w:t>
      </w:r>
      <w:r>
        <w:rPr>
          <w:rFonts w:ascii="??_GB2312" w:eastAsia="Times New Roman"/>
          <w:sz w:val="32"/>
          <w:szCs w:val="32"/>
        </w:rPr>
        <w:t>报考者须在报名时，全面、逐项对照招聘岗位和招聘简章等要求，确认符合报考资格条件</w:t>
      </w:r>
      <w:r>
        <w:rPr>
          <w:rFonts w:ascii="??_GB2312" w:hint="eastAsia"/>
          <w:sz w:val="32"/>
          <w:szCs w:val="32"/>
        </w:rPr>
        <w:t>，</w:t>
      </w:r>
      <w:r>
        <w:rPr>
          <w:rFonts w:ascii="??_GB2312" w:eastAsia="Times New Roman"/>
          <w:sz w:val="32"/>
          <w:szCs w:val="32"/>
        </w:rPr>
        <w:t>并对本人的报名资格及所提供材料的真实性负责。</w:t>
      </w:r>
      <w:r>
        <w:rPr>
          <w:rFonts w:ascii="??_GB2312" w:eastAsia="Times New Roman"/>
          <w:sz w:val="32"/>
          <w:szCs w:val="32"/>
        </w:rPr>
        <w:t xml:space="preserve"> </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 xml:space="preserve">2. </w:t>
      </w:r>
      <w:r>
        <w:rPr>
          <w:rFonts w:ascii="??_GB2312" w:eastAsia="Times New Roman"/>
          <w:sz w:val="32"/>
          <w:szCs w:val="32"/>
        </w:rPr>
        <w:t>本次考试采取网上报名，借用厦门市人力资源和社会保障局的厦门市事业单位招聘考试管理系统（以下</w:t>
      </w:r>
      <w:r>
        <w:rPr>
          <w:rFonts w:ascii="??_GB2312" w:eastAsia="Times New Roman"/>
          <w:bCs/>
          <w:sz w:val="32"/>
          <w:szCs w:val="32"/>
        </w:rPr>
        <w:t>简称</w:t>
      </w:r>
      <w:r>
        <w:rPr>
          <w:rFonts w:ascii="??_GB2312" w:eastAsia="Times New Roman"/>
          <w:bCs/>
          <w:sz w:val="32"/>
          <w:szCs w:val="32"/>
        </w:rPr>
        <w:t>“</w:t>
      </w:r>
      <w:r>
        <w:rPr>
          <w:rFonts w:ascii="??_GB2312" w:eastAsia="Times New Roman"/>
          <w:bCs/>
          <w:sz w:val="32"/>
          <w:szCs w:val="32"/>
        </w:rPr>
        <w:t>报名系统</w:t>
      </w:r>
      <w:r>
        <w:rPr>
          <w:rFonts w:ascii="??_GB2312" w:eastAsia="Times New Roman"/>
          <w:bCs/>
          <w:sz w:val="32"/>
          <w:szCs w:val="32"/>
        </w:rPr>
        <w:t>”</w:t>
      </w:r>
      <w:r>
        <w:rPr>
          <w:rFonts w:ascii="??_GB2312" w:eastAsia="Times New Roman"/>
          <w:sz w:val="32"/>
          <w:szCs w:val="32"/>
        </w:rPr>
        <w:t>，网址：</w:t>
      </w:r>
      <w:hyperlink r:id="rId8" w:history="1">
        <w:r w:rsidRPr="00FC084C">
          <w:rPr>
            <w:rStyle w:val="Hyperlink"/>
            <w:rFonts w:ascii="??_GB2312" w:eastAsia="Times New Roman" w:hAnsi="宋体"/>
            <w:color w:val="auto"/>
            <w:sz w:val="32"/>
            <w:szCs w:val="32"/>
          </w:rPr>
          <w:t>https://app.hrss.xm.gov.cn/syzp/v3/</w:t>
        </w:r>
      </w:hyperlink>
      <w:r>
        <w:rPr>
          <w:rFonts w:ascii="??_GB2312" w:eastAsia="Times New Roman"/>
          <w:sz w:val="32"/>
          <w:szCs w:val="32"/>
        </w:rPr>
        <w:t>），每名报考者只能报考</w:t>
      </w:r>
      <w:r>
        <w:rPr>
          <w:rFonts w:ascii="??_GB2312" w:eastAsia="Times New Roman"/>
          <w:sz w:val="32"/>
          <w:szCs w:val="32"/>
        </w:rPr>
        <w:t>1</w:t>
      </w:r>
      <w:r>
        <w:rPr>
          <w:rFonts w:ascii="??_GB2312" w:eastAsia="Times New Roman"/>
          <w:sz w:val="32"/>
          <w:szCs w:val="32"/>
        </w:rPr>
        <w:t>个岗位，通过资格初审后不得更改，并以通过资格初审的岗位参加考试。</w:t>
      </w:r>
    </w:p>
    <w:p w:rsidR="00F44D41" w:rsidRDefault="00F44D41" w:rsidP="00D07CFE">
      <w:pPr>
        <w:shd w:val="clear" w:color="auto" w:fill="FFFFFF"/>
        <w:adjustRightInd w:val="0"/>
        <w:snapToGrid w:val="0"/>
        <w:spacing w:line="640" w:lineRule="exact"/>
        <w:ind w:firstLineChars="200" w:firstLine="31680"/>
        <w:jc w:val="left"/>
        <w:rPr>
          <w:rFonts w:ascii="??_GB2312" w:eastAsia="Times New Roman"/>
          <w:sz w:val="32"/>
          <w:szCs w:val="32"/>
        </w:rPr>
      </w:pPr>
      <w:r>
        <w:rPr>
          <w:rFonts w:ascii="??_GB2312" w:eastAsia="Times New Roman"/>
          <w:sz w:val="32"/>
          <w:szCs w:val="32"/>
        </w:rPr>
        <w:t>3.</w:t>
      </w:r>
      <w:r>
        <w:rPr>
          <w:rFonts w:ascii="??_GB2312" w:eastAsia="Times New Roman"/>
          <w:sz w:val="32"/>
          <w:szCs w:val="32"/>
        </w:rPr>
        <w:t>各岗位报名人数统计每天</w:t>
      </w:r>
      <w:r>
        <w:rPr>
          <w:rFonts w:ascii="??_GB2312" w:eastAsia="Times New Roman"/>
          <w:sz w:val="32"/>
          <w:szCs w:val="32"/>
        </w:rPr>
        <w:t>24:00</w:t>
      </w:r>
      <w:r>
        <w:rPr>
          <w:rFonts w:ascii="??_GB2312" w:eastAsia="Times New Roman"/>
          <w:sz w:val="32"/>
          <w:szCs w:val="32"/>
        </w:rPr>
        <w:t>更新一次，</w:t>
      </w:r>
      <w:r w:rsidRPr="000327EA">
        <w:rPr>
          <w:rFonts w:ascii="??_GB2312" w:eastAsia="Times New Roman"/>
          <w:b/>
          <w:sz w:val="32"/>
          <w:szCs w:val="32"/>
          <w:u w:val="single"/>
        </w:rPr>
        <w:t>5</w:t>
      </w:r>
      <w:r w:rsidRPr="000327EA">
        <w:rPr>
          <w:rFonts w:ascii="??_GB2312" w:eastAsia="Times New Roman"/>
          <w:b/>
          <w:sz w:val="32"/>
          <w:szCs w:val="32"/>
          <w:u w:val="single"/>
        </w:rPr>
        <w:t>月</w:t>
      </w:r>
      <w:r w:rsidRPr="000327EA">
        <w:rPr>
          <w:rFonts w:ascii="??_GB2312" w:eastAsia="Times New Roman"/>
          <w:b/>
          <w:sz w:val="32"/>
          <w:szCs w:val="32"/>
          <w:u w:val="single"/>
        </w:rPr>
        <w:t>16</w:t>
      </w:r>
      <w:r w:rsidRPr="000327EA">
        <w:rPr>
          <w:rFonts w:ascii="??_GB2312" w:eastAsia="Times New Roman"/>
          <w:b/>
          <w:sz w:val="32"/>
          <w:szCs w:val="32"/>
          <w:u w:val="single"/>
        </w:rPr>
        <w:t>日</w:t>
      </w:r>
      <w:r w:rsidRPr="000327EA">
        <w:rPr>
          <w:rFonts w:ascii="??_GB2312" w:eastAsia="Times New Roman"/>
          <w:b/>
          <w:sz w:val="32"/>
          <w:szCs w:val="32"/>
          <w:u w:val="single"/>
        </w:rPr>
        <w:t>24:00</w:t>
      </w:r>
      <w:r>
        <w:rPr>
          <w:rFonts w:ascii="??_GB2312" w:eastAsia="Times New Roman"/>
          <w:sz w:val="32"/>
          <w:szCs w:val="32"/>
        </w:rPr>
        <w:t>起不再更新。请符合报考条件的人员尽早报名，防止出现网络拥堵无法成功报名，错失考试机会。</w:t>
      </w:r>
    </w:p>
    <w:p w:rsidR="00F44D41" w:rsidRDefault="00F44D41" w:rsidP="00D07CFE">
      <w:pPr>
        <w:ind w:firstLineChars="200" w:firstLine="31680"/>
        <w:outlineLvl w:val="1"/>
        <w:rPr>
          <w:rFonts w:ascii="楷体" w:eastAsia="楷体" w:hAnsi="楷体"/>
          <w:b/>
          <w:sz w:val="32"/>
          <w:szCs w:val="32"/>
        </w:rPr>
      </w:pPr>
      <w:bookmarkStart w:id="26" w:name="_Toc70495070"/>
      <w:r>
        <w:rPr>
          <w:rFonts w:ascii="楷体" w:eastAsia="楷体" w:hAnsi="楷体" w:hint="eastAsia"/>
          <w:b/>
          <w:sz w:val="32"/>
          <w:szCs w:val="32"/>
        </w:rPr>
        <w:t>（二）照片要求</w:t>
      </w:r>
      <w:bookmarkEnd w:id="26"/>
    </w:p>
    <w:p w:rsidR="00F44D41" w:rsidRDefault="00F44D41" w:rsidP="00D07CFE">
      <w:pPr>
        <w:shd w:val="clear" w:color="auto" w:fill="FFFFFF"/>
        <w:adjustRightInd w:val="0"/>
        <w:snapToGrid w:val="0"/>
        <w:spacing w:line="640" w:lineRule="exact"/>
        <w:ind w:firstLineChars="200" w:firstLine="31680"/>
        <w:jc w:val="left"/>
        <w:rPr>
          <w:rFonts w:ascii="??_GB2312" w:eastAsia="Times New Roman"/>
          <w:sz w:val="32"/>
          <w:szCs w:val="32"/>
        </w:rPr>
      </w:pPr>
      <w:r>
        <w:rPr>
          <w:rFonts w:ascii="??_GB2312" w:eastAsia="Times New Roman"/>
          <w:sz w:val="32"/>
          <w:szCs w:val="32"/>
        </w:rPr>
        <w:t>请提交近期正面免冠二寸彩色数码证件照（</w:t>
      </w:r>
      <w:r>
        <w:rPr>
          <w:rFonts w:ascii="??_GB2312" w:eastAsia="Times New Roman"/>
          <w:sz w:val="32"/>
          <w:szCs w:val="32"/>
        </w:rPr>
        <w:t>jpg</w:t>
      </w:r>
      <w:r>
        <w:rPr>
          <w:rFonts w:ascii="??_GB2312" w:eastAsia="Times New Roman"/>
          <w:sz w:val="32"/>
          <w:szCs w:val="32"/>
        </w:rPr>
        <w:t>格式，规格</w:t>
      </w:r>
      <w:r>
        <w:rPr>
          <w:rFonts w:ascii="??_GB2312" w:eastAsia="Times New Roman"/>
          <w:sz w:val="32"/>
          <w:szCs w:val="32"/>
        </w:rPr>
        <w:t>200K</w:t>
      </w:r>
      <w:r>
        <w:rPr>
          <w:rFonts w:ascii="??_GB2312" w:eastAsia="Times New Roman"/>
          <w:sz w:val="32"/>
          <w:szCs w:val="32"/>
        </w:rPr>
        <w:t>以下）。</w:t>
      </w:r>
    </w:p>
    <w:p w:rsidR="00F44D41" w:rsidRDefault="00F44D41" w:rsidP="00D07CFE">
      <w:pPr>
        <w:shd w:val="clear" w:color="auto" w:fill="FFFFFF"/>
        <w:adjustRightInd w:val="0"/>
        <w:snapToGrid w:val="0"/>
        <w:spacing w:line="640" w:lineRule="exact"/>
        <w:ind w:firstLineChars="200" w:firstLine="31680"/>
        <w:jc w:val="left"/>
        <w:rPr>
          <w:rFonts w:ascii="??_GB2312" w:eastAsia="Times New Roman"/>
          <w:sz w:val="32"/>
          <w:szCs w:val="32"/>
        </w:rPr>
      </w:pPr>
      <w:r>
        <w:rPr>
          <w:rFonts w:ascii="??_GB2312" w:eastAsia="Times New Roman"/>
          <w:sz w:val="32"/>
          <w:szCs w:val="32"/>
        </w:rPr>
        <w:t>以下为常见不合格照片：</w:t>
      </w:r>
      <w:r>
        <w:rPr>
          <w:rFonts w:ascii="??_GB2312" w:eastAsia="Times New Roman"/>
          <w:sz w:val="32"/>
          <w:szCs w:val="32"/>
        </w:rPr>
        <w:t>①</w:t>
      </w:r>
      <w:r>
        <w:rPr>
          <w:rFonts w:ascii="??_GB2312" w:eastAsia="Times New Roman"/>
          <w:sz w:val="32"/>
          <w:szCs w:val="32"/>
        </w:rPr>
        <w:t>着制式服装照（公安、工商、武警等）；</w:t>
      </w:r>
      <w:r>
        <w:rPr>
          <w:rFonts w:ascii="??_GB2312" w:eastAsia="Times New Roman"/>
          <w:sz w:val="32"/>
          <w:szCs w:val="32"/>
        </w:rPr>
        <w:t xml:space="preserve"> </w:t>
      </w:r>
      <w:r>
        <w:rPr>
          <w:rFonts w:ascii="??_GB2312" w:eastAsia="Times New Roman"/>
          <w:sz w:val="32"/>
          <w:szCs w:val="32"/>
        </w:rPr>
        <w:t>②</w:t>
      </w:r>
      <w:r>
        <w:rPr>
          <w:rFonts w:ascii="??_GB2312" w:eastAsia="Times New Roman"/>
          <w:sz w:val="32"/>
          <w:szCs w:val="32"/>
        </w:rPr>
        <w:t>着帽子或太醒目、夸张首饰等；</w:t>
      </w:r>
      <w:r>
        <w:rPr>
          <w:rFonts w:ascii="??_GB2312" w:eastAsia="Times New Roman"/>
          <w:sz w:val="32"/>
          <w:szCs w:val="32"/>
        </w:rPr>
        <w:t xml:space="preserve"> </w:t>
      </w:r>
      <w:r>
        <w:rPr>
          <w:rFonts w:ascii="??_GB2312" w:eastAsia="Times New Roman"/>
          <w:sz w:val="32"/>
          <w:szCs w:val="32"/>
        </w:rPr>
        <w:t>③</w:t>
      </w:r>
      <w:r>
        <w:rPr>
          <w:rFonts w:ascii="??_GB2312" w:eastAsia="Times New Roman"/>
          <w:sz w:val="32"/>
          <w:szCs w:val="32"/>
        </w:rPr>
        <w:t>模糊不清晰的；</w:t>
      </w:r>
      <w:r>
        <w:rPr>
          <w:rFonts w:ascii="??_GB2312" w:eastAsia="Times New Roman"/>
          <w:sz w:val="32"/>
          <w:szCs w:val="32"/>
        </w:rPr>
        <w:t xml:space="preserve"> </w:t>
      </w:r>
      <w:r>
        <w:rPr>
          <w:rFonts w:ascii="??_GB2312" w:eastAsia="Times New Roman"/>
          <w:sz w:val="32"/>
          <w:szCs w:val="32"/>
        </w:rPr>
        <w:t>④</w:t>
      </w:r>
      <w:r>
        <w:rPr>
          <w:rFonts w:ascii="??_GB2312" w:eastAsia="Times New Roman"/>
          <w:sz w:val="32"/>
          <w:szCs w:val="32"/>
        </w:rPr>
        <w:t>眼镜反光的；</w:t>
      </w:r>
      <w:r>
        <w:rPr>
          <w:rFonts w:ascii="??_GB2312" w:eastAsia="Times New Roman"/>
          <w:sz w:val="32"/>
          <w:szCs w:val="32"/>
        </w:rPr>
        <w:t>⑤</w:t>
      </w:r>
      <w:r>
        <w:rPr>
          <w:rFonts w:ascii="??_GB2312" w:eastAsia="Times New Roman"/>
          <w:sz w:val="32"/>
          <w:szCs w:val="32"/>
        </w:rPr>
        <w:t>明显不是个人照片的（如风景照、名人照等）；</w:t>
      </w:r>
      <w:r>
        <w:rPr>
          <w:rFonts w:ascii="??_GB2312" w:eastAsia="Times New Roman"/>
          <w:sz w:val="32"/>
          <w:szCs w:val="32"/>
        </w:rPr>
        <w:t xml:space="preserve"> </w:t>
      </w:r>
      <w:r>
        <w:rPr>
          <w:rFonts w:ascii="??_GB2312" w:eastAsia="Times New Roman"/>
          <w:sz w:val="32"/>
          <w:szCs w:val="32"/>
        </w:rPr>
        <w:t>⑥</w:t>
      </w:r>
      <w:r>
        <w:rPr>
          <w:rFonts w:ascii="??_GB2312" w:eastAsia="Times New Roman"/>
          <w:sz w:val="32"/>
          <w:szCs w:val="32"/>
        </w:rPr>
        <w:t>随意自拍的半身照，全身照等无法看清楚脸的；</w:t>
      </w:r>
      <w:r>
        <w:rPr>
          <w:rFonts w:ascii="??_GB2312" w:eastAsia="Times New Roman"/>
          <w:sz w:val="32"/>
          <w:szCs w:val="32"/>
        </w:rPr>
        <w:t xml:space="preserve"> </w:t>
      </w:r>
      <w:r>
        <w:rPr>
          <w:rFonts w:ascii="??_GB2312" w:eastAsia="Times New Roman"/>
          <w:sz w:val="32"/>
          <w:szCs w:val="32"/>
        </w:rPr>
        <w:t>⑦</w:t>
      </w:r>
      <w:r>
        <w:rPr>
          <w:rFonts w:ascii="??_GB2312" w:eastAsia="Times New Roman"/>
          <w:sz w:val="32"/>
          <w:szCs w:val="32"/>
        </w:rPr>
        <w:t>头发刘海遮挡面大的；</w:t>
      </w:r>
      <w:r>
        <w:rPr>
          <w:rFonts w:ascii="??_GB2312" w:eastAsia="Times New Roman"/>
          <w:sz w:val="32"/>
          <w:szCs w:val="32"/>
        </w:rPr>
        <w:t>⑧</w:t>
      </w:r>
      <w:r>
        <w:rPr>
          <w:rFonts w:ascii="??_GB2312" w:eastAsia="Times New Roman"/>
          <w:sz w:val="32"/>
          <w:szCs w:val="32"/>
        </w:rPr>
        <w:t>照片比例变形的；</w:t>
      </w:r>
      <w:r>
        <w:rPr>
          <w:rFonts w:ascii="??_GB2312" w:eastAsia="Times New Roman"/>
          <w:sz w:val="32"/>
          <w:szCs w:val="32"/>
        </w:rPr>
        <w:t xml:space="preserve"> </w:t>
      </w:r>
      <w:r>
        <w:rPr>
          <w:rFonts w:ascii="??_GB2312" w:eastAsia="Times New Roman"/>
          <w:sz w:val="32"/>
          <w:szCs w:val="32"/>
        </w:rPr>
        <w:t>⑨</w:t>
      </w:r>
      <w:r>
        <w:rPr>
          <w:rFonts w:ascii="??_GB2312" w:eastAsia="Times New Roman"/>
          <w:sz w:val="32"/>
          <w:szCs w:val="32"/>
        </w:rPr>
        <w:t>手持证件的照片；</w:t>
      </w:r>
      <w:r>
        <w:rPr>
          <w:rFonts w:ascii="??_GB2312" w:eastAsia="Times New Roman"/>
          <w:sz w:val="32"/>
          <w:szCs w:val="32"/>
        </w:rPr>
        <w:t>⑩</w:t>
      </w:r>
      <w:r>
        <w:rPr>
          <w:rFonts w:ascii="??_GB2312" w:eastAsia="Times New Roman"/>
          <w:sz w:val="32"/>
          <w:szCs w:val="32"/>
        </w:rPr>
        <w:t>其他难以清晰辨认的。</w:t>
      </w:r>
    </w:p>
    <w:p w:rsidR="00F44D41" w:rsidRDefault="00F44D41" w:rsidP="00D07CFE">
      <w:pPr>
        <w:numPr>
          <w:ilvl w:val="0"/>
          <w:numId w:val="3"/>
        </w:numPr>
        <w:ind w:firstLineChars="200" w:firstLine="31680"/>
        <w:outlineLvl w:val="1"/>
        <w:rPr>
          <w:rFonts w:ascii="楷体" w:eastAsia="楷体" w:hAnsi="楷体"/>
          <w:b/>
          <w:sz w:val="32"/>
          <w:szCs w:val="32"/>
        </w:rPr>
      </w:pPr>
      <w:bookmarkStart w:id="27" w:name="_Toc70495071"/>
      <w:r>
        <w:rPr>
          <w:rFonts w:ascii="楷体" w:eastAsia="楷体" w:hAnsi="楷体" w:hint="eastAsia"/>
          <w:b/>
          <w:sz w:val="32"/>
          <w:szCs w:val="32"/>
        </w:rPr>
        <w:t>个人简历</w:t>
      </w:r>
      <w:bookmarkEnd w:id="27"/>
    </w:p>
    <w:p w:rsidR="00F44D41" w:rsidRDefault="00F44D41">
      <w:pPr>
        <w:rPr>
          <w:rFonts w:ascii="??_GB2312" w:hAnsi="??_GB2312" w:cs="??_GB2312"/>
          <w:sz w:val="32"/>
          <w:szCs w:val="32"/>
          <w:highlight w:val="yellow"/>
        </w:rPr>
      </w:pPr>
      <w:r>
        <w:rPr>
          <w:rFonts w:ascii="??_GB2312" w:eastAsia="Times New Roman"/>
          <w:sz w:val="32"/>
          <w:szCs w:val="32"/>
        </w:rPr>
        <w:t xml:space="preserve">    </w:t>
      </w:r>
      <w:bookmarkStart w:id="28" w:name="_Toc28349"/>
      <w:bookmarkStart w:id="29" w:name="_Toc11175"/>
      <w:bookmarkStart w:id="30" w:name="_Toc29293"/>
      <w:bookmarkStart w:id="31" w:name="_Toc4830"/>
      <w:bookmarkStart w:id="32" w:name="_Toc5535"/>
      <w:r w:rsidRPr="00E008D4">
        <w:rPr>
          <w:rFonts w:ascii="宋体" w:hAnsi="宋体" w:cs="宋体" w:hint="eastAsia"/>
          <w:b/>
          <w:sz w:val="32"/>
          <w:szCs w:val="32"/>
          <w:u w:val="single"/>
        </w:rPr>
        <w:t>曾在报名系统中注册登记的考生，本次报考前务必首先根据实际情况重新修改完善个人相关信息（截至报名日或报名截止日）</w:t>
      </w:r>
      <w:r w:rsidRPr="00E008D4">
        <w:rPr>
          <w:rFonts w:ascii="宋体" w:hAnsi="宋体" w:cs="宋体" w:hint="eastAsia"/>
          <w:sz w:val="32"/>
          <w:szCs w:val="32"/>
          <w:u w:val="single"/>
        </w:rPr>
        <w:t>，</w:t>
      </w:r>
      <w:r>
        <w:rPr>
          <w:rFonts w:ascii="宋体" w:hAnsi="宋体" w:cs="宋体" w:hint="eastAsia"/>
          <w:sz w:val="32"/>
          <w:szCs w:val="32"/>
        </w:rPr>
        <w:t>如实反映各阶段的就学、就业、待业等状态，期间不能中断，原则上应从高中起填写。</w:t>
      </w:r>
      <w:bookmarkEnd w:id="28"/>
      <w:bookmarkEnd w:id="29"/>
      <w:r>
        <w:rPr>
          <w:rFonts w:ascii="宋体" w:hAnsi="宋体" w:cs="宋体" w:hint="eastAsia"/>
          <w:sz w:val="32"/>
          <w:szCs w:val="32"/>
        </w:rPr>
        <w:t>报名提交审核后修改填写的个人信息，系统无法自动更新呈现。</w:t>
      </w:r>
      <w:r>
        <w:rPr>
          <w:rFonts w:ascii="宋体" w:hAnsi="宋体" w:cs="宋体" w:hint="eastAsia"/>
          <w:b/>
          <w:sz w:val="32"/>
          <w:szCs w:val="32"/>
          <w:u w:val="single"/>
        </w:rPr>
        <w:t>为避免所报考岗位审核人员按原信息审核判定不符合，请务必在报名信息提交前完善并确认个人信息无误。</w:t>
      </w:r>
      <w:bookmarkEnd w:id="30"/>
      <w:bookmarkEnd w:id="31"/>
      <w:bookmarkEnd w:id="32"/>
    </w:p>
    <w:p w:rsidR="00F44D41" w:rsidRDefault="00F44D41" w:rsidP="00D07CFE">
      <w:pPr>
        <w:ind w:firstLineChars="200" w:firstLine="31680"/>
        <w:rPr>
          <w:rFonts w:ascii="??_GB2312" w:hAnsi="??_GB2312" w:cs="??_GB2312"/>
          <w:kern w:val="0"/>
          <w:sz w:val="32"/>
          <w:szCs w:val="32"/>
        </w:rPr>
      </w:pPr>
      <w:r>
        <w:rPr>
          <w:rFonts w:ascii="宋体" w:hAnsi="宋体" w:cs="宋体" w:hint="eastAsia"/>
          <w:kern w:val="0"/>
          <w:sz w:val="32"/>
          <w:szCs w:val="32"/>
        </w:rPr>
        <w:t>在机关事业单位工作的，须注明单位性质（机关、参公单位、非参公事业单位）和本人身份（公务员、参公事业编制人员、非参公事业编制人员、编外人员）。</w:t>
      </w:r>
    </w:p>
    <w:p w:rsidR="00F44D41" w:rsidRDefault="00F44D41" w:rsidP="00D07CFE">
      <w:pPr>
        <w:ind w:firstLineChars="200" w:firstLine="31680"/>
        <w:rPr>
          <w:rFonts w:ascii="??_GB2312" w:hAnsi="??_GB2312" w:cs="??_GB2312"/>
          <w:sz w:val="32"/>
          <w:szCs w:val="32"/>
        </w:rPr>
      </w:pPr>
      <w:r>
        <w:rPr>
          <w:rFonts w:ascii="宋体" w:hAnsi="宋体" w:cs="宋体" w:hint="eastAsia"/>
          <w:sz w:val="32"/>
          <w:szCs w:val="32"/>
        </w:rPr>
        <w:t>部队、武警相关单位工作人员须注明</w:t>
      </w:r>
      <w:r>
        <w:rPr>
          <w:rFonts w:ascii="??_GB2312" w:hAnsi="??_GB2312" w:cs="??_GB2312"/>
          <w:sz w:val="32"/>
          <w:szCs w:val="32"/>
        </w:rPr>
        <w:t>“</w:t>
      </w:r>
      <w:r>
        <w:rPr>
          <w:rFonts w:ascii="宋体" w:hAnsi="宋体" w:cs="宋体" w:hint="eastAsia"/>
          <w:sz w:val="32"/>
          <w:szCs w:val="32"/>
        </w:rPr>
        <w:t>现役人员</w:t>
      </w:r>
      <w:r>
        <w:rPr>
          <w:rFonts w:ascii="??_GB2312" w:hAnsi="??_GB2312" w:cs="??_GB2312"/>
          <w:sz w:val="32"/>
          <w:szCs w:val="32"/>
        </w:rPr>
        <w:t>”</w:t>
      </w:r>
      <w:r>
        <w:rPr>
          <w:rFonts w:ascii="宋体" w:hAnsi="宋体" w:cs="宋体" w:hint="eastAsia"/>
          <w:sz w:val="32"/>
          <w:szCs w:val="32"/>
        </w:rPr>
        <w:t>还是</w:t>
      </w:r>
      <w:r>
        <w:rPr>
          <w:rFonts w:ascii="??_GB2312" w:hAnsi="??_GB2312" w:cs="??_GB2312"/>
          <w:sz w:val="32"/>
          <w:szCs w:val="32"/>
        </w:rPr>
        <w:t>“</w:t>
      </w:r>
      <w:r>
        <w:rPr>
          <w:rFonts w:ascii="宋体" w:hAnsi="宋体" w:cs="宋体" w:hint="eastAsia"/>
          <w:sz w:val="32"/>
          <w:szCs w:val="32"/>
        </w:rPr>
        <w:t>非现役文职人员</w:t>
      </w:r>
      <w:r>
        <w:rPr>
          <w:rFonts w:ascii="??_GB2312" w:hAnsi="??_GB2312" w:cs="??_GB2312"/>
          <w:sz w:val="32"/>
          <w:szCs w:val="32"/>
        </w:rPr>
        <w:t>”</w:t>
      </w:r>
      <w:r>
        <w:rPr>
          <w:rFonts w:ascii="宋体" w:hAnsi="宋体" w:cs="宋体" w:hint="eastAsia"/>
          <w:sz w:val="32"/>
          <w:szCs w:val="32"/>
        </w:rPr>
        <w:t>，或者</w:t>
      </w:r>
      <w:r>
        <w:rPr>
          <w:rFonts w:ascii="??_GB2312" w:hAnsi="??_GB2312" w:cs="??_GB2312"/>
          <w:sz w:val="32"/>
          <w:szCs w:val="32"/>
        </w:rPr>
        <w:t>“</w:t>
      </w:r>
      <w:r>
        <w:rPr>
          <w:rFonts w:ascii="宋体" w:hAnsi="宋体" w:cs="宋体" w:hint="eastAsia"/>
          <w:sz w:val="32"/>
          <w:szCs w:val="32"/>
        </w:rPr>
        <w:t>合同制职员</w:t>
      </w:r>
      <w:r>
        <w:rPr>
          <w:rFonts w:ascii="??_GB2312" w:hAnsi="??_GB2312" w:cs="??_GB2312"/>
          <w:sz w:val="32"/>
          <w:szCs w:val="32"/>
        </w:rPr>
        <w:t>”</w:t>
      </w:r>
      <w:r>
        <w:rPr>
          <w:rFonts w:ascii="宋体" w:hAnsi="宋体" w:cs="宋体" w:hint="eastAsia"/>
          <w:sz w:val="32"/>
          <w:szCs w:val="32"/>
        </w:rPr>
        <w:t>等。</w:t>
      </w:r>
    </w:p>
    <w:p w:rsidR="00F44D41" w:rsidRDefault="00F44D41" w:rsidP="00D07CFE">
      <w:pPr>
        <w:ind w:firstLineChars="200" w:firstLine="31680"/>
        <w:rPr>
          <w:rFonts w:ascii="??_GB2312" w:hAnsi="??_GB2312" w:cs="??_GB2312"/>
          <w:sz w:val="32"/>
          <w:szCs w:val="32"/>
        </w:rPr>
      </w:pPr>
      <w:r>
        <w:rPr>
          <w:rFonts w:ascii="宋体" w:hAnsi="宋体" w:cs="宋体" w:hint="eastAsia"/>
          <w:sz w:val="32"/>
          <w:szCs w:val="32"/>
        </w:rPr>
        <w:t>在读人员须注明教育类别是</w:t>
      </w:r>
      <w:r>
        <w:rPr>
          <w:rFonts w:ascii="??_GB2312" w:hAnsi="??_GB2312" w:cs="??_GB2312"/>
          <w:sz w:val="32"/>
          <w:szCs w:val="32"/>
        </w:rPr>
        <w:t>“</w:t>
      </w:r>
      <w:r>
        <w:rPr>
          <w:rFonts w:ascii="宋体" w:hAnsi="宋体" w:cs="宋体" w:hint="eastAsia"/>
          <w:sz w:val="32"/>
          <w:szCs w:val="32"/>
        </w:rPr>
        <w:t>全日制普教</w:t>
      </w:r>
      <w:r>
        <w:rPr>
          <w:rFonts w:ascii="??_GB2312" w:hAnsi="??_GB2312" w:cs="??_GB2312"/>
          <w:sz w:val="32"/>
          <w:szCs w:val="32"/>
        </w:rPr>
        <w:t>”</w:t>
      </w:r>
      <w:r>
        <w:rPr>
          <w:rFonts w:ascii="宋体" w:hAnsi="宋体" w:cs="宋体" w:hint="eastAsia"/>
          <w:sz w:val="32"/>
          <w:szCs w:val="32"/>
        </w:rPr>
        <w:t>还是</w:t>
      </w:r>
      <w:r>
        <w:rPr>
          <w:rFonts w:ascii="??_GB2312" w:hAnsi="??_GB2312" w:cs="??_GB2312"/>
          <w:sz w:val="32"/>
          <w:szCs w:val="32"/>
        </w:rPr>
        <w:t>“</w:t>
      </w:r>
      <w:r>
        <w:rPr>
          <w:rFonts w:ascii="宋体" w:hAnsi="宋体" w:cs="宋体" w:hint="eastAsia"/>
          <w:sz w:val="32"/>
          <w:szCs w:val="32"/>
        </w:rPr>
        <w:t>非全日制普教</w:t>
      </w:r>
      <w:r>
        <w:rPr>
          <w:rFonts w:ascii="??_GB2312" w:hAnsi="??_GB2312" w:cs="??_GB2312"/>
          <w:sz w:val="32"/>
          <w:szCs w:val="32"/>
        </w:rPr>
        <w:t>”</w:t>
      </w:r>
      <w:r>
        <w:rPr>
          <w:rFonts w:ascii="宋体" w:hAnsi="宋体" w:cs="宋体" w:hint="eastAsia"/>
          <w:sz w:val="32"/>
          <w:szCs w:val="32"/>
        </w:rPr>
        <w:t>。</w:t>
      </w:r>
    </w:p>
    <w:p w:rsidR="00F44D41" w:rsidRDefault="00F44D41" w:rsidP="00D07CFE">
      <w:pPr>
        <w:ind w:firstLineChars="200" w:firstLine="31680"/>
        <w:outlineLvl w:val="1"/>
        <w:rPr>
          <w:rFonts w:ascii="楷体" w:eastAsia="楷体" w:hAnsi="楷体"/>
          <w:b/>
          <w:sz w:val="32"/>
          <w:szCs w:val="32"/>
        </w:rPr>
      </w:pPr>
      <w:bookmarkStart w:id="33" w:name="_Toc70495072"/>
      <w:r>
        <w:rPr>
          <w:rFonts w:ascii="楷体" w:eastAsia="楷体" w:hAnsi="楷体" w:hint="eastAsia"/>
          <w:b/>
          <w:sz w:val="32"/>
          <w:szCs w:val="32"/>
        </w:rPr>
        <w:t>（四）回避情形</w:t>
      </w:r>
      <w:bookmarkEnd w:id="33"/>
    </w:p>
    <w:p w:rsidR="00F44D41" w:rsidRDefault="00F44D41" w:rsidP="00D07CFE">
      <w:pPr>
        <w:ind w:firstLineChars="200" w:firstLine="31680"/>
        <w:rPr>
          <w:rFonts w:ascii="??_GB2312" w:eastAsia="Times New Roman"/>
          <w:sz w:val="32"/>
          <w:szCs w:val="32"/>
        </w:rPr>
      </w:pPr>
      <w:r>
        <w:rPr>
          <w:rFonts w:ascii="??_GB2312" w:eastAsia="Times New Roman"/>
          <w:sz w:val="32"/>
          <w:szCs w:val="32"/>
        </w:rPr>
        <w:t>事业单位工作人员凡有下列亲属关系的，不得在同一事业单位聘用至具有直接上下级领导关系的管理岗位，不得在其中一方担任领导人员的事业单位聘用至从事组织</w:t>
      </w:r>
      <w:r>
        <w:rPr>
          <w:rFonts w:ascii="??_GB2312" w:eastAsia="Times New Roman"/>
          <w:sz w:val="32"/>
          <w:szCs w:val="32"/>
        </w:rPr>
        <w:t>(</w:t>
      </w:r>
      <w:r>
        <w:rPr>
          <w:rFonts w:ascii="??_GB2312" w:eastAsia="Times New Roman"/>
          <w:sz w:val="32"/>
          <w:szCs w:val="32"/>
        </w:rPr>
        <w:t>人事</w:t>
      </w:r>
      <w:r>
        <w:rPr>
          <w:rFonts w:ascii="??_GB2312" w:eastAsia="Times New Roman"/>
          <w:sz w:val="32"/>
          <w:szCs w:val="32"/>
        </w:rPr>
        <w:t>)</w:t>
      </w:r>
      <w:r>
        <w:rPr>
          <w:rFonts w:ascii="??_GB2312" w:eastAsia="Times New Roman"/>
          <w:sz w:val="32"/>
          <w:szCs w:val="32"/>
        </w:rPr>
        <w:t>、纪检监察、审计、财务工作的岗位，也不得聘用至双方直接隶属于同一领导人员的从事组织</w:t>
      </w:r>
      <w:r>
        <w:rPr>
          <w:rFonts w:ascii="??_GB2312" w:eastAsia="Times New Roman"/>
          <w:sz w:val="32"/>
          <w:szCs w:val="32"/>
        </w:rPr>
        <w:t>(</w:t>
      </w:r>
      <w:r>
        <w:rPr>
          <w:rFonts w:ascii="??_GB2312" w:eastAsia="Times New Roman"/>
          <w:sz w:val="32"/>
          <w:szCs w:val="32"/>
        </w:rPr>
        <w:t>人事</w:t>
      </w:r>
      <w:r>
        <w:rPr>
          <w:rFonts w:ascii="??_GB2312" w:eastAsia="Times New Roman"/>
          <w:sz w:val="32"/>
          <w:szCs w:val="32"/>
        </w:rPr>
        <w:t>)</w:t>
      </w:r>
      <w:r>
        <w:rPr>
          <w:rFonts w:ascii="??_GB2312" w:eastAsia="Times New Roman"/>
          <w:sz w:val="32"/>
          <w:szCs w:val="32"/>
        </w:rPr>
        <w:t>、纪检监察、审计、财务工作的内设机构正职岗位：</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1.</w:t>
      </w:r>
      <w:r>
        <w:rPr>
          <w:rFonts w:ascii="??_GB2312" w:eastAsia="Times New Roman"/>
          <w:sz w:val="32"/>
          <w:szCs w:val="32"/>
        </w:rPr>
        <w:t>夫妻关系</w:t>
      </w:r>
      <w:r>
        <w:rPr>
          <w:rFonts w:ascii="??_GB2312" w:eastAsia="Times New Roman"/>
          <w:sz w:val="32"/>
          <w:szCs w:val="32"/>
        </w:rPr>
        <w:t>;</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2.</w:t>
      </w:r>
      <w:r>
        <w:rPr>
          <w:rFonts w:ascii="??_GB2312" w:eastAsia="Times New Roman"/>
          <w:sz w:val="32"/>
          <w:szCs w:val="32"/>
        </w:rPr>
        <w:t>直系血亲关系，包括祖父母、外祖父母、父母、子女、孙子女、外孙子女</w:t>
      </w:r>
      <w:r>
        <w:rPr>
          <w:rFonts w:ascii="??_GB2312" w:eastAsia="Times New Roman"/>
          <w:sz w:val="32"/>
          <w:szCs w:val="32"/>
        </w:rPr>
        <w:t>;</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3.</w:t>
      </w:r>
      <w:r>
        <w:rPr>
          <w:rFonts w:ascii="??_GB2312" w:eastAsia="Times New Roman"/>
          <w:sz w:val="32"/>
          <w:szCs w:val="32"/>
        </w:rPr>
        <w:t>三代以内旁系血亲关系，包括叔伯姑舅姨、兄弟姐妹、堂兄弟姐妹、表兄弟姐妹、侄子女、甥子女</w:t>
      </w:r>
      <w:r>
        <w:rPr>
          <w:rFonts w:ascii="??_GB2312" w:eastAsia="Times New Roman"/>
          <w:sz w:val="32"/>
          <w:szCs w:val="32"/>
        </w:rPr>
        <w:t>;</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4.</w:t>
      </w:r>
      <w:r>
        <w:rPr>
          <w:rFonts w:ascii="??_GB2312" w:eastAsia="Times New Roman"/>
          <w:sz w:val="32"/>
          <w:szCs w:val="32"/>
        </w:rPr>
        <w:t>近姻亲关系，包括配偶的父母、配偶的兄弟姐妹及其配偶、子女的配偶及子女配偶的父母、三代以内旁系血亲的配偶</w:t>
      </w:r>
      <w:r>
        <w:rPr>
          <w:rFonts w:ascii="??_GB2312" w:eastAsia="Times New Roman"/>
          <w:sz w:val="32"/>
          <w:szCs w:val="32"/>
        </w:rPr>
        <w:t>;</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5.</w:t>
      </w:r>
      <w:r>
        <w:rPr>
          <w:rFonts w:ascii="??_GB2312" w:eastAsia="Times New Roman"/>
          <w:sz w:val="32"/>
          <w:szCs w:val="32"/>
        </w:rPr>
        <w:t>其他亲属关系，包括养父母子女、形成抚养关系的继父母子女及由此形成的直系血亲、三代以内旁系血亲和近姻亲关系。</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所称直接上下级领导关系包括：</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1.</w:t>
      </w:r>
      <w:r>
        <w:rPr>
          <w:rFonts w:ascii="??_GB2312" w:eastAsia="Times New Roman"/>
          <w:sz w:val="32"/>
          <w:szCs w:val="32"/>
        </w:rPr>
        <w:t>领导班子正职与副职</w:t>
      </w:r>
      <w:r>
        <w:rPr>
          <w:rFonts w:ascii="??_GB2312" w:eastAsia="Times New Roman"/>
          <w:sz w:val="32"/>
          <w:szCs w:val="32"/>
        </w:rPr>
        <w:t>;</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2.</w:t>
      </w:r>
      <w:r>
        <w:rPr>
          <w:rFonts w:ascii="??_GB2312" w:eastAsia="Times New Roman"/>
          <w:sz w:val="32"/>
          <w:szCs w:val="32"/>
        </w:rPr>
        <w:t>同一内设机构正职与副职</w:t>
      </w:r>
      <w:r>
        <w:rPr>
          <w:rFonts w:ascii="??_GB2312" w:eastAsia="Times New Roman"/>
          <w:sz w:val="32"/>
          <w:szCs w:val="32"/>
        </w:rPr>
        <w:t>;</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3.</w:t>
      </w:r>
      <w:r>
        <w:rPr>
          <w:rFonts w:ascii="??_GB2312" w:eastAsia="Times New Roman"/>
          <w:sz w:val="32"/>
          <w:szCs w:val="32"/>
        </w:rPr>
        <w:t>上级正职、副职与下级正职</w:t>
      </w:r>
      <w:r>
        <w:rPr>
          <w:rFonts w:ascii="??_GB2312" w:eastAsia="Times New Roman"/>
          <w:sz w:val="32"/>
          <w:szCs w:val="32"/>
        </w:rPr>
        <w:t>;</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4.</w:t>
      </w:r>
      <w:r>
        <w:rPr>
          <w:rFonts w:ascii="??_GB2312" w:eastAsia="Times New Roman"/>
          <w:sz w:val="32"/>
          <w:szCs w:val="32"/>
        </w:rPr>
        <w:t>单位无内设机构的，其正职、副职与其他管理人员以及从事审计、财务工作的专业技术人员</w:t>
      </w:r>
      <w:r>
        <w:rPr>
          <w:rFonts w:ascii="??_GB2312" w:eastAsia="Times New Roman"/>
          <w:sz w:val="32"/>
          <w:szCs w:val="32"/>
        </w:rPr>
        <w:t>;</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5.</w:t>
      </w:r>
      <w:r>
        <w:rPr>
          <w:rFonts w:ascii="??_GB2312" w:eastAsia="Times New Roman"/>
          <w:sz w:val="32"/>
          <w:szCs w:val="32"/>
        </w:rPr>
        <w:t>内设机构无下一级单位的，其正职、副职与其他管理人员以及从事审计、财务工作的专业技术人员。</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从事招聘工作的人员存在应当回避情形的，须实行履职回避。</w:t>
      </w:r>
    </w:p>
    <w:p w:rsidR="00F44D41" w:rsidRDefault="00F44D41" w:rsidP="00D07CFE">
      <w:pPr>
        <w:numPr>
          <w:ilvl w:val="0"/>
          <w:numId w:val="4"/>
        </w:numPr>
        <w:ind w:firstLineChars="200" w:firstLine="31680"/>
        <w:outlineLvl w:val="0"/>
        <w:rPr>
          <w:rFonts w:ascii="黑体" w:eastAsia="黑体" w:hAnsi="黑体"/>
          <w:b/>
          <w:bCs/>
          <w:sz w:val="32"/>
          <w:szCs w:val="32"/>
        </w:rPr>
      </w:pPr>
      <w:bookmarkStart w:id="34" w:name="_Toc70495073"/>
      <w:r>
        <w:rPr>
          <w:rFonts w:ascii="黑体" w:eastAsia="黑体" w:hAnsi="黑体" w:hint="eastAsia"/>
          <w:b/>
          <w:bCs/>
          <w:sz w:val="32"/>
          <w:szCs w:val="32"/>
        </w:rPr>
        <w:t>年龄、资格（历）等的计算办法</w:t>
      </w:r>
      <w:bookmarkEnd w:id="34"/>
    </w:p>
    <w:p w:rsidR="00F44D41" w:rsidRPr="00E008D4" w:rsidRDefault="00F44D41" w:rsidP="00D07CFE">
      <w:pPr>
        <w:ind w:firstLineChars="200" w:firstLine="31680"/>
        <w:rPr>
          <w:rFonts w:ascii="??_GB2312" w:eastAsia="Times New Roman"/>
          <w:b/>
          <w:sz w:val="32"/>
          <w:szCs w:val="32"/>
          <w:u w:val="single"/>
        </w:rPr>
      </w:pPr>
      <w:r w:rsidRPr="00E008D4">
        <w:rPr>
          <w:rFonts w:ascii="??_GB2312" w:eastAsia="Times New Roman"/>
          <w:b/>
          <w:sz w:val="32"/>
          <w:szCs w:val="32"/>
          <w:u w:val="single"/>
        </w:rPr>
        <w:t>如无特别说明，相关年限的计算、证书取得时间等，均指计算截至报名截止当月。</w:t>
      </w:r>
    </w:p>
    <w:p w:rsidR="00F44D41" w:rsidRPr="00A84DFE" w:rsidRDefault="00F44D41" w:rsidP="00D07CFE">
      <w:pPr>
        <w:numPr>
          <w:ilvl w:val="0"/>
          <w:numId w:val="5"/>
        </w:numPr>
        <w:ind w:firstLineChars="200" w:firstLine="31680"/>
        <w:rPr>
          <w:rFonts w:ascii="楷体" w:eastAsia="楷体" w:hAnsi="楷体" w:cs="楷体"/>
          <w:b/>
          <w:bCs/>
          <w:sz w:val="32"/>
          <w:szCs w:val="32"/>
        </w:rPr>
      </w:pPr>
      <w:r w:rsidRPr="00A84DFE">
        <w:rPr>
          <w:rFonts w:ascii="楷体" w:eastAsia="楷体" w:hAnsi="楷体" w:cs="楷体" w:hint="eastAsia"/>
          <w:b/>
          <w:bCs/>
          <w:sz w:val="32"/>
          <w:szCs w:val="32"/>
        </w:rPr>
        <w:t>年龄</w:t>
      </w:r>
    </w:p>
    <w:p w:rsidR="00F44D41" w:rsidRPr="00A84DFE" w:rsidRDefault="00F44D41" w:rsidP="00D07CFE">
      <w:pPr>
        <w:ind w:firstLineChars="200" w:firstLine="31680"/>
        <w:rPr>
          <w:rFonts w:ascii="??_GB2312" w:eastAsia="Times New Roman"/>
          <w:sz w:val="32"/>
          <w:szCs w:val="32"/>
        </w:rPr>
      </w:pPr>
      <w:r w:rsidRPr="00A84DFE">
        <w:rPr>
          <w:rFonts w:ascii="??_GB2312" w:eastAsia="Times New Roman"/>
          <w:sz w:val="32"/>
          <w:szCs w:val="32"/>
        </w:rPr>
        <w:t>岗位资格条件要求的最高年龄</w:t>
      </w:r>
      <w:r w:rsidRPr="00A84DFE">
        <w:rPr>
          <w:rFonts w:ascii="??_GB2312" w:eastAsia="Times New Roman"/>
          <w:sz w:val="32"/>
          <w:szCs w:val="32"/>
        </w:rPr>
        <w:t>35</w:t>
      </w:r>
      <w:r w:rsidRPr="00A84DFE">
        <w:rPr>
          <w:rFonts w:ascii="??_GB2312" w:eastAsia="Times New Roman"/>
          <w:sz w:val="32"/>
          <w:szCs w:val="32"/>
        </w:rPr>
        <w:t>周岁是指</w:t>
      </w:r>
      <w:r w:rsidRPr="00A84DFE">
        <w:rPr>
          <w:rFonts w:ascii="??_GB2312" w:eastAsia="Times New Roman"/>
          <w:sz w:val="32"/>
          <w:szCs w:val="32"/>
        </w:rPr>
        <w:t>18</w:t>
      </w:r>
      <w:r w:rsidRPr="00A84DFE">
        <w:rPr>
          <w:rFonts w:ascii="??_GB2312" w:eastAsia="Times New Roman"/>
          <w:sz w:val="32"/>
          <w:szCs w:val="32"/>
        </w:rPr>
        <w:t>周岁以上、</w:t>
      </w:r>
      <w:r w:rsidRPr="00A84DFE">
        <w:rPr>
          <w:rFonts w:ascii="??_GB2312" w:eastAsia="Times New Roman"/>
          <w:sz w:val="32"/>
          <w:szCs w:val="32"/>
        </w:rPr>
        <w:t>35</w:t>
      </w:r>
      <w:r w:rsidRPr="00A84DFE">
        <w:rPr>
          <w:rFonts w:ascii="??_GB2312" w:eastAsia="Times New Roman"/>
          <w:sz w:val="32"/>
          <w:szCs w:val="32"/>
        </w:rPr>
        <w:t>周岁以下（即在</w:t>
      </w:r>
      <w:r w:rsidRPr="00A84DFE">
        <w:rPr>
          <w:rFonts w:ascii="??_GB2312" w:eastAsia="Times New Roman"/>
          <w:sz w:val="32"/>
          <w:szCs w:val="32"/>
        </w:rPr>
        <w:t>1985</w:t>
      </w:r>
      <w:r w:rsidRPr="00A84DFE">
        <w:rPr>
          <w:rFonts w:ascii="??_GB2312" w:eastAsia="Times New Roman"/>
          <w:sz w:val="32"/>
          <w:szCs w:val="32"/>
        </w:rPr>
        <w:t>年</w:t>
      </w:r>
      <w:r w:rsidRPr="00A84DFE">
        <w:rPr>
          <w:rFonts w:ascii="??_GB2312" w:eastAsia="Times New Roman"/>
          <w:sz w:val="32"/>
          <w:szCs w:val="32"/>
        </w:rPr>
        <w:t>5</w:t>
      </w:r>
      <w:r w:rsidRPr="00A84DFE">
        <w:rPr>
          <w:rFonts w:ascii="??_GB2312" w:eastAsia="Times New Roman"/>
          <w:sz w:val="32"/>
          <w:szCs w:val="32"/>
        </w:rPr>
        <w:t>月至</w:t>
      </w:r>
      <w:r w:rsidRPr="00A84DFE">
        <w:rPr>
          <w:rFonts w:ascii="??_GB2312" w:eastAsia="Times New Roman"/>
          <w:sz w:val="32"/>
          <w:szCs w:val="32"/>
        </w:rPr>
        <w:t>2003</w:t>
      </w:r>
      <w:r w:rsidRPr="00A84DFE">
        <w:rPr>
          <w:rFonts w:ascii="??_GB2312" w:eastAsia="Times New Roman"/>
          <w:sz w:val="32"/>
          <w:szCs w:val="32"/>
        </w:rPr>
        <w:t>年</w:t>
      </w:r>
      <w:r w:rsidRPr="00A84DFE">
        <w:rPr>
          <w:rFonts w:ascii="??_GB2312" w:eastAsia="Times New Roman"/>
          <w:sz w:val="32"/>
          <w:szCs w:val="32"/>
        </w:rPr>
        <w:t>5</w:t>
      </w:r>
      <w:r w:rsidRPr="00A84DFE">
        <w:rPr>
          <w:rFonts w:ascii="??_GB2312" w:eastAsia="Times New Roman"/>
          <w:sz w:val="32"/>
          <w:szCs w:val="32"/>
        </w:rPr>
        <w:t>月间出生</w:t>
      </w:r>
      <w:r w:rsidRPr="00A84DFE">
        <w:rPr>
          <w:rFonts w:ascii="??_GB2312" w:hint="eastAsia"/>
          <w:sz w:val="32"/>
          <w:szCs w:val="32"/>
        </w:rPr>
        <w:t>）</w:t>
      </w:r>
      <w:r w:rsidRPr="00A84DFE">
        <w:rPr>
          <w:rFonts w:ascii="??_GB2312" w:eastAsia="Times New Roman"/>
          <w:sz w:val="32"/>
          <w:szCs w:val="32"/>
        </w:rPr>
        <w:t>，其他最高年龄要求的计算方法以此类推。</w:t>
      </w:r>
    </w:p>
    <w:p w:rsidR="00F44D41" w:rsidRDefault="00F44D41" w:rsidP="00D07CFE">
      <w:pPr>
        <w:numPr>
          <w:ilvl w:val="0"/>
          <w:numId w:val="5"/>
        </w:numPr>
        <w:ind w:firstLineChars="200" w:firstLine="31680"/>
        <w:rPr>
          <w:rFonts w:ascii="楷体" w:eastAsia="楷体" w:hAnsi="楷体" w:cs="楷体"/>
          <w:b/>
          <w:bCs/>
          <w:sz w:val="32"/>
          <w:szCs w:val="32"/>
        </w:rPr>
      </w:pPr>
      <w:r>
        <w:rPr>
          <w:rFonts w:ascii="楷体" w:eastAsia="楷体" w:hAnsi="楷体" w:cs="楷体" w:hint="eastAsia"/>
          <w:b/>
          <w:bCs/>
          <w:sz w:val="32"/>
          <w:szCs w:val="32"/>
        </w:rPr>
        <w:t>资格（历）等</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岗位资格条件、《简章》和《报考指南》要求具有</w:t>
      </w:r>
      <w:r>
        <w:rPr>
          <w:rFonts w:ascii="Arial" w:hAnsi="Arial" w:cs="Arial"/>
          <w:sz w:val="32"/>
          <w:szCs w:val="32"/>
        </w:rPr>
        <w:t>××</w:t>
      </w:r>
      <w:r>
        <w:rPr>
          <w:rFonts w:ascii="??_GB2312" w:eastAsia="Times New Roman"/>
          <w:sz w:val="32"/>
          <w:szCs w:val="32"/>
        </w:rPr>
        <w:t>条件以上的，如无特别说明，均含本数。如：具有</w:t>
      </w:r>
      <w:r>
        <w:rPr>
          <w:rFonts w:ascii="??_GB2312" w:eastAsia="Times New Roman"/>
          <w:sz w:val="32"/>
          <w:szCs w:val="32"/>
        </w:rPr>
        <w:t>2</w:t>
      </w:r>
      <w:r>
        <w:rPr>
          <w:rFonts w:ascii="??_GB2312" w:eastAsia="Times New Roman"/>
          <w:sz w:val="32"/>
          <w:szCs w:val="32"/>
        </w:rPr>
        <w:t>年以上工作经历，指截至报名截止当月具有</w:t>
      </w:r>
      <w:r>
        <w:rPr>
          <w:rFonts w:ascii="??_GB2312" w:eastAsia="Times New Roman"/>
          <w:sz w:val="32"/>
          <w:szCs w:val="32"/>
        </w:rPr>
        <w:t>2</w:t>
      </w:r>
      <w:r>
        <w:rPr>
          <w:rFonts w:ascii="??_GB2312" w:eastAsia="Times New Roman"/>
          <w:sz w:val="32"/>
          <w:szCs w:val="32"/>
        </w:rPr>
        <w:t>年或</w:t>
      </w:r>
      <w:r>
        <w:rPr>
          <w:rFonts w:ascii="??_GB2312" w:eastAsia="Times New Roman"/>
          <w:sz w:val="32"/>
          <w:szCs w:val="32"/>
        </w:rPr>
        <w:t>2</w:t>
      </w:r>
      <w:r>
        <w:rPr>
          <w:rFonts w:ascii="??_GB2312" w:eastAsia="Times New Roman"/>
          <w:sz w:val="32"/>
          <w:szCs w:val="32"/>
        </w:rPr>
        <w:t>年以上工作经历。</w:t>
      </w:r>
    </w:p>
    <w:p w:rsidR="00F44D41" w:rsidRDefault="00F44D41" w:rsidP="00D07CFE">
      <w:pPr>
        <w:numPr>
          <w:ilvl w:val="0"/>
          <w:numId w:val="4"/>
        </w:numPr>
        <w:ind w:firstLineChars="200" w:firstLine="31680"/>
        <w:outlineLvl w:val="0"/>
        <w:rPr>
          <w:rFonts w:ascii="黑体" w:eastAsia="黑体" w:hAnsi="黑体"/>
          <w:b/>
          <w:bCs/>
          <w:sz w:val="32"/>
          <w:szCs w:val="32"/>
        </w:rPr>
      </w:pPr>
      <w:bookmarkStart w:id="35" w:name="_Toc70495074"/>
      <w:r>
        <w:rPr>
          <w:rFonts w:ascii="黑体" w:eastAsia="黑体" w:hAnsi="黑体" w:hint="eastAsia"/>
          <w:b/>
          <w:bCs/>
          <w:sz w:val="32"/>
          <w:szCs w:val="32"/>
        </w:rPr>
        <w:t>学历（位）认定</w:t>
      </w:r>
      <w:bookmarkEnd w:id="35"/>
    </w:p>
    <w:p w:rsidR="00F44D41" w:rsidRDefault="00F44D41" w:rsidP="00D07CFE">
      <w:pPr>
        <w:ind w:firstLineChars="200" w:firstLine="31680"/>
        <w:rPr>
          <w:rFonts w:ascii="??_GB2312" w:eastAsia="Times New Roman"/>
          <w:sz w:val="32"/>
          <w:szCs w:val="32"/>
        </w:rPr>
      </w:pPr>
      <w:r>
        <w:rPr>
          <w:rFonts w:ascii="??_GB2312" w:eastAsia="Times New Roman"/>
          <w:sz w:val="32"/>
          <w:szCs w:val="32"/>
        </w:rPr>
        <w:t>岗位资格条件要求的学历</w:t>
      </w:r>
      <w:r>
        <w:rPr>
          <w:rFonts w:ascii="??_GB2312" w:eastAsia="Times New Roman"/>
          <w:sz w:val="32"/>
          <w:szCs w:val="32"/>
        </w:rPr>
        <w:t>(</w:t>
      </w:r>
      <w:r>
        <w:rPr>
          <w:rFonts w:ascii="??_GB2312" w:eastAsia="Times New Roman"/>
          <w:sz w:val="32"/>
          <w:szCs w:val="32"/>
        </w:rPr>
        <w:t>位</w:t>
      </w:r>
      <w:r>
        <w:rPr>
          <w:rFonts w:ascii="??_GB2312" w:eastAsia="Times New Roman"/>
          <w:sz w:val="32"/>
          <w:szCs w:val="32"/>
        </w:rPr>
        <w:t>)</w:t>
      </w:r>
      <w:r>
        <w:rPr>
          <w:rFonts w:ascii="??_GB2312" w:eastAsia="Times New Roman"/>
          <w:sz w:val="32"/>
          <w:szCs w:val="32"/>
        </w:rPr>
        <w:t>须是国家承认的国民教育毕业学历</w:t>
      </w:r>
      <w:r>
        <w:rPr>
          <w:rFonts w:ascii="??_GB2312" w:eastAsia="Times New Roman"/>
          <w:sz w:val="32"/>
          <w:szCs w:val="32"/>
        </w:rPr>
        <w:t>(</w:t>
      </w:r>
      <w:r>
        <w:rPr>
          <w:rFonts w:ascii="??_GB2312" w:eastAsia="Times New Roman"/>
          <w:sz w:val="32"/>
          <w:szCs w:val="32"/>
        </w:rPr>
        <w:t>位</w:t>
      </w:r>
      <w:r>
        <w:rPr>
          <w:rFonts w:ascii="??_GB2312" w:eastAsia="Times New Roman"/>
          <w:sz w:val="32"/>
          <w:szCs w:val="32"/>
        </w:rPr>
        <w:t>)</w:t>
      </w:r>
      <w:r>
        <w:rPr>
          <w:rFonts w:ascii="??_GB2312" w:eastAsia="Times New Roman"/>
          <w:sz w:val="32"/>
          <w:szCs w:val="32"/>
        </w:rPr>
        <w:t>。</w:t>
      </w:r>
    </w:p>
    <w:p w:rsidR="00F44D41" w:rsidRDefault="00F44D41" w:rsidP="00D07CFE">
      <w:pPr>
        <w:ind w:firstLineChars="200" w:firstLine="31680"/>
        <w:rPr>
          <w:rFonts w:ascii="楷体" w:eastAsia="楷体" w:hAnsi="楷体"/>
          <w:b/>
          <w:sz w:val="32"/>
          <w:szCs w:val="32"/>
        </w:rPr>
      </w:pPr>
      <w:r>
        <w:rPr>
          <w:rFonts w:ascii="楷体" w:eastAsia="楷体" w:hAnsi="楷体" w:hint="eastAsia"/>
          <w:b/>
          <w:sz w:val="32"/>
          <w:szCs w:val="32"/>
        </w:rPr>
        <w:t>（一）境内学历（位）</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用于报考的学历（含自学考试、成人教育、网络教育、夜大、电大等）应在中国高等教育学生信息网（简称</w:t>
      </w:r>
      <w:r>
        <w:rPr>
          <w:rFonts w:ascii="??_GB2312" w:eastAsia="Times New Roman"/>
          <w:sz w:val="32"/>
          <w:szCs w:val="32"/>
        </w:rPr>
        <w:t>“</w:t>
      </w:r>
      <w:r>
        <w:rPr>
          <w:rFonts w:ascii="??_GB2312" w:eastAsia="Times New Roman"/>
          <w:sz w:val="32"/>
          <w:szCs w:val="32"/>
        </w:rPr>
        <w:t>学信网</w:t>
      </w:r>
      <w:r>
        <w:rPr>
          <w:rFonts w:ascii="??_GB2312" w:eastAsia="Times New Roman"/>
          <w:sz w:val="32"/>
          <w:szCs w:val="32"/>
        </w:rPr>
        <w:t>”</w:t>
      </w:r>
      <w:r>
        <w:rPr>
          <w:rFonts w:ascii="??_GB2312" w:eastAsia="Times New Roman"/>
          <w:sz w:val="32"/>
          <w:szCs w:val="32"/>
        </w:rPr>
        <w:t>，</w:t>
      </w:r>
      <w:r>
        <w:rPr>
          <w:rFonts w:ascii="??_GB2312" w:eastAsia="Times New Roman"/>
          <w:sz w:val="32"/>
          <w:szCs w:val="32"/>
        </w:rPr>
        <w:t>http://www.chsi.com.cn/</w:t>
      </w:r>
      <w:r>
        <w:rPr>
          <w:rFonts w:ascii="??_GB2312" w:eastAsia="Times New Roman"/>
          <w:sz w:val="32"/>
          <w:szCs w:val="32"/>
        </w:rPr>
        <w:t>）上可查询认证；用于报考的学位，应在中国学位与研究生教育信息网（简称</w:t>
      </w:r>
      <w:r>
        <w:rPr>
          <w:rFonts w:ascii="??_GB2312" w:eastAsia="Times New Roman"/>
          <w:sz w:val="32"/>
          <w:szCs w:val="32"/>
        </w:rPr>
        <w:t>“</w:t>
      </w:r>
      <w:r>
        <w:rPr>
          <w:rFonts w:ascii="??_GB2312" w:eastAsia="Times New Roman"/>
          <w:sz w:val="32"/>
          <w:szCs w:val="32"/>
        </w:rPr>
        <w:t>学位网</w:t>
      </w:r>
      <w:r>
        <w:rPr>
          <w:rFonts w:ascii="??_GB2312" w:eastAsia="Times New Roman"/>
          <w:sz w:val="32"/>
          <w:szCs w:val="32"/>
        </w:rPr>
        <w:t>”</w:t>
      </w:r>
      <w:r>
        <w:rPr>
          <w:rFonts w:ascii="??_GB2312" w:eastAsia="Times New Roman"/>
          <w:sz w:val="32"/>
          <w:szCs w:val="32"/>
        </w:rPr>
        <w:t>，</w:t>
      </w:r>
      <w:r>
        <w:rPr>
          <w:rFonts w:ascii="??_GB2312" w:eastAsia="Times New Roman"/>
          <w:sz w:val="32"/>
          <w:szCs w:val="32"/>
        </w:rPr>
        <w:t>http://www.cdgdc.edu.cn/</w:t>
      </w:r>
      <w:r>
        <w:rPr>
          <w:rFonts w:ascii="??_GB2312" w:eastAsia="Times New Roman"/>
          <w:sz w:val="32"/>
          <w:szCs w:val="32"/>
        </w:rPr>
        <w:t>）上可查询认证。</w:t>
      </w:r>
    </w:p>
    <w:p w:rsidR="00F44D41" w:rsidRDefault="00F44D41" w:rsidP="00D07CFE">
      <w:pPr>
        <w:ind w:firstLineChars="200" w:firstLine="31680"/>
        <w:rPr>
          <w:rFonts w:ascii="楷体" w:eastAsia="楷体" w:hAnsi="楷体"/>
          <w:b/>
          <w:sz w:val="32"/>
          <w:szCs w:val="32"/>
        </w:rPr>
      </w:pPr>
      <w:r>
        <w:rPr>
          <w:rFonts w:ascii="楷体" w:eastAsia="楷体" w:hAnsi="楷体" w:hint="eastAsia"/>
          <w:b/>
          <w:sz w:val="32"/>
          <w:szCs w:val="32"/>
        </w:rPr>
        <w:t>（二）境外学历（位）</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持境外学历（位）报考的，应提供教育部留学服务中心出具的《国外学历学位认证书》或《香港、澳门特别行政区学历学位认证书》等有关证明材料。</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属于国内院校与境外院校联合办学取得境外学历学位的，需提供教育部留学服务中心出具的《联合办学学历学位评估意见书》或《联合办学学历学位认证书》。</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持境外学历（位）者，也可报考要求全日制普教学历（位）的岗位，但岗位资格复核时需提交或书面承诺于</w:t>
      </w:r>
      <w:r w:rsidRPr="00E008D4">
        <w:rPr>
          <w:rFonts w:ascii="??_GB2312" w:eastAsia="Times New Roman"/>
          <w:b/>
          <w:sz w:val="32"/>
          <w:szCs w:val="32"/>
          <w:u w:val="single"/>
        </w:rPr>
        <w:t>2021</w:t>
      </w:r>
      <w:r w:rsidRPr="00E008D4">
        <w:rPr>
          <w:rFonts w:ascii="??_GB2312" w:eastAsia="Times New Roman"/>
          <w:b/>
          <w:sz w:val="32"/>
          <w:szCs w:val="32"/>
          <w:u w:val="single"/>
        </w:rPr>
        <w:t>年</w:t>
      </w:r>
      <w:r w:rsidRPr="00E008D4">
        <w:rPr>
          <w:rFonts w:ascii="??_GB2312" w:eastAsia="Times New Roman"/>
          <w:b/>
          <w:sz w:val="32"/>
          <w:szCs w:val="32"/>
          <w:u w:val="single"/>
        </w:rPr>
        <w:t>12</w:t>
      </w:r>
      <w:r w:rsidRPr="00E008D4">
        <w:rPr>
          <w:rFonts w:ascii="??_GB2312" w:eastAsia="Times New Roman"/>
          <w:b/>
          <w:sz w:val="32"/>
          <w:szCs w:val="32"/>
          <w:u w:val="single"/>
        </w:rPr>
        <w:t>月</w:t>
      </w:r>
      <w:r w:rsidRPr="00E008D4">
        <w:rPr>
          <w:rFonts w:ascii="??_GB2312" w:eastAsia="Times New Roman"/>
          <w:b/>
          <w:sz w:val="32"/>
          <w:szCs w:val="32"/>
          <w:u w:val="single"/>
        </w:rPr>
        <w:t>31</w:t>
      </w:r>
      <w:r w:rsidRPr="00E008D4">
        <w:rPr>
          <w:rFonts w:ascii="??_GB2312" w:eastAsia="Times New Roman"/>
          <w:b/>
          <w:sz w:val="32"/>
          <w:szCs w:val="32"/>
          <w:u w:val="single"/>
        </w:rPr>
        <w:t>日</w:t>
      </w:r>
      <w:r>
        <w:rPr>
          <w:rFonts w:ascii="??_GB2312" w:eastAsia="Times New Roman"/>
          <w:sz w:val="32"/>
          <w:szCs w:val="32"/>
        </w:rPr>
        <w:t>前取得并能提供符合岗位报考条件的相应学历</w:t>
      </w:r>
      <w:r>
        <w:rPr>
          <w:rFonts w:ascii="??_GB2312" w:eastAsia="Times New Roman"/>
          <w:sz w:val="32"/>
          <w:szCs w:val="32"/>
        </w:rPr>
        <w:t>(</w:t>
      </w:r>
      <w:r>
        <w:rPr>
          <w:rFonts w:ascii="??_GB2312" w:eastAsia="Times New Roman"/>
          <w:sz w:val="32"/>
          <w:szCs w:val="32"/>
        </w:rPr>
        <w:t>位</w:t>
      </w:r>
      <w:r>
        <w:rPr>
          <w:rFonts w:ascii="??_GB2312" w:eastAsia="Times New Roman"/>
          <w:sz w:val="32"/>
          <w:szCs w:val="32"/>
        </w:rPr>
        <w:t>)</w:t>
      </w:r>
      <w:r>
        <w:rPr>
          <w:rFonts w:ascii="??_GB2312" w:eastAsia="Times New Roman"/>
          <w:sz w:val="32"/>
          <w:szCs w:val="32"/>
        </w:rPr>
        <w:t>证书及其认证书，否则视为自动放弃考试（聘用）资格。</w:t>
      </w:r>
    </w:p>
    <w:p w:rsidR="00F44D41" w:rsidRDefault="00F44D41" w:rsidP="00D07CFE">
      <w:pPr>
        <w:ind w:firstLineChars="200" w:firstLine="31680"/>
        <w:rPr>
          <w:rFonts w:ascii="楷体" w:eastAsia="楷体" w:hAnsi="楷体"/>
          <w:b/>
          <w:sz w:val="32"/>
          <w:szCs w:val="32"/>
        </w:rPr>
      </w:pPr>
      <w:r>
        <w:rPr>
          <w:rFonts w:ascii="楷体" w:eastAsia="楷体" w:hAnsi="楷体" w:hint="eastAsia"/>
          <w:b/>
          <w:sz w:val="32"/>
          <w:szCs w:val="32"/>
        </w:rPr>
        <w:t>（三）我省“双学位”“双专业”学历</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根据《关于在全省高校毕业生中试行</w:t>
      </w:r>
      <w:r>
        <w:rPr>
          <w:rFonts w:ascii="??_GB2312" w:eastAsia="Times New Roman"/>
          <w:sz w:val="32"/>
          <w:szCs w:val="32"/>
        </w:rPr>
        <w:t>“</w:t>
      </w:r>
      <w:r>
        <w:rPr>
          <w:rFonts w:ascii="??_GB2312" w:eastAsia="Times New Roman"/>
          <w:sz w:val="32"/>
          <w:szCs w:val="32"/>
        </w:rPr>
        <w:t>双学位</w:t>
      </w:r>
      <w:r>
        <w:rPr>
          <w:rFonts w:ascii="??_GB2312" w:eastAsia="Times New Roman"/>
          <w:sz w:val="32"/>
          <w:szCs w:val="32"/>
        </w:rPr>
        <w:t>”“</w:t>
      </w:r>
      <w:r>
        <w:rPr>
          <w:rFonts w:ascii="??_GB2312" w:eastAsia="Times New Roman"/>
          <w:sz w:val="32"/>
          <w:szCs w:val="32"/>
        </w:rPr>
        <w:t>双专业</w:t>
      </w:r>
      <w:r>
        <w:rPr>
          <w:rFonts w:ascii="??_GB2312" w:eastAsia="Times New Roman"/>
          <w:sz w:val="32"/>
          <w:szCs w:val="32"/>
        </w:rPr>
        <w:t>”</w:t>
      </w:r>
      <w:r>
        <w:rPr>
          <w:rFonts w:ascii="??_GB2312" w:eastAsia="Times New Roman"/>
          <w:sz w:val="32"/>
          <w:szCs w:val="32"/>
        </w:rPr>
        <w:t>教育的意见》（闽教高〔</w:t>
      </w:r>
      <w:r>
        <w:rPr>
          <w:rFonts w:ascii="??_GB2312" w:eastAsia="Times New Roman"/>
          <w:sz w:val="32"/>
          <w:szCs w:val="32"/>
        </w:rPr>
        <w:t>2009</w:t>
      </w:r>
      <w:r>
        <w:rPr>
          <w:rFonts w:ascii="??_GB2312" w:eastAsia="Times New Roman"/>
          <w:sz w:val="32"/>
          <w:szCs w:val="32"/>
        </w:rPr>
        <w:t>〕</w:t>
      </w:r>
      <w:r>
        <w:rPr>
          <w:rFonts w:ascii="??_GB2312" w:eastAsia="Times New Roman"/>
          <w:sz w:val="32"/>
          <w:szCs w:val="32"/>
        </w:rPr>
        <w:t>9</w:t>
      </w:r>
      <w:r>
        <w:rPr>
          <w:rFonts w:ascii="??_GB2312" w:eastAsia="Times New Roman"/>
          <w:sz w:val="32"/>
          <w:szCs w:val="32"/>
        </w:rPr>
        <w:t>号），经修读达到毕业条件并获得</w:t>
      </w:r>
      <w:r>
        <w:rPr>
          <w:rFonts w:ascii="??_GB2312" w:eastAsia="Times New Roman"/>
          <w:sz w:val="32"/>
          <w:szCs w:val="32"/>
        </w:rPr>
        <w:t>“</w:t>
      </w:r>
      <w:r>
        <w:rPr>
          <w:rFonts w:ascii="??_GB2312" w:eastAsia="Times New Roman"/>
          <w:sz w:val="32"/>
          <w:szCs w:val="32"/>
        </w:rPr>
        <w:t>双学位</w:t>
      </w:r>
      <w:r>
        <w:rPr>
          <w:rFonts w:ascii="??_GB2312" w:eastAsia="Times New Roman"/>
          <w:sz w:val="32"/>
          <w:szCs w:val="32"/>
        </w:rPr>
        <w:t>”“</w:t>
      </w:r>
      <w:r>
        <w:rPr>
          <w:rFonts w:ascii="??_GB2312" w:eastAsia="Times New Roman"/>
          <w:sz w:val="32"/>
          <w:szCs w:val="32"/>
        </w:rPr>
        <w:t>双专业</w:t>
      </w:r>
      <w:r>
        <w:rPr>
          <w:rFonts w:ascii="??_GB2312" w:eastAsia="Times New Roman"/>
          <w:sz w:val="32"/>
          <w:szCs w:val="32"/>
        </w:rPr>
        <w:t>”</w:t>
      </w:r>
      <w:r>
        <w:rPr>
          <w:rFonts w:ascii="??_GB2312" w:eastAsia="Times New Roman"/>
          <w:sz w:val="32"/>
          <w:szCs w:val="32"/>
        </w:rPr>
        <w:t>证书的报考者，在本省范围内承认其学历、学位。</w:t>
      </w:r>
    </w:p>
    <w:p w:rsidR="00F44D41" w:rsidRDefault="00F44D41" w:rsidP="00D07CFE">
      <w:pPr>
        <w:ind w:firstLineChars="200" w:firstLine="31680"/>
        <w:rPr>
          <w:rFonts w:ascii="楷体" w:eastAsia="楷体" w:hAnsi="楷体"/>
          <w:b/>
          <w:sz w:val="32"/>
          <w:szCs w:val="32"/>
        </w:rPr>
      </w:pPr>
      <w:r>
        <w:rPr>
          <w:rFonts w:ascii="楷体" w:eastAsia="楷体" w:hAnsi="楷体" w:hint="eastAsia"/>
          <w:b/>
          <w:sz w:val="32"/>
          <w:szCs w:val="32"/>
        </w:rPr>
        <w:t>（四）提醒事项</w:t>
      </w:r>
    </w:p>
    <w:p w:rsidR="00F44D41" w:rsidRDefault="00F44D41" w:rsidP="00D07CFE">
      <w:pPr>
        <w:numPr>
          <w:ilvl w:val="0"/>
          <w:numId w:val="6"/>
        </w:numPr>
        <w:ind w:left="0" w:firstLineChars="200" w:firstLine="31680"/>
        <w:rPr>
          <w:rFonts w:ascii="??_GB2312" w:eastAsia="Times New Roman"/>
          <w:sz w:val="32"/>
          <w:szCs w:val="32"/>
        </w:rPr>
      </w:pPr>
      <w:r>
        <w:rPr>
          <w:rFonts w:ascii="??_GB2312" w:eastAsia="Times New Roman"/>
          <w:sz w:val="32"/>
          <w:szCs w:val="32"/>
        </w:rPr>
        <w:t>面试资格复核时，招聘单位将对学历（位）进行核查，请考生按照上述要求，提前做好相应认证报告或网上查验准备。</w:t>
      </w:r>
    </w:p>
    <w:p w:rsidR="00F44D41" w:rsidRDefault="00F44D41" w:rsidP="00D07CFE">
      <w:pPr>
        <w:numPr>
          <w:ilvl w:val="0"/>
          <w:numId w:val="6"/>
        </w:numPr>
        <w:ind w:left="0" w:firstLineChars="200" w:firstLine="31680"/>
        <w:rPr>
          <w:rFonts w:ascii="??_GB2312" w:eastAsia="Times New Roman"/>
          <w:sz w:val="32"/>
          <w:szCs w:val="32"/>
        </w:rPr>
      </w:pPr>
      <w:r>
        <w:rPr>
          <w:rFonts w:ascii="??_GB2312" w:eastAsia="Times New Roman"/>
          <w:sz w:val="32"/>
          <w:szCs w:val="32"/>
        </w:rPr>
        <w:t>全日制普通教育</w:t>
      </w:r>
      <w:r>
        <w:rPr>
          <w:rFonts w:ascii="??_GB2312" w:eastAsia="Times New Roman"/>
          <w:sz w:val="32"/>
          <w:szCs w:val="32"/>
        </w:rPr>
        <w:t>2021</w:t>
      </w:r>
      <w:r>
        <w:rPr>
          <w:rFonts w:ascii="??_GB2312" w:eastAsia="Times New Roman"/>
          <w:sz w:val="32"/>
          <w:szCs w:val="32"/>
        </w:rPr>
        <w:t>届毕业生尚未取得相应学历（位）的，可持学校出具的《就业推荐表》报名，</w:t>
      </w:r>
      <w:r w:rsidRPr="00E008D4">
        <w:rPr>
          <w:rFonts w:ascii="??_GB2312" w:eastAsia="Times New Roman"/>
          <w:b/>
          <w:sz w:val="32"/>
          <w:szCs w:val="32"/>
          <w:u w:val="single"/>
        </w:rPr>
        <w:t>本科及以下学历毕业生须于</w:t>
      </w:r>
      <w:r w:rsidRPr="00E008D4">
        <w:rPr>
          <w:rFonts w:ascii="??_GB2312" w:eastAsia="Times New Roman"/>
          <w:b/>
          <w:sz w:val="32"/>
          <w:szCs w:val="32"/>
          <w:u w:val="single"/>
        </w:rPr>
        <w:t>2021</w:t>
      </w:r>
      <w:r w:rsidRPr="00E008D4">
        <w:rPr>
          <w:rFonts w:ascii="??_GB2312" w:eastAsia="Times New Roman"/>
          <w:b/>
          <w:sz w:val="32"/>
          <w:szCs w:val="32"/>
          <w:u w:val="single"/>
        </w:rPr>
        <w:t>年</w:t>
      </w:r>
      <w:r w:rsidRPr="00E008D4">
        <w:rPr>
          <w:rFonts w:ascii="??_GB2312" w:eastAsia="Times New Roman"/>
          <w:b/>
          <w:sz w:val="32"/>
          <w:szCs w:val="32"/>
          <w:u w:val="single"/>
        </w:rPr>
        <w:t>9</w:t>
      </w:r>
      <w:r w:rsidRPr="00E008D4">
        <w:rPr>
          <w:rFonts w:ascii="??_GB2312" w:eastAsia="Times New Roman"/>
          <w:b/>
          <w:sz w:val="32"/>
          <w:szCs w:val="32"/>
          <w:u w:val="single"/>
        </w:rPr>
        <w:t>月</w:t>
      </w:r>
      <w:r w:rsidRPr="00E008D4">
        <w:rPr>
          <w:rFonts w:ascii="??_GB2312" w:eastAsia="Times New Roman"/>
          <w:b/>
          <w:sz w:val="32"/>
          <w:szCs w:val="32"/>
          <w:u w:val="single"/>
        </w:rPr>
        <w:t>30</w:t>
      </w:r>
      <w:r w:rsidRPr="00E008D4">
        <w:rPr>
          <w:rFonts w:ascii="??_GB2312" w:eastAsia="Times New Roman"/>
          <w:b/>
          <w:sz w:val="32"/>
          <w:szCs w:val="32"/>
          <w:u w:val="single"/>
        </w:rPr>
        <w:t>日前、研究生学历毕业生须于</w:t>
      </w:r>
      <w:r w:rsidRPr="00E008D4">
        <w:rPr>
          <w:rFonts w:ascii="??_GB2312" w:eastAsia="Times New Roman"/>
          <w:b/>
          <w:sz w:val="32"/>
          <w:szCs w:val="32"/>
          <w:u w:val="single"/>
        </w:rPr>
        <w:t>2021</w:t>
      </w:r>
      <w:r w:rsidRPr="00E008D4">
        <w:rPr>
          <w:rFonts w:ascii="??_GB2312" w:eastAsia="Times New Roman"/>
          <w:b/>
          <w:sz w:val="32"/>
          <w:szCs w:val="32"/>
          <w:u w:val="single"/>
        </w:rPr>
        <w:t>年</w:t>
      </w:r>
      <w:r w:rsidRPr="00E008D4">
        <w:rPr>
          <w:rFonts w:ascii="??_GB2312" w:eastAsia="Times New Roman"/>
          <w:b/>
          <w:sz w:val="32"/>
          <w:szCs w:val="32"/>
          <w:u w:val="single"/>
        </w:rPr>
        <w:t>12</w:t>
      </w:r>
      <w:r w:rsidRPr="00E008D4">
        <w:rPr>
          <w:rFonts w:ascii="??_GB2312" w:eastAsia="Times New Roman"/>
          <w:b/>
          <w:sz w:val="32"/>
          <w:szCs w:val="32"/>
          <w:u w:val="single"/>
        </w:rPr>
        <w:t>月</w:t>
      </w:r>
      <w:r w:rsidRPr="00E008D4">
        <w:rPr>
          <w:rFonts w:ascii="??_GB2312" w:eastAsia="Times New Roman"/>
          <w:b/>
          <w:sz w:val="32"/>
          <w:szCs w:val="32"/>
          <w:u w:val="single"/>
        </w:rPr>
        <w:t>31</w:t>
      </w:r>
      <w:r w:rsidRPr="00E008D4">
        <w:rPr>
          <w:rFonts w:ascii="??_GB2312" w:eastAsia="Times New Roman"/>
          <w:b/>
          <w:sz w:val="32"/>
          <w:szCs w:val="32"/>
          <w:u w:val="single"/>
        </w:rPr>
        <w:t>日前</w:t>
      </w:r>
      <w:r>
        <w:rPr>
          <w:rFonts w:ascii="??_GB2312" w:eastAsia="Times New Roman"/>
          <w:sz w:val="32"/>
          <w:szCs w:val="32"/>
        </w:rPr>
        <w:t>取得并能提供符合岗位报考资格条件的相应学历（位）证书，否则视为自动放弃考试（聘用）资格。</w:t>
      </w:r>
    </w:p>
    <w:p w:rsidR="00F44D41" w:rsidRDefault="00F44D41" w:rsidP="00D07CFE">
      <w:pPr>
        <w:numPr>
          <w:ilvl w:val="0"/>
          <w:numId w:val="4"/>
        </w:numPr>
        <w:ind w:firstLineChars="200" w:firstLine="31680"/>
        <w:outlineLvl w:val="0"/>
        <w:rPr>
          <w:rFonts w:ascii="黑体" w:eastAsia="黑体" w:hAnsi="黑体"/>
          <w:b/>
          <w:bCs/>
          <w:sz w:val="32"/>
          <w:szCs w:val="32"/>
        </w:rPr>
      </w:pPr>
      <w:bookmarkStart w:id="36" w:name="_Toc70495075"/>
      <w:r>
        <w:rPr>
          <w:rFonts w:ascii="黑体" w:eastAsia="黑体" w:hAnsi="黑体" w:hint="eastAsia"/>
          <w:b/>
          <w:bCs/>
          <w:sz w:val="32"/>
          <w:szCs w:val="32"/>
        </w:rPr>
        <w:t>专业</w:t>
      </w:r>
      <w:bookmarkEnd w:id="36"/>
    </w:p>
    <w:p w:rsidR="00F44D41" w:rsidRDefault="00F44D41" w:rsidP="00D07CFE">
      <w:pPr>
        <w:ind w:firstLineChars="200" w:firstLine="31680"/>
        <w:rPr>
          <w:rFonts w:ascii="??_GB2312" w:eastAsia="Times New Roman"/>
          <w:sz w:val="32"/>
          <w:szCs w:val="32"/>
          <w:bdr w:val="single" w:sz="4" w:space="0" w:color="auto"/>
        </w:rPr>
      </w:pPr>
      <w:r>
        <w:rPr>
          <w:rFonts w:ascii="??_GB2312" w:eastAsia="Times New Roman"/>
          <w:sz w:val="32"/>
          <w:szCs w:val="32"/>
        </w:rPr>
        <w:t>本次招考以《福建省机关事业单位招考专业指导目录（</w:t>
      </w:r>
      <w:r>
        <w:rPr>
          <w:rFonts w:ascii="??_GB2312" w:eastAsia="Times New Roman"/>
          <w:sz w:val="32"/>
          <w:szCs w:val="32"/>
        </w:rPr>
        <w:t>2021</w:t>
      </w:r>
      <w:r>
        <w:rPr>
          <w:rFonts w:ascii="??_GB2312" w:eastAsia="Times New Roman"/>
          <w:sz w:val="32"/>
          <w:szCs w:val="32"/>
        </w:rPr>
        <w:t>年）》（文中简称《专业指导目录》）作为岗位专业条件设置和审核的依据。其他来源的专业指导目录不作为本次报考和审核的依据。</w:t>
      </w:r>
    </w:p>
    <w:p w:rsidR="00F44D41" w:rsidRDefault="00F44D41" w:rsidP="00D07CFE">
      <w:pPr>
        <w:ind w:firstLineChars="200" w:firstLine="31680"/>
        <w:outlineLvl w:val="1"/>
        <w:rPr>
          <w:rFonts w:ascii="楷体" w:eastAsia="楷体" w:hAnsi="楷体"/>
          <w:b/>
          <w:sz w:val="32"/>
          <w:szCs w:val="32"/>
        </w:rPr>
      </w:pPr>
      <w:bookmarkStart w:id="37" w:name="_Toc70495076"/>
      <w:r>
        <w:rPr>
          <w:rFonts w:ascii="楷体" w:eastAsia="楷体" w:hAnsi="楷体" w:hint="eastAsia"/>
          <w:b/>
          <w:sz w:val="32"/>
          <w:szCs w:val="32"/>
        </w:rPr>
        <w:t>（一）填报专业名称</w:t>
      </w:r>
      <w:bookmarkEnd w:id="37"/>
    </w:p>
    <w:p w:rsidR="00F44D41" w:rsidRDefault="00F44D41" w:rsidP="00D07CFE">
      <w:pPr>
        <w:ind w:firstLineChars="200" w:firstLine="31680"/>
        <w:rPr>
          <w:rFonts w:ascii="??_GB2312" w:eastAsia="Times New Roman"/>
          <w:sz w:val="32"/>
          <w:szCs w:val="32"/>
          <w:bdr w:val="single" w:sz="4" w:space="0" w:color="auto"/>
        </w:rPr>
      </w:pPr>
      <w:r>
        <w:rPr>
          <w:rFonts w:ascii="??_GB2312" w:eastAsia="Times New Roman"/>
          <w:sz w:val="32"/>
          <w:szCs w:val="32"/>
        </w:rPr>
        <w:t>报考者应严格按照所持证书（认证报告）上内容</w:t>
      </w:r>
      <w:r>
        <w:rPr>
          <w:rFonts w:ascii="??_GB2312" w:eastAsia="Times New Roman"/>
          <w:b/>
          <w:sz w:val="32"/>
          <w:szCs w:val="32"/>
          <w:u w:val="single"/>
        </w:rPr>
        <w:t>只字不差</w:t>
      </w:r>
      <w:r>
        <w:rPr>
          <w:rFonts w:ascii="??_GB2312" w:eastAsia="Times New Roman"/>
          <w:sz w:val="32"/>
          <w:szCs w:val="32"/>
        </w:rPr>
        <w:t>、如实填写所学专业。其中，全日制普通教育学历所学专业以毕业证书为准，非全日制普通教育和境外学历（位）以教育部学历（位）认证部门出具的认证报告为准。</w:t>
      </w:r>
    </w:p>
    <w:p w:rsidR="00F44D41" w:rsidRDefault="00F44D41" w:rsidP="00D07CFE">
      <w:pPr>
        <w:ind w:firstLineChars="200" w:firstLine="31680"/>
        <w:outlineLvl w:val="1"/>
        <w:rPr>
          <w:rFonts w:ascii="楷体" w:eastAsia="楷体" w:hAnsi="楷体"/>
          <w:b/>
          <w:sz w:val="32"/>
          <w:szCs w:val="32"/>
        </w:rPr>
      </w:pPr>
      <w:bookmarkStart w:id="38" w:name="_Toc70495077"/>
      <w:r>
        <w:rPr>
          <w:rFonts w:ascii="楷体" w:eastAsia="楷体" w:hAnsi="楷体" w:hint="eastAsia"/>
          <w:b/>
          <w:sz w:val="32"/>
          <w:szCs w:val="32"/>
        </w:rPr>
        <w:t>（二）专业与学历（位）的对应关系</w:t>
      </w:r>
      <w:bookmarkEnd w:id="38"/>
    </w:p>
    <w:p w:rsidR="00F44D41" w:rsidRDefault="00F44D41" w:rsidP="00D07CFE">
      <w:pPr>
        <w:ind w:firstLineChars="200" w:firstLine="31680"/>
        <w:rPr>
          <w:rFonts w:ascii="??_GB2312" w:eastAsia="Times New Roman"/>
          <w:sz w:val="32"/>
          <w:szCs w:val="32"/>
        </w:rPr>
      </w:pPr>
      <w:r>
        <w:rPr>
          <w:rFonts w:ascii="??_GB2312" w:eastAsia="Times New Roman"/>
          <w:sz w:val="32"/>
          <w:szCs w:val="32"/>
        </w:rPr>
        <w:t>报考者可以使用本人已经获得的任意学历（位）及其对应的专业进行报考。例如，获得硕士研究生学历的报考者，可以用本人本科的学历及其对应的专业进行报考。</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岗位资格条件要求的学历</w:t>
      </w:r>
      <w:r>
        <w:rPr>
          <w:rFonts w:ascii="??_GB2312" w:eastAsia="Times New Roman"/>
          <w:sz w:val="32"/>
          <w:szCs w:val="32"/>
        </w:rPr>
        <w:t>(</w:t>
      </w:r>
      <w:r>
        <w:rPr>
          <w:rFonts w:ascii="??_GB2312" w:eastAsia="Times New Roman"/>
          <w:sz w:val="32"/>
          <w:szCs w:val="32"/>
        </w:rPr>
        <w:t>位</w:t>
      </w:r>
      <w:r>
        <w:rPr>
          <w:rFonts w:ascii="??_GB2312" w:eastAsia="Times New Roman"/>
          <w:sz w:val="32"/>
          <w:szCs w:val="32"/>
        </w:rPr>
        <w:t>)</w:t>
      </w:r>
      <w:r>
        <w:rPr>
          <w:rFonts w:ascii="??_GB2312" w:eastAsia="Times New Roman"/>
          <w:sz w:val="32"/>
          <w:szCs w:val="32"/>
        </w:rPr>
        <w:t>原则上须为岗位所要求的专业对应的学历</w:t>
      </w:r>
      <w:r>
        <w:rPr>
          <w:rFonts w:ascii="??_GB2312" w:eastAsia="Times New Roman"/>
          <w:sz w:val="32"/>
          <w:szCs w:val="32"/>
        </w:rPr>
        <w:t>(</w:t>
      </w:r>
      <w:r>
        <w:rPr>
          <w:rFonts w:ascii="??_GB2312" w:eastAsia="Times New Roman"/>
          <w:sz w:val="32"/>
          <w:szCs w:val="32"/>
        </w:rPr>
        <w:t>位</w:t>
      </w:r>
      <w:r>
        <w:rPr>
          <w:rFonts w:ascii="??_GB2312" w:eastAsia="Times New Roman"/>
          <w:sz w:val="32"/>
          <w:szCs w:val="32"/>
        </w:rPr>
        <w:t>)</w:t>
      </w:r>
      <w:r>
        <w:rPr>
          <w:rFonts w:ascii="??_GB2312" w:eastAsia="Times New Roman"/>
          <w:sz w:val="32"/>
          <w:szCs w:val="32"/>
        </w:rPr>
        <w:t>及以上学历</w:t>
      </w:r>
      <w:r>
        <w:rPr>
          <w:rFonts w:ascii="??_GB2312" w:eastAsia="Times New Roman"/>
          <w:sz w:val="32"/>
          <w:szCs w:val="32"/>
        </w:rPr>
        <w:t>(</w:t>
      </w:r>
      <w:r>
        <w:rPr>
          <w:rFonts w:ascii="??_GB2312" w:eastAsia="Times New Roman"/>
          <w:sz w:val="32"/>
          <w:szCs w:val="32"/>
        </w:rPr>
        <w:t>位</w:t>
      </w:r>
      <w:r>
        <w:rPr>
          <w:rFonts w:ascii="??_GB2312" w:eastAsia="Times New Roman"/>
          <w:sz w:val="32"/>
          <w:szCs w:val="32"/>
        </w:rPr>
        <w:t>)</w:t>
      </w:r>
      <w:r>
        <w:rPr>
          <w:rFonts w:ascii="??_GB2312" w:eastAsia="Times New Roman"/>
          <w:sz w:val="32"/>
          <w:szCs w:val="32"/>
        </w:rPr>
        <w:t>，但报考者如果已符合岗位资格条件中最低学历</w:t>
      </w:r>
      <w:r>
        <w:rPr>
          <w:rFonts w:ascii="??_GB2312" w:eastAsia="Times New Roman"/>
          <w:sz w:val="32"/>
          <w:szCs w:val="32"/>
        </w:rPr>
        <w:t>(</w:t>
      </w:r>
      <w:r>
        <w:rPr>
          <w:rFonts w:ascii="??_GB2312" w:eastAsia="Times New Roman"/>
          <w:sz w:val="32"/>
          <w:szCs w:val="32"/>
        </w:rPr>
        <w:t>位</w:t>
      </w:r>
      <w:r>
        <w:rPr>
          <w:rFonts w:ascii="??_GB2312" w:eastAsia="Times New Roman"/>
          <w:sz w:val="32"/>
          <w:szCs w:val="32"/>
        </w:rPr>
        <w:t>)</w:t>
      </w:r>
      <w:r>
        <w:rPr>
          <w:rFonts w:ascii="??_GB2312" w:eastAsia="Times New Roman"/>
          <w:sz w:val="32"/>
          <w:szCs w:val="32"/>
        </w:rPr>
        <w:t>要求而持有岗位专业要求的同级或更高级学历或学位的，也可报考。</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例如，岗位要求本科学历、学士学位、工商管理专业。</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考生</w:t>
      </w:r>
      <w:r>
        <w:rPr>
          <w:rFonts w:ascii="??_GB2312" w:eastAsia="Times New Roman"/>
          <w:sz w:val="32"/>
          <w:szCs w:val="32"/>
        </w:rPr>
        <w:t>A</w:t>
      </w:r>
      <w:r>
        <w:rPr>
          <w:rFonts w:ascii="??_GB2312" w:eastAsia="Times New Roman"/>
          <w:sz w:val="32"/>
          <w:szCs w:val="32"/>
        </w:rPr>
        <w:t>：取得英语专业本科学历、学士学位，后读取工商管理专业硕士学位（单证，无学历），该考生可报考该岗位。</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考生</w:t>
      </w:r>
      <w:r>
        <w:rPr>
          <w:rFonts w:ascii="??_GB2312" w:eastAsia="Times New Roman"/>
          <w:sz w:val="32"/>
          <w:szCs w:val="32"/>
        </w:rPr>
        <w:t>B</w:t>
      </w:r>
      <w:r>
        <w:rPr>
          <w:rFonts w:ascii="??_GB2312" w:eastAsia="Times New Roman"/>
          <w:sz w:val="32"/>
          <w:szCs w:val="32"/>
        </w:rPr>
        <w:t>：取得英语专业本科学历、学士学位，后攻读工商管理专业硕士研究生（仅取得研究生学历未获硕士学位），该考生可报考该岗位。</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考生</w:t>
      </w:r>
      <w:r>
        <w:rPr>
          <w:rFonts w:ascii="??_GB2312" w:eastAsia="Times New Roman"/>
          <w:sz w:val="32"/>
          <w:szCs w:val="32"/>
        </w:rPr>
        <w:t>C</w:t>
      </w:r>
      <w:r>
        <w:rPr>
          <w:rFonts w:ascii="??_GB2312" w:eastAsia="Times New Roman"/>
          <w:sz w:val="32"/>
          <w:szCs w:val="32"/>
        </w:rPr>
        <w:t>：取得英语专业本科学历、学士学位，辅修工商管理专业取得学士学位，该考生可报考该岗位。</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考生</w:t>
      </w:r>
      <w:r>
        <w:rPr>
          <w:rFonts w:ascii="??_GB2312" w:eastAsia="Times New Roman"/>
          <w:sz w:val="32"/>
          <w:szCs w:val="32"/>
        </w:rPr>
        <w:t>D</w:t>
      </w:r>
      <w:r>
        <w:rPr>
          <w:rFonts w:ascii="??_GB2312" w:eastAsia="Times New Roman"/>
          <w:sz w:val="32"/>
          <w:szCs w:val="32"/>
        </w:rPr>
        <w:t>：取得英语专业本科学历、学士学位，函授工商管理专业取得本科学历，该考生可报考该岗位。</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考生</w:t>
      </w:r>
      <w:r>
        <w:rPr>
          <w:rFonts w:ascii="??_GB2312" w:eastAsia="Times New Roman"/>
          <w:sz w:val="32"/>
          <w:szCs w:val="32"/>
        </w:rPr>
        <w:t>E</w:t>
      </w:r>
      <w:r>
        <w:rPr>
          <w:rFonts w:ascii="??_GB2312" w:eastAsia="Times New Roman"/>
          <w:sz w:val="32"/>
          <w:szCs w:val="32"/>
        </w:rPr>
        <w:t>：取得工商管理专业大专学历，专升本取得英语专业本科学历、学士学位，该考生不能报考该岗位。</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考生</w:t>
      </w:r>
      <w:r>
        <w:rPr>
          <w:rFonts w:ascii="??_GB2312" w:eastAsia="Times New Roman"/>
          <w:sz w:val="32"/>
          <w:szCs w:val="32"/>
        </w:rPr>
        <w:t>F</w:t>
      </w:r>
      <w:r>
        <w:rPr>
          <w:rFonts w:ascii="??_GB2312" w:eastAsia="Times New Roman"/>
          <w:sz w:val="32"/>
          <w:szCs w:val="32"/>
        </w:rPr>
        <w:t>：取得英语专业本科学历（未取得学士学位），取得工商管理专业硕士学位（无学历），该考生可报考该岗位。</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考生</w:t>
      </w:r>
      <w:r>
        <w:rPr>
          <w:rFonts w:ascii="??_GB2312" w:eastAsia="Times New Roman"/>
          <w:sz w:val="32"/>
          <w:szCs w:val="32"/>
        </w:rPr>
        <w:t>G</w:t>
      </w:r>
      <w:r>
        <w:rPr>
          <w:rFonts w:ascii="??_GB2312" w:eastAsia="Times New Roman"/>
          <w:sz w:val="32"/>
          <w:szCs w:val="32"/>
        </w:rPr>
        <w:t>：取得英语专业本科学历、学士学位，工商管理专业肄业，该考生不能报考该岗位。</w:t>
      </w:r>
    </w:p>
    <w:p w:rsidR="00F44D41" w:rsidRDefault="00F44D41" w:rsidP="00D07CFE">
      <w:pPr>
        <w:ind w:firstLineChars="200" w:firstLine="31680"/>
        <w:outlineLvl w:val="1"/>
        <w:rPr>
          <w:rFonts w:ascii="楷体" w:eastAsia="楷体" w:hAnsi="楷体"/>
          <w:b/>
          <w:sz w:val="32"/>
          <w:szCs w:val="32"/>
        </w:rPr>
      </w:pPr>
      <w:bookmarkStart w:id="39" w:name="_Toc70495078"/>
      <w:r>
        <w:rPr>
          <w:rFonts w:ascii="楷体" w:eastAsia="楷体" w:hAnsi="楷体" w:hint="eastAsia"/>
          <w:b/>
          <w:sz w:val="32"/>
          <w:szCs w:val="32"/>
        </w:rPr>
        <w:t>（三）专业资格的认定</w:t>
      </w:r>
      <w:bookmarkEnd w:id="39"/>
    </w:p>
    <w:p w:rsidR="00F44D41" w:rsidRDefault="00F44D41" w:rsidP="00D07CFE">
      <w:pPr>
        <w:ind w:firstLineChars="200" w:firstLine="31680"/>
        <w:rPr>
          <w:rFonts w:ascii="??_GB2312" w:eastAsia="Times New Roman"/>
          <w:sz w:val="32"/>
          <w:szCs w:val="32"/>
        </w:rPr>
      </w:pPr>
      <w:r>
        <w:rPr>
          <w:rFonts w:ascii="??_GB2312" w:eastAsia="Times New Roman"/>
          <w:sz w:val="32"/>
          <w:szCs w:val="32"/>
        </w:rPr>
        <w:t>将专业条件设置为</w:t>
      </w:r>
      <w:r>
        <w:rPr>
          <w:rFonts w:ascii="??_GB2312" w:eastAsia="Times New Roman"/>
          <w:sz w:val="32"/>
          <w:szCs w:val="32"/>
        </w:rPr>
        <w:t>“××</w:t>
      </w:r>
      <w:r>
        <w:rPr>
          <w:rFonts w:ascii="??_GB2312" w:eastAsia="Times New Roman"/>
          <w:sz w:val="32"/>
          <w:szCs w:val="32"/>
        </w:rPr>
        <w:t>类</w:t>
      </w:r>
      <w:r>
        <w:rPr>
          <w:rFonts w:ascii="??_GB2312" w:eastAsia="Times New Roman"/>
          <w:sz w:val="32"/>
          <w:szCs w:val="32"/>
        </w:rPr>
        <w:t>”</w:t>
      </w:r>
      <w:r>
        <w:rPr>
          <w:rFonts w:ascii="??_GB2312" w:eastAsia="Times New Roman"/>
          <w:sz w:val="32"/>
          <w:szCs w:val="32"/>
        </w:rPr>
        <w:t>的招聘岗位，报考者所学专业须符合《专业指导目录》中</w:t>
      </w:r>
      <w:r>
        <w:rPr>
          <w:rFonts w:ascii="??_GB2312" w:eastAsia="Times New Roman"/>
          <w:sz w:val="32"/>
          <w:szCs w:val="32"/>
        </w:rPr>
        <w:t>“××</w:t>
      </w:r>
      <w:r>
        <w:rPr>
          <w:rFonts w:ascii="??_GB2312" w:eastAsia="Times New Roman"/>
          <w:sz w:val="32"/>
          <w:szCs w:val="32"/>
        </w:rPr>
        <w:t>类</w:t>
      </w:r>
      <w:r>
        <w:rPr>
          <w:rFonts w:ascii="??_GB2312" w:eastAsia="Times New Roman"/>
          <w:sz w:val="32"/>
          <w:szCs w:val="32"/>
        </w:rPr>
        <w:t>”</w:t>
      </w:r>
      <w:r>
        <w:rPr>
          <w:rFonts w:ascii="??_GB2312" w:eastAsia="Times New Roman"/>
          <w:sz w:val="32"/>
          <w:szCs w:val="32"/>
        </w:rPr>
        <w:t>下所列专业；将专业条件设置为具体专业名称的，报考者所学专业须符合所列专业。</w:t>
      </w:r>
    </w:p>
    <w:p w:rsidR="00F44D41" w:rsidRDefault="00F44D41">
      <w:pPr>
        <w:widowControl/>
        <w:ind w:firstLine="645"/>
        <w:jc w:val="left"/>
        <w:rPr>
          <w:rFonts w:ascii="??_GB2312" w:eastAsia="Times New Roman"/>
          <w:sz w:val="32"/>
          <w:szCs w:val="32"/>
        </w:rPr>
      </w:pPr>
      <w:r>
        <w:rPr>
          <w:rFonts w:ascii="??_GB2312" w:eastAsia="Times New Roman"/>
          <w:sz w:val="32"/>
          <w:szCs w:val="32"/>
        </w:rPr>
        <w:t>专业要求</w:t>
      </w:r>
      <w:r>
        <w:rPr>
          <w:rFonts w:ascii="??_GB2312" w:eastAsia="Times New Roman"/>
          <w:sz w:val="32"/>
          <w:szCs w:val="32"/>
        </w:rPr>
        <w:t>“</w:t>
      </w:r>
      <w:r>
        <w:rPr>
          <w:rFonts w:ascii="??_GB2312" w:eastAsia="Times New Roman"/>
          <w:sz w:val="32"/>
          <w:szCs w:val="32"/>
        </w:rPr>
        <w:t>临床医学</w:t>
      </w:r>
      <w:r>
        <w:rPr>
          <w:rFonts w:ascii="??_GB2312" w:eastAsia="Times New Roman"/>
          <w:sz w:val="32"/>
          <w:szCs w:val="32"/>
        </w:rPr>
        <w:t>”</w:t>
      </w:r>
      <w:r>
        <w:rPr>
          <w:rFonts w:ascii="??_GB2312" w:eastAsia="Times New Roman"/>
          <w:sz w:val="32"/>
          <w:szCs w:val="32"/>
        </w:rPr>
        <w:t>专业的，含</w:t>
      </w:r>
      <w:r>
        <w:rPr>
          <w:rFonts w:ascii="??_GB2312" w:eastAsia="Times New Roman"/>
          <w:sz w:val="32"/>
          <w:szCs w:val="32"/>
        </w:rPr>
        <w:t>“</w:t>
      </w:r>
      <w:r>
        <w:rPr>
          <w:rFonts w:ascii="??_GB2312" w:eastAsia="Times New Roman"/>
          <w:sz w:val="32"/>
          <w:szCs w:val="32"/>
        </w:rPr>
        <w:t>临床医学</w:t>
      </w:r>
      <w:r>
        <w:rPr>
          <w:rFonts w:ascii="??_GB2312" w:eastAsia="Times New Roman"/>
          <w:sz w:val="32"/>
          <w:szCs w:val="32"/>
        </w:rPr>
        <w:t>”</w:t>
      </w:r>
      <w:r>
        <w:rPr>
          <w:rFonts w:ascii="??_GB2312" w:eastAsia="Times New Roman"/>
          <w:sz w:val="32"/>
          <w:szCs w:val="32"/>
        </w:rPr>
        <w:t>或</w:t>
      </w:r>
      <w:r>
        <w:rPr>
          <w:rFonts w:ascii="??_GB2312" w:eastAsia="Times New Roman"/>
          <w:sz w:val="32"/>
          <w:szCs w:val="32"/>
        </w:rPr>
        <w:t>“</w:t>
      </w:r>
      <w:r>
        <w:rPr>
          <w:rFonts w:ascii="??_GB2312" w:eastAsia="Times New Roman"/>
          <w:sz w:val="32"/>
          <w:szCs w:val="32"/>
        </w:rPr>
        <w:t>临床医学硕士</w:t>
      </w:r>
      <w:r>
        <w:rPr>
          <w:rFonts w:ascii="??_GB2312" w:eastAsia="Times New Roman"/>
          <w:sz w:val="32"/>
          <w:szCs w:val="32"/>
        </w:rPr>
        <w:t>”</w:t>
      </w:r>
      <w:r>
        <w:rPr>
          <w:rFonts w:ascii="??_GB2312" w:eastAsia="Times New Roman"/>
          <w:sz w:val="32"/>
          <w:szCs w:val="32"/>
        </w:rPr>
        <w:t>或</w:t>
      </w:r>
      <w:r>
        <w:rPr>
          <w:rFonts w:ascii="??_GB2312" w:eastAsia="Times New Roman"/>
          <w:sz w:val="32"/>
          <w:szCs w:val="32"/>
        </w:rPr>
        <w:t>“</w:t>
      </w:r>
      <w:r>
        <w:rPr>
          <w:rFonts w:ascii="??_GB2312" w:eastAsia="Times New Roman"/>
          <w:sz w:val="32"/>
          <w:szCs w:val="32"/>
        </w:rPr>
        <w:t>临床医学博士</w:t>
      </w:r>
      <w:r>
        <w:rPr>
          <w:rFonts w:ascii="??_GB2312" w:eastAsia="Times New Roman"/>
          <w:sz w:val="32"/>
          <w:szCs w:val="32"/>
        </w:rPr>
        <w:t>”</w:t>
      </w:r>
      <w:r>
        <w:rPr>
          <w:rFonts w:ascii="??_GB2312" w:eastAsia="Times New Roman"/>
          <w:sz w:val="32"/>
          <w:szCs w:val="32"/>
        </w:rPr>
        <w:t>，</w:t>
      </w:r>
      <w:r w:rsidRPr="00FC084C">
        <w:rPr>
          <w:rFonts w:ascii="??_GB2312" w:eastAsia="Times New Roman" w:hAnsi="宋体" w:cs="宋体"/>
          <w:sz w:val="32"/>
          <w:szCs w:val="32"/>
        </w:rPr>
        <w:t>其他专业以此类推</w:t>
      </w:r>
      <w:r w:rsidRPr="00FC084C">
        <w:rPr>
          <w:rFonts w:ascii="??_GB2312" w:eastAsia="Times New Roman"/>
          <w:sz w:val="32"/>
          <w:szCs w:val="32"/>
        </w:rPr>
        <w:t>。</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若报考者所学专业不在《专业指导目录》中，报考者须提供学历证、学位证、主干课程成绩表、论文发表情况、学校证明等有效凭证，由招聘单位会同主管部门负责认定。报考者所学专业只字不差体现在《专业指导目录》中，但未列入招聘岗位所要求的专业，不得报考该岗位。</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经与招聘单位沟通，若报考者对专业资格审查结果仍有异议的，可在规定期限内及时通过</w:t>
      </w:r>
      <w:r>
        <w:rPr>
          <w:rFonts w:ascii="??_GB2312" w:eastAsia="Times New Roman"/>
          <w:sz w:val="32"/>
          <w:szCs w:val="32"/>
        </w:rPr>
        <w:t>“</w:t>
      </w:r>
      <w:r>
        <w:rPr>
          <w:rFonts w:ascii="??_GB2312" w:eastAsia="Times New Roman"/>
          <w:sz w:val="32"/>
          <w:szCs w:val="32"/>
        </w:rPr>
        <w:t>报名系统</w:t>
      </w:r>
      <w:r>
        <w:rPr>
          <w:rFonts w:ascii="??_GB2312" w:eastAsia="Times New Roman"/>
          <w:sz w:val="32"/>
          <w:szCs w:val="32"/>
        </w:rPr>
        <w:t>”</w:t>
      </w:r>
      <w:r>
        <w:rPr>
          <w:rFonts w:ascii="??_GB2312" w:eastAsia="Times New Roman"/>
          <w:sz w:val="32"/>
          <w:szCs w:val="32"/>
        </w:rPr>
        <w:t>的申诉通道提出申诉。</w:t>
      </w:r>
    </w:p>
    <w:p w:rsidR="00F44D41" w:rsidRDefault="00F44D41" w:rsidP="00D07CFE">
      <w:pPr>
        <w:numPr>
          <w:ilvl w:val="0"/>
          <w:numId w:val="4"/>
        </w:numPr>
        <w:ind w:firstLineChars="200" w:firstLine="31680"/>
        <w:outlineLvl w:val="0"/>
        <w:rPr>
          <w:rFonts w:ascii="黑体" w:eastAsia="黑体" w:hAnsi="黑体"/>
          <w:b/>
          <w:bCs/>
          <w:sz w:val="32"/>
          <w:szCs w:val="32"/>
        </w:rPr>
      </w:pPr>
      <w:bookmarkStart w:id="40" w:name="_Toc70495079"/>
      <w:r>
        <w:rPr>
          <w:rFonts w:ascii="黑体" w:eastAsia="黑体" w:hAnsi="黑体" w:hint="eastAsia"/>
          <w:b/>
          <w:bCs/>
          <w:sz w:val="32"/>
          <w:szCs w:val="32"/>
        </w:rPr>
        <w:t>工作经验</w:t>
      </w:r>
      <w:bookmarkEnd w:id="40"/>
    </w:p>
    <w:p w:rsidR="00F44D41" w:rsidRDefault="00F44D41" w:rsidP="00D07CFE">
      <w:pPr>
        <w:ind w:firstLineChars="200" w:firstLine="31680"/>
        <w:rPr>
          <w:rFonts w:ascii="??_GB2312" w:eastAsia="Times New Roman"/>
          <w:sz w:val="32"/>
          <w:szCs w:val="32"/>
        </w:rPr>
      </w:pPr>
      <w:r>
        <w:rPr>
          <w:rFonts w:ascii="??_GB2312" w:eastAsia="Times New Roman"/>
          <w:sz w:val="32"/>
          <w:szCs w:val="32"/>
        </w:rPr>
        <w:t>岗位资格条件要求的</w:t>
      </w:r>
      <w:r>
        <w:rPr>
          <w:rFonts w:ascii="??_GB2312" w:eastAsia="Times New Roman"/>
          <w:sz w:val="32"/>
          <w:szCs w:val="32"/>
        </w:rPr>
        <w:t>“</w:t>
      </w:r>
      <w:r>
        <w:rPr>
          <w:rFonts w:ascii="??_GB2312" w:eastAsia="Times New Roman"/>
          <w:sz w:val="32"/>
          <w:szCs w:val="32"/>
        </w:rPr>
        <w:t>专业工作经验</w:t>
      </w:r>
      <w:r>
        <w:rPr>
          <w:rFonts w:ascii="??_GB2312" w:eastAsia="Times New Roman"/>
          <w:sz w:val="32"/>
          <w:szCs w:val="32"/>
        </w:rPr>
        <w:t>”</w:t>
      </w:r>
      <w:r>
        <w:rPr>
          <w:rFonts w:ascii="??_GB2312" w:eastAsia="Times New Roman"/>
          <w:sz w:val="32"/>
          <w:szCs w:val="32"/>
        </w:rPr>
        <w:t>，应聘人员须提供养老保险缴费凭证或工资发放表等有效凭证、聘用</w:t>
      </w:r>
      <w:r>
        <w:rPr>
          <w:rFonts w:ascii="??_GB2312" w:eastAsia="Times New Roman"/>
          <w:sz w:val="32"/>
          <w:szCs w:val="32"/>
        </w:rPr>
        <w:t>(</w:t>
      </w:r>
      <w:r>
        <w:rPr>
          <w:rFonts w:ascii="??_GB2312" w:eastAsia="Times New Roman"/>
          <w:sz w:val="32"/>
          <w:szCs w:val="32"/>
        </w:rPr>
        <w:t>劳动</w:t>
      </w:r>
      <w:r>
        <w:rPr>
          <w:rFonts w:ascii="??_GB2312" w:eastAsia="Times New Roman"/>
          <w:sz w:val="32"/>
          <w:szCs w:val="32"/>
        </w:rPr>
        <w:t>)</w:t>
      </w:r>
      <w:r>
        <w:rPr>
          <w:rFonts w:ascii="??_GB2312" w:eastAsia="Times New Roman"/>
          <w:sz w:val="32"/>
          <w:szCs w:val="32"/>
        </w:rPr>
        <w:t>合同和所在单位出具的符合岗位条件要求的相关岗位的工作情况证明。全日制普通教育毕业生参加经</w:t>
      </w:r>
      <w:r w:rsidRPr="00631E9A">
        <w:rPr>
          <w:rFonts w:ascii="??_GB2312" w:eastAsia="Times New Roman"/>
          <w:sz w:val="32"/>
          <w:szCs w:val="32"/>
        </w:rPr>
        <w:t>人社部门</w:t>
      </w:r>
      <w:r>
        <w:rPr>
          <w:rFonts w:ascii="??_GB2312" w:eastAsia="Times New Roman"/>
          <w:sz w:val="32"/>
          <w:szCs w:val="32"/>
        </w:rPr>
        <w:t>核定的职业见习，若从事的工作与招聘岗位要求的专业工作经验相关，其毕业后的职业见习年限可视同工作经验年限。</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全日制普通教育期间的社会实践经历</w:t>
      </w:r>
      <w:r>
        <w:rPr>
          <w:rFonts w:ascii="??_GB2312" w:eastAsia="Times New Roman"/>
          <w:sz w:val="32"/>
          <w:szCs w:val="32"/>
        </w:rPr>
        <w:t>(</w:t>
      </w:r>
      <w:r>
        <w:rPr>
          <w:rFonts w:ascii="??_GB2312" w:eastAsia="Times New Roman"/>
          <w:sz w:val="32"/>
          <w:szCs w:val="32"/>
        </w:rPr>
        <w:t>含兼职工作等</w:t>
      </w:r>
      <w:r>
        <w:rPr>
          <w:rFonts w:ascii="??_GB2312" w:eastAsia="Times New Roman"/>
          <w:sz w:val="32"/>
          <w:szCs w:val="32"/>
        </w:rPr>
        <w:t>)</w:t>
      </w:r>
      <w:r>
        <w:rPr>
          <w:rFonts w:ascii="??_GB2312" w:eastAsia="Times New Roman"/>
          <w:sz w:val="32"/>
          <w:szCs w:val="32"/>
        </w:rPr>
        <w:t>，不能视为工作经验。</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岗位资格条件要求的工作经验年限可以分段按月合并计算。不同单位的相同（似）工作经验证明可分别开具，累计计算。</w:t>
      </w:r>
    </w:p>
    <w:p w:rsidR="00F44D41" w:rsidRPr="00631E9A" w:rsidRDefault="00F44D41" w:rsidP="00D07CFE">
      <w:pPr>
        <w:ind w:firstLineChars="200" w:firstLine="31680"/>
        <w:rPr>
          <w:rFonts w:ascii="??_GB2312" w:eastAsia="Times New Roman"/>
          <w:sz w:val="32"/>
          <w:szCs w:val="32"/>
        </w:rPr>
      </w:pPr>
      <w:r>
        <w:rPr>
          <w:rFonts w:ascii="??_GB2312" w:eastAsia="Times New Roman"/>
          <w:sz w:val="32"/>
          <w:szCs w:val="32"/>
        </w:rPr>
        <w:t>例：岗位要求有</w:t>
      </w:r>
      <w:r>
        <w:rPr>
          <w:rFonts w:ascii="??_GB2312" w:eastAsia="Times New Roman"/>
          <w:sz w:val="32"/>
          <w:szCs w:val="32"/>
        </w:rPr>
        <w:t>2</w:t>
      </w:r>
      <w:r>
        <w:rPr>
          <w:rFonts w:ascii="??_GB2312" w:eastAsia="Times New Roman"/>
          <w:sz w:val="32"/>
          <w:szCs w:val="32"/>
        </w:rPr>
        <w:t>年工作经验，张三工作经验如下：</w:t>
      </w:r>
      <w:r>
        <w:rPr>
          <w:rFonts w:ascii="??_GB2312" w:eastAsia="Times New Roman"/>
          <w:sz w:val="32"/>
          <w:szCs w:val="32"/>
        </w:rPr>
        <w:br/>
        <w:t xml:space="preserve">       </w:t>
      </w:r>
      <w:r w:rsidRPr="00631E9A">
        <w:rPr>
          <w:rFonts w:ascii="??_GB2312" w:eastAsia="Times New Roman"/>
          <w:sz w:val="32"/>
          <w:szCs w:val="32"/>
        </w:rPr>
        <w:t xml:space="preserve"> 2019.5.7-2020.6.23</w:t>
      </w:r>
      <w:r w:rsidRPr="00631E9A">
        <w:rPr>
          <w:rFonts w:ascii="??_GB2312" w:eastAsia="Times New Roman"/>
          <w:sz w:val="32"/>
          <w:szCs w:val="32"/>
        </w:rPr>
        <w:t>在</w:t>
      </w:r>
      <w:r w:rsidRPr="00631E9A">
        <w:rPr>
          <w:rFonts w:ascii="??_GB2312" w:eastAsia="Times New Roman"/>
          <w:sz w:val="32"/>
          <w:szCs w:val="32"/>
        </w:rPr>
        <w:t>A</w:t>
      </w:r>
      <w:r w:rsidRPr="00631E9A">
        <w:rPr>
          <w:rFonts w:ascii="??_GB2312" w:eastAsia="Times New Roman"/>
          <w:sz w:val="32"/>
          <w:szCs w:val="32"/>
        </w:rPr>
        <w:t>单位上班</w:t>
      </w:r>
      <w:r w:rsidRPr="00631E9A">
        <w:rPr>
          <w:rFonts w:ascii="??_GB2312" w:eastAsia="Times New Roman"/>
          <w:sz w:val="32"/>
          <w:szCs w:val="32"/>
        </w:rPr>
        <w:t xml:space="preserve"> (13</w:t>
      </w:r>
      <w:r w:rsidRPr="00631E9A">
        <w:rPr>
          <w:rFonts w:ascii="??_GB2312" w:eastAsia="Times New Roman"/>
          <w:sz w:val="32"/>
          <w:szCs w:val="32"/>
        </w:rPr>
        <w:t>个月）</w:t>
      </w:r>
      <w:r w:rsidRPr="00631E9A">
        <w:rPr>
          <w:rFonts w:ascii="??_GB2312" w:eastAsia="Times New Roman"/>
          <w:sz w:val="32"/>
          <w:szCs w:val="32"/>
        </w:rPr>
        <w:br/>
        <w:t xml:space="preserve">        2020.7.8-2021.5.12</w:t>
      </w:r>
      <w:r w:rsidRPr="00631E9A">
        <w:rPr>
          <w:rFonts w:ascii="??_GB2312" w:eastAsia="Times New Roman"/>
          <w:sz w:val="32"/>
          <w:szCs w:val="32"/>
        </w:rPr>
        <w:t>在</w:t>
      </w:r>
      <w:r w:rsidRPr="00631E9A">
        <w:rPr>
          <w:rFonts w:ascii="??_GB2312" w:eastAsia="Times New Roman"/>
          <w:sz w:val="32"/>
          <w:szCs w:val="32"/>
        </w:rPr>
        <w:t>B</w:t>
      </w:r>
      <w:r w:rsidRPr="00631E9A">
        <w:rPr>
          <w:rFonts w:ascii="??_GB2312" w:eastAsia="Times New Roman"/>
          <w:sz w:val="32"/>
          <w:szCs w:val="32"/>
        </w:rPr>
        <w:t>单位上班</w:t>
      </w:r>
      <w:r w:rsidRPr="00631E9A">
        <w:rPr>
          <w:rFonts w:ascii="??_GB2312" w:eastAsia="Times New Roman"/>
          <w:sz w:val="32"/>
          <w:szCs w:val="32"/>
        </w:rPr>
        <w:t>(11</w:t>
      </w:r>
      <w:r w:rsidRPr="00631E9A">
        <w:rPr>
          <w:rFonts w:ascii="??_GB2312" w:eastAsia="Times New Roman"/>
          <w:sz w:val="32"/>
          <w:szCs w:val="32"/>
        </w:rPr>
        <w:t>个月）</w:t>
      </w:r>
      <w:r w:rsidRPr="00631E9A">
        <w:rPr>
          <w:rFonts w:ascii="??_GB2312" w:eastAsia="Times New Roman"/>
          <w:sz w:val="32"/>
          <w:szCs w:val="32"/>
        </w:rPr>
        <w:br/>
        <w:t xml:space="preserve">        </w:t>
      </w:r>
      <w:r w:rsidRPr="00631E9A">
        <w:rPr>
          <w:rFonts w:ascii="??_GB2312" w:eastAsia="Times New Roman"/>
          <w:sz w:val="32"/>
          <w:szCs w:val="32"/>
        </w:rPr>
        <w:t>累计</w:t>
      </w:r>
      <w:r w:rsidRPr="00631E9A">
        <w:rPr>
          <w:rFonts w:ascii="??_GB2312" w:eastAsia="Times New Roman"/>
          <w:sz w:val="32"/>
          <w:szCs w:val="32"/>
        </w:rPr>
        <w:t>24</w:t>
      </w:r>
      <w:r w:rsidRPr="00631E9A">
        <w:rPr>
          <w:rFonts w:ascii="??_GB2312" w:eastAsia="Times New Roman"/>
          <w:sz w:val="32"/>
          <w:szCs w:val="32"/>
        </w:rPr>
        <w:t>个月，满足</w:t>
      </w:r>
      <w:r w:rsidRPr="00631E9A">
        <w:rPr>
          <w:rFonts w:ascii="??_GB2312" w:eastAsia="Times New Roman"/>
          <w:sz w:val="32"/>
          <w:szCs w:val="32"/>
        </w:rPr>
        <w:t>2</w:t>
      </w:r>
      <w:r w:rsidRPr="00631E9A">
        <w:rPr>
          <w:rFonts w:ascii="??_GB2312" w:eastAsia="Times New Roman"/>
          <w:sz w:val="32"/>
          <w:szCs w:val="32"/>
        </w:rPr>
        <w:t>年工作经验。</w:t>
      </w:r>
    </w:p>
    <w:p w:rsidR="00F44D41" w:rsidRDefault="00F44D41" w:rsidP="00D07CFE">
      <w:pPr>
        <w:numPr>
          <w:ilvl w:val="0"/>
          <w:numId w:val="4"/>
        </w:numPr>
        <w:ind w:firstLineChars="200" w:firstLine="31680"/>
        <w:outlineLvl w:val="0"/>
        <w:rPr>
          <w:rFonts w:ascii="黑体" w:eastAsia="黑体" w:hAnsi="黑体"/>
          <w:b/>
          <w:bCs/>
          <w:sz w:val="32"/>
          <w:szCs w:val="32"/>
        </w:rPr>
      </w:pPr>
      <w:bookmarkStart w:id="41" w:name="_Toc70495080"/>
      <w:r>
        <w:rPr>
          <w:rFonts w:ascii="黑体" w:eastAsia="黑体" w:hAnsi="黑体" w:hint="eastAsia"/>
          <w:b/>
          <w:bCs/>
          <w:sz w:val="32"/>
          <w:szCs w:val="32"/>
        </w:rPr>
        <w:t>免笔试、开考比例</w:t>
      </w:r>
      <w:bookmarkEnd w:id="41"/>
    </w:p>
    <w:p w:rsidR="00F44D41" w:rsidRDefault="00F44D41" w:rsidP="00D07CFE">
      <w:pPr>
        <w:ind w:firstLineChars="200" w:firstLine="31680"/>
        <w:outlineLvl w:val="1"/>
        <w:rPr>
          <w:rFonts w:ascii="楷体" w:eastAsia="楷体" w:hAnsi="楷体" w:cs="楷体"/>
          <w:b/>
          <w:bCs/>
          <w:sz w:val="32"/>
          <w:szCs w:val="32"/>
        </w:rPr>
      </w:pPr>
      <w:bookmarkStart w:id="42" w:name="_Toc70495081"/>
      <w:r>
        <w:rPr>
          <w:rFonts w:ascii="楷体" w:eastAsia="楷体" w:hAnsi="楷体" w:cs="楷体" w:hint="eastAsia"/>
          <w:b/>
          <w:bCs/>
          <w:sz w:val="32"/>
          <w:szCs w:val="32"/>
        </w:rPr>
        <w:t>（一）可免笔试情形</w:t>
      </w:r>
      <w:bookmarkEnd w:id="42"/>
    </w:p>
    <w:p w:rsidR="00F44D41" w:rsidRDefault="00F44D41" w:rsidP="00D07CFE">
      <w:pPr>
        <w:ind w:firstLineChars="200" w:firstLine="31680"/>
        <w:rPr>
          <w:rFonts w:ascii="??_GB2312" w:eastAsia="Times New Roman"/>
          <w:sz w:val="32"/>
          <w:szCs w:val="32"/>
        </w:rPr>
      </w:pPr>
      <w:r>
        <w:rPr>
          <w:rFonts w:ascii="??_GB2312" w:eastAsia="Times New Roman"/>
          <w:sz w:val="32"/>
          <w:szCs w:val="32"/>
        </w:rPr>
        <w:t>招聘岗位要求副高以上专业技术职务任职资格的，招聘组织单位可根据实际情况，准许符合条件的具有与招聘岗位要求相一致的副高以上专业技术职务任职资格的应聘人员免笔试直接参加面试，但当岗位符合条件的报名人数（指通过网上报名资格审核的人数，下同）与拟聘用人数比例超过</w:t>
      </w:r>
      <w:r>
        <w:rPr>
          <w:rFonts w:ascii="??_GB2312" w:eastAsia="Times New Roman"/>
          <w:sz w:val="32"/>
          <w:szCs w:val="32"/>
        </w:rPr>
        <w:t>5:1</w:t>
      </w:r>
      <w:r>
        <w:rPr>
          <w:rFonts w:ascii="??_GB2312" w:eastAsia="Times New Roman"/>
          <w:sz w:val="32"/>
          <w:szCs w:val="32"/>
        </w:rPr>
        <w:t>（不含</w:t>
      </w:r>
      <w:r>
        <w:rPr>
          <w:rFonts w:ascii="??_GB2312" w:eastAsia="Times New Roman"/>
          <w:sz w:val="32"/>
          <w:szCs w:val="32"/>
        </w:rPr>
        <w:t>5:1</w:t>
      </w:r>
      <w:r>
        <w:rPr>
          <w:rFonts w:ascii="??_GB2312" w:eastAsia="Times New Roman"/>
          <w:sz w:val="32"/>
          <w:szCs w:val="32"/>
        </w:rPr>
        <w:t>）时，所有报考人员均须参加笔试。</w:t>
      </w:r>
      <w:r w:rsidRPr="00A57868">
        <w:rPr>
          <w:rFonts w:ascii="??_GB2312" w:eastAsia="Times New Roman"/>
          <w:b/>
          <w:sz w:val="32"/>
          <w:szCs w:val="32"/>
          <w:u w:val="single"/>
        </w:rPr>
        <w:t>其他岗位的应聘人员均需参加笔试。</w:t>
      </w:r>
    </w:p>
    <w:p w:rsidR="00F44D41" w:rsidRDefault="00F44D41" w:rsidP="00D07CFE">
      <w:pPr>
        <w:ind w:firstLineChars="200" w:firstLine="31680"/>
        <w:outlineLvl w:val="1"/>
        <w:rPr>
          <w:rFonts w:ascii="楷体" w:eastAsia="楷体" w:hAnsi="楷体" w:cs="楷体"/>
          <w:b/>
          <w:bCs/>
          <w:sz w:val="32"/>
          <w:szCs w:val="32"/>
        </w:rPr>
      </w:pPr>
      <w:bookmarkStart w:id="43" w:name="_Toc70495082"/>
      <w:r>
        <w:rPr>
          <w:rFonts w:ascii="楷体" w:eastAsia="楷体" w:hAnsi="楷体" w:cs="楷体" w:hint="eastAsia"/>
          <w:b/>
          <w:bCs/>
          <w:sz w:val="32"/>
          <w:szCs w:val="32"/>
        </w:rPr>
        <w:t>（二）开考比例</w:t>
      </w:r>
      <w:bookmarkEnd w:id="43"/>
    </w:p>
    <w:p w:rsidR="00F44D41" w:rsidRDefault="00F44D41" w:rsidP="00D07CFE">
      <w:pPr>
        <w:ind w:firstLineChars="200" w:firstLine="31680"/>
        <w:rPr>
          <w:rFonts w:ascii="??_GB2312" w:eastAsia="Times New Roman"/>
          <w:sz w:val="32"/>
          <w:szCs w:val="32"/>
        </w:rPr>
      </w:pPr>
      <w:r>
        <w:rPr>
          <w:rFonts w:ascii="??_GB2312" w:eastAsia="Times New Roman"/>
          <w:sz w:val="32"/>
          <w:szCs w:val="32"/>
        </w:rPr>
        <w:t>符合岗位资格条件的报名人数（指通过网上报名资格初审的人数）与岗位拟聘人数比例达不到</w:t>
      </w:r>
      <w:r>
        <w:rPr>
          <w:rFonts w:ascii="??_GB2312" w:eastAsia="Times New Roman"/>
          <w:sz w:val="32"/>
          <w:szCs w:val="32"/>
        </w:rPr>
        <w:t>3:1</w:t>
      </w:r>
      <w:r>
        <w:rPr>
          <w:rFonts w:ascii="??_GB2312" w:eastAsia="Times New Roman"/>
          <w:sz w:val="32"/>
          <w:szCs w:val="32"/>
        </w:rPr>
        <w:t>的，原则上取消开考或相应减少招聘人数。</w:t>
      </w:r>
    </w:p>
    <w:p w:rsidR="00F44D41" w:rsidRDefault="00F44D41" w:rsidP="00D07CFE">
      <w:pPr>
        <w:ind w:firstLineChars="200" w:firstLine="31680"/>
        <w:outlineLvl w:val="1"/>
        <w:rPr>
          <w:rFonts w:ascii="楷体" w:eastAsia="楷体" w:hAnsi="楷体" w:cs="楷体"/>
          <w:b/>
          <w:bCs/>
          <w:sz w:val="32"/>
          <w:szCs w:val="32"/>
        </w:rPr>
      </w:pPr>
      <w:bookmarkStart w:id="44" w:name="_Toc70495083"/>
      <w:r>
        <w:rPr>
          <w:rFonts w:ascii="楷体" w:eastAsia="楷体" w:hAnsi="楷体" w:cs="楷体" w:hint="eastAsia"/>
          <w:b/>
          <w:bCs/>
          <w:sz w:val="32"/>
          <w:szCs w:val="32"/>
        </w:rPr>
        <w:t>（三）开考情况说明</w:t>
      </w:r>
      <w:bookmarkEnd w:id="44"/>
    </w:p>
    <w:p w:rsidR="00F44D41" w:rsidRDefault="00F44D41" w:rsidP="00D07CFE">
      <w:pPr>
        <w:ind w:firstLineChars="200" w:firstLine="31680"/>
        <w:rPr>
          <w:rFonts w:ascii="??_GB2312" w:eastAsia="Times New Roman"/>
          <w:sz w:val="32"/>
          <w:szCs w:val="32"/>
        </w:rPr>
      </w:pPr>
      <w:r>
        <w:rPr>
          <w:rFonts w:ascii="??_GB2312" w:eastAsia="Times New Roman"/>
          <w:sz w:val="32"/>
          <w:szCs w:val="32"/>
        </w:rPr>
        <w:t>上述免笔试、取消开考、减少招聘人数、降低开考比例的岗位，由招聘单位及其主管部门于报名结束后</w:t>
      </w:r>
      <w:r>
        <w:rPr>
          <w:rFonts w:ascii="??_GB2312" w:hint="eastAsia"/>
          <w:sz w:val="32"/>
          <w:szCs w:val="32"/>
        </w:rPr>
        <w:t>，</w:t>
      </w:r>
      <w:r>
        <w:rPr>
          <w:rFonts w:ascii="??_GB2312" w:eastAsia="Times New Roman"/>
          <w:sz w:val="32"/>
          <w:szCs w:val="32"/>
        </w:rPr>
        <w:t>研究提出意见，</w:t>
      </w:r>
      <w:r>
        <w:rPr>
          <w:rFonts w:ascii="??_GB2312" w:hint="eastAsia"/>
          <w:sz w:val="32"/>
          <w:szCs w:val="32"/>
        </w:rPr>
        <w:t>经</w:t>
      </w:r>
      <w:r>
        <w:rPr>
          <w:rFonts w:ascii="??_GB2312" w:eastAsia="Times New Roman"/>
          <w:sz w:val="32"/>
          <w:szCs w:val="32"/>
        </w:rPr>
        <w:t>区人社局同意并事前报备厦门市人力资源和社会保障局后在</w:t>
      </w:r>
      <w:r>
        <w:rPr>
          <w:rFonts w:ascii="??_GB2312" w:eastAsia="Times New Roman"/>
          <w:sz w:val="32"/>
          <w:szCs w:val="32"/>
        </w:rPr>
        <w:t>“</w:t>
      </w:r>
      <w:r>
        <w:rPr>
          <w:rFonts w:ascii="??_GB2312" w:eastAsia="Times New Roman"/>
          <w:sz w:val="32"/>
          <w:szCs w:val="32"/>
        </w:rPr>
        <w:t>网上考务信息通知</w:t>
      </w:r>
      <w:r>
        <w:rPr>
          <w:rFonts w:ascii="??_GB2312" w:eastAsia="Times New Roman"/>
          <w:sz w:val="32"/>
          <w:szCs w:val="32"/>
        </w:rPr>
        <w:t>”</w:t>
      </w:r>
      <w:r>
        <w:rPr>
          <w:rFonts w:ascii="??_GB2312" w:eastAsia="Times New Roman"/>
          <w:sz w:val="32"/>
          <w:szCs w:val="32"/>
        </w:rPr>
        <w:t>另行公告。</w:t>
      </w:r>
    </w:p>
    <w:p w:rsidR="00F44D41" w:rsidRDefault="00F44D41" w:rsidP="00D07CFE">
      <w:pPr>
        <w:numPr>
          <w:ilvl w:val="0"/>
          <w:numId w:val="4"/>
        </w:numPr>
        <w:ind w:firstLineChars="200" w:firstLine="31680"/>
        <w:outlineLvl w:val="0"/>
        <w:rPr>
          <w:rFonts w:ascii="黑体" w:eastAsia="黑体" w:hAnsi="黑体"/>
          <w:b/>
          <w:bCs/>
          <w:sz w:val="32"/>
          <w:szCs w:val="32"/>
        </w:rPr>
      </w:pPr>
      <w:bookmarkStart w:id="45" w:name="_Toc70495084"/>
      <w:r>
        <w:rPr>
          <w:rFonts w:ascii="黑体" w:eastAsia="黑体" w:hAnsi="黑体" w:hint="eastAsia"/>
          <w:b/>
          <w:bCs/>
          <w:sz w:val="32"/>
          <w:szCs w:val="32"/>
        </w:rPr>
        <w:t>笔试加分</w:t>
      </w:r>
      <w:bookmarkEnd w:id="45"/>
    </w:p>
    <w:p w:rsidR="00F44D41" w:rsidRDefault="00F44D41" w:rsidP="00D07CFE">
      <w:pPr>
        <w:ind w:firstLineChars="200" w:firstLine="31680"/>
        <w:outlineLvl w:val="1"/>
        <w:rPr>
          <w:rFonts w:ascii="楷体" w:eastAsia="楷体" w:hAnsi="楷体" w:cs="楷体"/>
          <w:b/>
          <w:bCs/>
          <w:sz w:val="32"/>
          <w:szCs w:val="32"/>
        </w:rPr>
      </w:pPr>
      <w:bookmarkStart w:id="46" w:name="_Toc70495085"/>
      <w:r>
        <w:rPr>
          <w:rFonts w:ascii="楷体" w:eastAsia="楷体" w:hAnsi="楷体" w:cs="楷体" w:hint="eastAsia"/>
          <w:b/>
          <w:bCs/>
          <w:sz w:val="32"/>
          <w:szCs w:val="32"/>
        </w:rPr>
        <w:t>（一）加分原则</w:t>
      </w:r>
      <w:bookmarkEnd w:id="46"/>
    </w:p>
    <w:p w:rsidR="00F44D41" w:rsidRDefault="00F44D41" w:rsidP="00D07CFE">
      <w:pPr>
        <w:ind w:firstLineChars="200" w:firstLine="31680"/>
        <w:rPr>
          <w:rFonts w:ascii="??_GB2312" w:eastAsia="Times New Roman"/>
          <w:sz w:val="32"/>
          <w:szCs w:val="32"/>
        </w:rPr>
      </w:pPr>
      <w:r>
        <w:rPr>
          <w:rFonts w:ascii="??_GB2312" w:eastAsia="Times New Roman"/>
          <w:sz w:val="32"/>
          <w:szCs w:val="32"/>
        </w:rPr>
        <w:t>笔试成绩</w:t>
      </w:r>
      <w:r>
        <w:rPr>
          <w:rFonts w:ascii="??_GB2312" w:eastAsia="Times New Roman"/>
          <w:sz w:val="32"/>
          <w:szCs w:val="32"/>
        </w:rPr>
        <w:t>=</w:t>
      </w:r>
      <w:r>
        <w:rPr>
          <w:rFonts w:ascii="??_GB2312" w:eastAsia="Times New Roman"/>
          <w:sz w:val="32"/>
          <w:szCs w:val="32"/>
        </w:rPr>
        <w:t>笔试卷面分</w:t>
      </w:r>
      <w:r>
        <w:rPr>
          <w:rFonts w:ascii="??_GB2312" w:eastAsia="Times New Roman"/>
          <w:sz w:val="32"/>
          <w:szCs w:val="32"/>
        </w:rPr>
        <w:t>+</w:t>
      </w:r>
      <w:r>
        <w:rPr>
          <w:rFonts w:ascii="??_GB2312" w:eastAsia="Times New Roman"/>
          <w:sz w:val="32"/>
          <w:szCs w:val="32"/>
        </w:rPr>
        <w:t>各项加分。</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加分仅限于笔试卷面分，免笔试人员在面试环节不享受加分。加分不受笔试满分限制。各项加分可累计计算，但累计最高不超过</w:t>
      </w:r>
      <w:r>
        <w:rPr>
          <w:rFonts w:ascii="??_GB2312" w:eastAsia="Times New Roman"/>
          <w:sz w:val="32"/>
          <w:szCs w:val="32"/>
        </w:rPr>
        <w:t>10</w:t>
      </w:r>
      <w:r>
        <w:rPr>
          <w:rFonts w:ascii="??_GB2312" w:eastAsia="Times New Roman"/>
          <w:sz w:val="32"/>
          <w:szCs w:val="32"/>
        </w:rPr>
        <w:t>分。曾通过享受政策待遇被录（聘）为公务员或事业单位编内工作人员的，不再享受相应项目的加分。</w:t>
      </w:r>
    </w:p>
    <w:p w:rsidR="00F44D41" w:rsidRDefault="00F44D41" w:rsidP="00D07CFE">
      <w:pPr>
        <w:ind w:firstLineChars="200" w:firstLine="31680"/>
        <w:outlineLvl w:val="1"/>
        <w:rPr>
          <w:rFonts w:ascii="楷体" w:eastAsia="楷体" w:hAnsi="楷体" w:cs="楷体"/>
          <w:b/>
          <w:bCs/>
          <w:sz w:val="32"/>
          <w:szCs w:val="32"/>
        </w:rPr>
      </w:pPr>
      <w:bookmarkStart w:id="47" w:name="_Toc70495086"/>
      <w:r>
        <w:rPr>
          <w:rFonts w:ascii="楷体" w:eastAsia="楷体" w:hAnsi="楷体" w:cs="楷体" w:hint="eastAsia"/>
          <w:b/>
          <w:bCs/>
          <w:sz w:val="32"/>
          <w:szCs w:val="32"/>
        </w:rPr>
        <w:t>（二）加分对象</w:t>
      </w:r>
      <w:bookmarkEnd w:id="47"/>
    </w:p>
    <w:p w:rsidR="00F44D41" w:rsidRDefault="00F44D41" w:rsidP="00D07CFE">
      <w:pPr>
        <w:ind w:firstLineChars="200" w:firstLine="31680"/>
        <w:rPr>
          <w:rFonts w:ascii="??_GB2312" w:eastAsia="Times New Roman"/>
          <w:sz w:val="32"/>
          <w:szCs w:val="32"/>
        </w:rPr>
      </w:pPr>
      <w:r>
        <w:rPr>
          <w:rFonts w:ascii="??_GB2312" w:eastAsia="Times New Roman"/>
          <w:sz w:val="32"/>
          <w:szCs w:val="32"/>
        </w:rPr>
        <w:t>符合以下加分政策的报考人员享受笔试加分待遇：</w:t>
      </w:r>
    </w:p>
    <w:p w:rsidR="00F44D41" w:rsidRDefault="00F44D41" w:rsidP="00D07CFE">
      <w:pPr>
        <w:ind w:firstLineChars="200" w:firstLine="31680"/>
        <w:outlineLvl w:val="1"/>
        <w:rPr>
          <w:rFonts w:ascii="??_GB2312" w:hAnsi="??_GB2312" w:cs="??_GB2312"/>
          <w:b/>
          <w:bCs/>
          <w:sz w:val="32"/>
          <w:szCs w:val="32"/>
        </w:rPr>
      </w:pPr>
      <w:bookmarkStart w:id="48" w:name="_Toc17898"/>
      <w:bookmarkStart w:id="49" w:name="_Toc15632"/>
      <w:bookmarkStart w:id="50" w:name="_Toc9098"/>
      <w:bookmarkStart w:id="51" w:name="_Toc13976"/>
      <w:bookmarkStart w:id="52" w:name="_Toc10848"/>
      <w:bookmarkStart w:id="53" w:name="_Toc50132339"/>
      <w:bookmarkStart w:id="54" w:name="_Toc70495087"/>
      <w:r>
        <w:rPr>
          <w:rFonts w:ascii="??_GB2312" w:hAnsi="??_GB2312" w:cs="??_GB2312"/>
          <w:b/>
          <w:bCs/>
          <w:sz w:val="32"/>
          <w:szCs w:val="32"/>
        </w:rPr>
        <w:t>1.</w:t>
      </w:r>
      <w:r>
        <w:rPr>
          <w:rFonts w:ascii="宋体" w:hAnsi="宋体" w:cs="宋体" w:hint="eastAsia"/>
          <w:b/>
          <w:bCs/>
          <w:sz w:val="32"/>
          <w:szCs w:val="32"/>
        </w:rPr>
        <w:t>服务基层项目高校毕业人员</w:t>
      </w:r>
      <w:bookmarkEnd w:id="48"/>
      <w:bookmarkEnd w:id="49"/>
      <w:bookmarkEnd w:id="50"/>
      <w:bookmarkEnd w:id="51"/>
      <w:bookmarkEnd w:id="52"/>
      <w:bookmarkEnd w:id="53"/>
      <w:bookmarkEnd w:id="54"/>
    </w:p>
    <w:p w:rsidR="00F44D41" w:rsidRDefault="00F44D41" w:rsidP="00D07CFE">
      <w:pPr>
        <w:ind w:firstLineChars="200" w:firstLine="31680"/>
        <w:rPr>
          <w:rFonts w:ascii="??_GB2312" w:eastAsia="Times New Roman"/>
          <w:sz w:val="32"/>
          <w:szCs w:val="32"/>
        </w:rPr>
      </w:pPr>
      <w:r>
        <w:rPr>
          <w:rFonts w:ascii="??_GB2312" w:eastAsia="Times New Roman"/>
          <w:sz w:val="32"/>
          <w:szCs w:val="32"/>
        </w:rPr>
        <w:t>参加国家和福建省组织实施的</w:t>
      </w:r>
      <w:r>
        <w:rPr>
          <w:rFonts w:ascii="??_GB2312" w:eastAsia="Times New Roman"/>
          <w:sz w:val="32"/>
          <w:szCs w:val="32"/>
        </w:rPr>
        <w:t>“</w:t>
      </w:r>
      <w:r>
        <w:rPr>
          <w:rFonts w:ascii="??_GB2312" w:eastAsia="Times New Roman"/>
          <w:sz w:val="32"/>
          <w:szCs w:val="32"/>
        </w:rPr>
        <w:t>三支一扶</w:t>
      </w:r>
      <w:r>
        <w:rPr>
          <w:rFonts w:ascii="??_GB2312" w:eastAsia="Times New Roman"/>
          <w:sz w:val="32"/>
          <w:szCs w:val="32"/>
        </w:rPr>
        <w:t>”</w:t>
      </w:r>
      <w:r>
        <w:rPr>
          <w:rFonts w:ascii="??_GB2312" w:eastAsia="Times New Roman"/>
          <w:sz w:val="32"/>
          <w:szCs w:val="32"/>
        </w:rPr>
        <w:t>计划、</w:t>
      </w:r>
      <w:r>
        <w:rPr>
          <w:rFonts w:ascii="??_GB2312" w:eastAsia="Times New Roman"/>
          <w:sz w:val="32"/>
          <w:szCs w:val="32"/>
        </w:rPr>
        <w:t>“</w:t>
      </w:r>
      <w:r>
        <w:rPr>
          <w:rFonts w:ascii="??_GB2312" w:eastAsia="Times New Roman"/>
          <w:sz w:val="32"/>
          <w:szCs w:val="32"/>
        </w:rPr>
        <w:t>志愿服务西部计划</w:t>
      </w:r>
      <w:r>
        <w:rPr>
          <w:rFonts w:ascii="??_GB2312" w:eastAsia="Times New Roman"/>
          <w:sz w:val="32"/>
          <w:szCs w:val="32"/>
        </w:rPr>
        <w:t>”</w:t>
      </w:r>
      <w:r>
        <w:rPr>
          <w:rFonts w:ascii="??_GB2312" w:eastAsia="Times New Roman"/>
          <w:sz w:val="32"/>
          <w:szCs w:val="32"/>
        </w:rPr>
        <w:t>（含研究生支教团）、</w:t>
      </w:r>
      <w:r>
        <w:rPr>
          <w:rFonts w:ascii="??_GB2312" w:eastAsia="Times New Roman"/>
          <w:sz w:val="32"/>
          <w:szCs w:val="32"/>
        </w:rPr>
        <w:t>“</w:t>
      </w:r>
      <w:r>
        <w:rPr>
          <w:rFonts w:ascii="??_GB2312" w:eastAsia="Times New Roman"/>
          <w:sz w:val="32"/>
          <w:szCs w:val="32"/>
        </w:rPr>
        <w:t>志愿服务欠发达地区计划</w:t>
      </w:r>
      <w:r>
        <w:rPr>
          <w:rFonts w:ascii="??_GB2312" w:eastAsia="Times New Roman"/>
          <w:sz w:val="32"/>
          <w:szCs w:val="32"/>
        </w:rPr>
        <w:t>”</w:t>
      </w:r>
      <w:r>
        <w:rPr>
          <w:rFonts w:ascii="??_GB2312" w:eastAsia="Times New Roman"/>
          <w:sz w:val="32"/>
          <w:szCs w:val="32"/>
        </w:rPr>
        <w:t>、大学生</w:t>
      </w:r>
      <w:r>
        <w:rPr>
          <w:rFonts w:ascii="??_GB2312" w:eastAsia="Times New Roman"/>
          <w:sz w:val="32"/>
          <w:szCs w:val="32"/>
        </w:rPr>
        <w:t>“</w:t>
      </w:r>
      <w:r>
        <w:rPr>
          <w:rFonts w:ascii="??_GB2312" w:eastAsia="Times New Roman"/>
          <w:sz w:val="32"/>
          <w:szCs w:val="32"/>
        </w:rPr>
        <w:t>村官</w:t>
      </w:r>
      <w:r>
        <w:rPr>
          <w:rFonts w:ascii="??_GB2312" w:eastAsia="Times New Roman"/>
          <w:sz w:val="32"/>
          <w:szCs w:val="32"/>
        </w:rPr>
        <w:t>”</w:t>
      </w:r>
      <w:r>
        <w:rPr>
          <w:rFonts w:ascii="??_GB2312" w:eastAsia="Times New Roman"/>
          <w:sz w:val="32"/>
          <w:szCs w:val="32"/>
        </w:rPr>
        <w:t>和</w:t>
      </w:r>
      <w:r>
        <w:rPr>
          <w:rFonts w:ascii="??_GB2312" w:eastAsia="Times New Roman"/>
          <w:sz w:val="32"/>
          <w:szCs w:val="32"/>
        </w:rPr>
        <w:t>“</w:t>
      </w:r>
      <w:r>
        <w:rPr>
          <w:rFonts w:ascii="??_GB2312" w:eastAsia="Times New Roman"/>
          <w:sz w:val="32"/>
          <w:szCs w:val="32"/>
        </w:rPr>
        <w:t>服务社区计划</w:t>
      </w:r>
      <w:r>
        <w:rPr>
          <w:rFonts w:ascii="??_GB2312" w:eastAsia="Times New Roman"/>
          <w:sz w:val="32"/>
          <w:szCs w:val="32"/>
        </w:rPr>
        <w:t>”</w:t>
      </w:r>
      <w:r>
        <w:rPr>
          <w:rFonts w:ascii="??_GB2312" w:eastAsia="Times New Roman"/>
          <w:sz w:val="32"/>
          <w:szCs w:val="32"/>
        </w:rPr>
        <w:t>，服务期限为</w:t>
      </w:r>
      <w:r>
        <w:rPr>
          <w:rFonts w:ascii="??_GB2312" w:eastAsia="Times New Roman"/>
          <w:sz w:val="32"/>
          <w:szCs w:val="32"/>
        </w:rPr>
        <w:t>1</w:t>
      </w:r>
      <w:r>
        <w:rPr>
          <w:rFonts w:ascii="??_GB2312" w:eastAsia="Times New Roman"/>
          <w:sz w:val="32"/>
          <w:szCs w:val="32"/>
        </w:rPr>
        <w:t>年及以上且于</w:t>
      </w:r>
      <w:r w:rsidRPr="00FC084C">
        <w:rPr>
          <w:rFonts w:ascii="??_GB2312" w:eastAsia="Times New Roman"/>
          <w:b/>
          <w:sz w:val="32"/>
          <w:szCs w:val="32"/>
          <w:u w:val="single"/>
        </w:rPr>
        <w:t>报名截止日</w:t>
      </w:r>
      <w:r>
        <w:rPr>
          <w:rFonts w:ascii="??_GB2312" w:eastAsia="Times New Roman"/>
          <w:sz w:val="32"/>
          <w:szCs w:val="32"/>
        </w:rPr>
        <w:t>前期满考核合格的福建户籍或福建生源高校毕业人员，报考区属事业单位笔试卷面分加</w:t>
      </w:r>
      <w:r>
        <w:rPr>
          <w:rFonts w:ascii="??_GB2312" w:eastAsia="Times New Roman"/>
          <w:sz w:val="32"/>
          <w:szCs w:val="32"/>
        </w:rPr>
        <w:t>5</w:t>
      </w:r>
      <w:r>
        <w:rPr>
          <w:rFonts w:ascii="??_GB2312" w:eastAsia="Times New Roman"/>
          <w:sz w:val="32"/>
          <w:szCs w:val="32"/>
        </w:rPr>
        <w:t>分。</w:t>
      </w:r>
      <w:r>
        <w:rPr>
          <w:rFonts w:ascii="??_GB2312" w:eastAsia="Times New Roman"/>
          <w:sz w:val="32"/>
          <w:szCs w:val="32"/>
        </w:rPr>
        <w:t xml:space="preserve"> </w:t>
      </w:r>
    </w:p>
    <w:p w:rsidR="00F44D41" w:rsidRDefault="00F44D41" w:rsidP="00D07CFE">
      <w:pPr>
        <w:ind w:firstLineChars="200" w:firstLine="31680"/>
        <w:outlineLvl w:val="1"/>
        <w:rPr>
          <w:rFonts w:ascii="??_GB2312" w:hAnsi="??_GB2312" w:cs="??_GB2312"/>
          <w:b/>
          <w:bCs/>
          <w:sz w:val="32"/>
          <w:szCs w:val="32"/>
        </w:rPr>
      </w:pPr>
      <w:bookmarkStart w:id="55" w:name="_Toc1747"/>
      <w:bookmarkStart w:id="56" w:name="_Toc24980"/>
      <w:bookmarkStart w:id="57" w:name="_Toc3463"/>
      <w:bookmarkStart w:id="58" w:name="_Toc22049"/>
      <w:bookmarkStart w:id="59" w:name="_Toc12368"/>
      <w:bookmarkStart w:id="60" w:name="_Toc50132340"/>
      <w:bookmarkStart w:id="61" w:name="_Toc70495088"/>
      <w:r>
        <w:rPr>
          <w:rFonts w:ascii="??_GB2312" w:hAnsi="??_GB2312" w:cs="??_GB2312"/>
          <w:b/>
          <w:bCs/>
          <w:sz w:val="32"/>
          <w:szCs w:val="32"/>
        </w:rPr>
        <w:t>2.</w:t>
      </w:r>
      <w:r>
        <w:rPr>
          <w:rFonts w:ascii="宋体" w:hAnsi="宋体" w:cs="宋体" w:hint="eastAsia"/>
          <w:b/>
          <w:bCs/>
          <w:sz w:val="32"/>
          <w:szCs w:val="32"/>
        </w:rPr>
        <w:t>退役士兵（含大学生退役士兵）</w:t>
      </w:r>
      <w:bookmarkEnd w:id="55"/>
      <w:bookmarkEnd w:id="56"/>
      <w:bookmarkEnd w:id="57"/>
      <w:bookmarkEnd w:id="58"/>
      <w:bookmarkEnd w:id="59"/>
      <w:bookmarkEnd w:id="60"/>
      <w:bookmarkEnd w:id="61"/>
    </w:p>
    <w:p w:rsidR="00F44D41" w:rsidRDefault="00F44D41" w:rsidP="00D07CFE">
      <w:pPr>
        <w:ind w:firstLineChars="200" w:firstLine="31680"/>
        <w:rPr>
          <w:rFonts w:ascii="??_GB2312" w:eastAsia="Times New Roman"/>
          <w:sz w:val="32"/>
          <w:szCs w:val="32"/>
        </w:rPr>
      </w:pPr>
      <w:r>
        <w:rPr>
          <w:rFonts w:ascii="??_GB2312" w:eastAsia="Times New Roman"/>
          <w:sz w:val="32"/>
          <w:szCs w:val="32"/>
        </w:rPr>
        <w:t>由福建省兵役机关批准入伍或福建生源的退役士兵（在福建省外应征入伍，但已于报名截止日前取得福建户籍的可参照），可享受以下笔试卷面分加分：服役满</w:t>
      </w:r>
      <w:r>
        <w:rPr>
          <w:rFonts w:ascii="??_GB2312" w:eastAsia="Times New Roman"/>
          <w:sz w:val="32"/>
          <w:szCs w:val="32"/>
        </w:rPr>
        <w:t>13</w:t>
      </w:r>
      <w:r>
        <w:rPr>
          <w:rFonts w:ascii="??_GB2312" w:eastAsia="Times New Roman"/>
          <w:sz w:val="32"/>
          <w:szCs w:val="32"/>
        </w:rPr>
        <w:t>年以上的加</w:t>
      </w:r>
      <w:r>
        <w:rPr>
          <w:rFonts w:ascii="??_GB2312" w:eastAsia="Times New Roman"/>
          <w:sz w:val="32"/>
          <w:szCs w:val="32"/>
        </w:rPr>
        <w:t>8</w:t>
      </w:r>
      <w:r>
        <w:rPr>
          <w:rFonts w:ascii="??_GB2312" w:eastAsia="Times New Roman"/>
          <w:sz w:val="32"/>
          <w:szCs w:val="32"/>
        </w:rPr>
        <w:t>分</w:t>
      </w:r>
      <w:r>
        <w:rPr>
          <w:rFonts w:ascii="??_GB2312" w:eastAsia="Times New Roman"/>
          <w:sz w:val="32"/>
          <w:szCs w:val="32"/>
        </w:rPr>
        <w:t>;</w:t>
      </w:r>
      <w:r>
        <w:rPr>
          <w:rFonts w:ascii="??_GB2312" w:eastAsia="Times New Roman"/>
          <w:sz w:val="32"/>
          <w:szCs w:val="32"/>
        </w:rPr>
        <w:t>服役满</w:t>
      </w:r>
      <w:r>
        <w:rPr>
          <w:rFonts w:ascii="??_GB2312" w:eastAsia="Times New Roman"/>
          <w:sz w:val="32"/>
          <w:szCs w:val="32"/>
        </w:rPr>
        <w:t>9</w:t>
      </w:r>
      <w:r>
        <w:rPr>
          <w:rFonts w:ascii="??_GB2312" w:eastAsia="Times New Roman"/>
          <w:sz w:val="32"/>
          <w:szCs w:val="32"/>
        </w:rPr>
        <w:t>年至</w:t>
      </w:r>
      <w:r>
        <w:rPr>
          <w:rFonts w:ascii="??_GB2312" w:eastAsia="Times New Roman"/>
          <w:sz w:val="32"/>
          <w:szCs w:val="32"/>
        </w:rPr>
        <w:t>12</w:t>
      </w:r>
      <w:r>
        <w:rPr>
          <w:rFonts w:ascii="??_GB2312" w:eastAsia="Times New Roman"/>
          <w:sz w:val="32"/>
          <w:szCs w:val="32"/>
        </w:rPr>
        <w:t>年的加</w:t>
      </w:r>
      <w:r>
        <w:rPr>
          <w:rFonts w:ascii="??_GB2312" w:eastAsia="Times New Roman"/>
          <w:sz w:val="32"/>
          <w:szCs w:val="32"/>
        </w:rPr>
        <w:t>6</w:t>
      </w:r>
      <w:r>
        <w:rPr>
          <w:rFonts w:ascii="??_GB2312" w:eastAsia="Times New Roman"/>
          <w:sz w:val="32"/>
          <w:szCs w:val="32"/>
        </w:rPr>
        <w:t>分</w:t>
      </w:r>
      <w:r>
        <w:rPr>
          <w:rFonts w:ascii="??_GB2312" w:eastAsia="Times New Roman"/>
          <w:sz w:val="32"/>
          <w:szCs w:val="32"/>
        </w:rPr>
        <w:t>;</w:t>
      </w:r>
      <w:r>
        <w:rPr>
          <w:rFonts w:ascii="??_GB2312" w:eastAsia="Times New Roman"/>
          <w:sz w:val="32"/>
          <w:szCs w:val="32"/>
        </w:rPr>
        <w:t>服役满</w:t>
      </w:r>
      <w:r>
        <w:rPr>
          <w:rFonts w:ascii="??_GB2312" w:eastAsia="Times New Roman"/>
          <w:sz w:val="32"/>
          <w:szCs w:val="32"/>
        </w:rPr>
        <w:t>6</w:t>
      </w:r>
      <w:r>
        <w:rPr>
          <w:rFonts w:ascii="??_GB2312" w:eastAsia="Times New Roman"/>
          <w:sz w:val="32"/>
          <w:szCs w:val="32"/>
        </w:rPr>
        <w:t>年至</w:t>
      </w:r>
      <w:r>
        <w:rPr>
          <w:rFonts w:ascii="??_GB2312" w:eastAsia="Times New Roman"/>
          <w:sz w:val="32"/>
          <w:szCs w:val="32"/>
        </w:rPr>
        <w:t>8</w:t>
      </w:r>
      <w:r>
        <w:rPr>
          <w:rFonts w:ascii="??_GB2312" w:eastAsia="Times New Roman"/>
          <w:sz w:val="32"/>
          <w:szCs w:val="32"/>
        </w:rPr>
        <w:t>年的加</w:t>
      </w:r>
      <w:r>
        <w:rPr>
          <w:rFonts w:ascii="??_GB2312" w:eastAsia="Times New Roman"/>
          <w:sz w:val="32"/>
          <w:szCs w:val="32"/>
        </w:rPr>
        <w:t>4</w:t>
      </w:r>
      <w:r>
        <w:rPr>
          <w:rFonts w:ascii="??_GB2312" w:eastAsia="Times New Roman"/>
          <w:sz w:val="32"/>
          <w:szCs w:val="32"/>
        </w:rPr>
        <w:t>分</w:t>
      </w:r>
      <w:r>
        <w:rPr>
          <w:rFonts w:ascii="??_GB2312" w:eastAsia="Times New Roman"/>
          <w:sz w:val="32"/>
          <w:szCs w:val="32"/>
        </w:rPr>
        <w:t>;</w:t>
      </w:r>
      <w:r>
        <w:rPr>
          <w:rFonts w:ascii="??_GB2312" w:eastAsia="Times New Roman"/>
          <w:sz w:val="32"/>
          <w:szCs w:val="32"/>
        </w:rPr>
        <w:t>服役满</w:t>
      </w:r>
      <w:r>
        <w:rPr>
          <w:rFonts w:ascii="??_GB2312" w:eastAsia="Times New Roman"/>
          <w:sz w:val="32"/>
          <w:szCs w:val="32"/>
        </w:rPr>
        <w:t>3</w:t>
      </w:r>
      <w:r>
        <w:rPr>
          <w:rFonts w:ascii="??_GB2312" w:eastAsia="Times New Roman"/>
          <w:sz w:val="32"/>
          <w:szCs w:val="32"/>
        </w:rPr>
        <w:t>年至</w:t>
      </w:r>
      <w:r>
        <w:rPr>
          <w:rFonts w:ascii="??_GB2312" w:eastAsia="Times New Roman"/>
          <w:sz w:val="32"/>
          <w:szCs w:val="32"/>
        </w:rPr>
        <w:t>5</w:t>
      </w:r>
      <w:r>
        <w:rPr>
          <w:rFonts w:ascii="??_GB2312" w:eastAsia="Times New Roman"/>
          <w:sz w:val="32"/>
          <w:szCs w:val="32"/>
        </w:rPr>
        <w:t>年的加</w:t>
      </w:r>
      <w:r>
        <w:rPr>
          <w:rFonts w:ascii="??_GB2312" w:eastAsia="Times New Roman"/>
          <w:sz w:val="32"/>
          <w:szCs w:val="32"/>
        </w:rPr>
        <w:t>2</w:t>
      </w:r>
      <w:r>
        <w:rPr>
          <w:rFonts w:ascii="??_GB2312" w:eastAsia="Times New Roman"/>
          <w:sz w:val="32"/>
          <w:szCs w:val="32"/>
        </w:rPr>
        <w:t>分</w:t>
      </w:r>
      <w:r>
        <w:rPr>
          <w:rFonts w:ascii="??_GB2312" w:eastAsia="Times New Roman"/>
          <w:sz w:val="32"/>
          <w:szCs w:val="32"/>
        </w:rPr>
        <w:t>;</w:t>
      </w:r>
      <w:r>
        <w:rPr>
          <w:rFonts w:ascii="??_GB2312" w:eastAsia="Times New Roman"/>
          <w:sz w:val="32"/>
          <w:szCs w:val="32"/>
        </w:rPr>
        <w:t>荣立二等功及以上的另加</w:t>
      </w:r>
      <w:r>
        <w:rPr>
          <w:rFonts w:ascii="??_GB2312" w:eastAsia="Times New Roman"/>
          <w:sz w:val="32"/>
          <w:szCs w:val="32"/>
        </w:rPr>
        <w:t>3</w:t>
      </w:r>
      <w:r>
        <w:rPr>
          <w:rFonts w:ascii="??_GB2312" w:eastAsia="Times New Roman"/>
          <w:sz w:val="32"/>
          <w:szCs w:val="32"/>
        </w:rPr>
        <w:t>分</w:t>
      </w:r>
      <w:r>
        <w:rPr>
          <w:rFonts w:ascii="??_GB2312" w:eastAsia="Times New Roman"/>
          <w:sz w:val="32"/>
          <w:szCs w:val="32"/>
        </w:rPr>
        <w:t>/</w:t>
      </w:r>
      <w:r>
        <w:rPr>
          <w:rFonts w:ascii="??_GB2312" w:eastAsia="Times New Roman"/>
          <w:sz w:val="32"/>
          <w:szCs w:val="32"/>
        </w:rPr>
        <w:t>次</w:t>
      </w:r>
      <w:r>
        <w:rPr>
          <w:rFonts w:ascii="??_GB2312" w:eastAsia="Times New Roman"/>
          <w:sz w:val="32"/>
          <w:szCs w:val="32"/>
        </w:rPr>
        <w:t>;</w:t>
      </w:r>
      <w:r>
        <w:rPr>
          <w:rFonts w:ascii="??_GB2312" w:eastAsia="Times New Roman"/>
          <w:sz w:val="32"/>
          <w:szCs w:val="32"/>
        </w:rPr>
        <w:t>荣立三等功的另加</w:t>
      </w:r>
      <w:r>
        <w:rPr>
          <w:rFonts w:ascii="??_GB2312" w:eastAsia="Times New Roman"/>
          <w:sz w:val="32"/>
          <w:szCs w:val="32"/>
        </w:rPr>
        <w:t>2</w:t>
      </w:r>
      <w:r>
        <w:rPr>
          <w:rFonts w:ascii="??_GB2312" w:eastAsia="Times New Roman"/>
          <w:sz w:val="32"/>
          <w:szCs w:val="32"/>
        </w:rPr>
        <w:t>分</w:t>
      </w:r>
      <w:r>
        <w:rPr>
          <w:rFonts w:ascii="??_GB2312" w:eastAsia="Times New Roman"/>
          <w:sz w:val="32"/>
          <w:szCs w:val="32"/>
        </w:rPr>
        <w:t>/</w:t>
      </w:r>
      <w:r>
        <w:rPr>
          <w:rFonts w:ascii="??_GB2312" w:eastAsia="Times New Roman"/>
          <w:sz w:val="32"/>
          <w:szCs w:val="32"/>
        </w:rPr>
        <w:t>次</w:t>
      </w:r>
      <w:r>
        <w:rPr>
          <w:rFonts w:ascii="??_GB2312" w:eastAsia="Times New Roman"/>
          <w:sz w:val="32"/>
          <w:szCs w:val="32"/>
        </w:rPr>
        <w:t>;</w:t>
      </w:r>
      <w:r>
        <w:rPr>
          <w:rFonts w:ascii="??_GB2312" w:eastAsia="Times New Roman"/>
          <w:sz w:val="32"/>
          <w:szCs w:val="32"/>
        </w:rPr>
        <w:t>获得优秀士官或优秀士兵或优秀义务兵荣誉称号的另加</w:t>
      </w:r>
      <w:r>
        <w:rPr>
          <w:rFonts w:ascii="??_GB2312" w:eastAsia="Times New Roman"/>
          <w:sz w:val="32"/>
          <w:szCs w:val="32"/>
        </w:rPr>
        <w:t>1</w:t>
      </w:r>
      <w:r>
        <w:rPr>
          <w:rFonts w:ascii="??_GB2312" w:eastAsia="Times New Roman"/>
          <w:sz w:val="32"/>
          <w:szCs w:val="32"/>
        </w:rPr>
        <w:t>分</w:t>
      </w:r>
      <w:r>
        <w:rPr>
          <w:rFonts w:ascii="??_GB2312" w:eastAsia="Times New Roman"/>
          <w:sz w:val="32"/>
          <w:szCs w:val="32"/>
        </w:rPr>
        <w:t>/</w:t>
      </w:r>
      <w:r>
        <w:rPr>
          <w:rFonts w:ascii="??_GB2312" w:eastAsia="Times New Roman"/>
          <w:sz w:val="32"/>
          <w:szCs w:val="32"/>
        </w:rPr>
        <w:t>次</w:t>
      </w:r>
      <w:r>
        <w:rPr>
          <w:rFonts w:ascii="??_GB2312" w:eastAsia="Times New Roman"/>
          <w:sz w:val="32"/>
          <w:szCs w:val="32"/>
        </w:rPr>
        <w:t>;</w:t>
      </w:r>
      <w:r>
        <w:rPr>
          <w:rFonts w:ascii="??_GB2312" w:eastAsia="Times New Roman"/>
          <w:sz w:val="32"/>
          <w:szCs w:val="32"/>
        </w:rPr>
        <w:t>伤残士兵另加</w:t>
      </w:r>
      <w:r>
        <w:rPr>
          <w:rFonts w:ascii="??_GB2312" w:eastAsia="Times New Roman"/>
          <w:sz w:val="32"/>
          <w:szCs w:val="32"/>
        </w:rPr>
        <w:t>3</w:t>
      </w:r>
      <w:r>
        <w:rPr>
          <w:rFonts w:ascii="??_GB2312" w:eastAsia="Times New Roman"/>
          <w:sz w:val="32"/>
          <w:szCs w:val="32"/>
        </w:rPr>
        <w:t>分</w:t>
      </w:r>
      <w:r>
        <w:rPr>
          <w:rFonts w:ascii="??_GB2312" w:eastAsia="Times New Roman"/>
          <w:sz w:val="32"/>
          <w:szCs w:val="32"/>
        </w:rPr>
        <w:t>;</w:t>
      </w:r>
      <w:r>
        <w:rPr>
          <w:rFonts w:ascii="??_GB2312" w:eastAsia="Times New Roman"/>
          <w:sz w:val="32"/>
          <w:szCs w:val="32"/>
        </w:rPr>
        <w:t>对在边防、高原、海岛等艰苦地区或从事飞行、舰艇工作</w:t>
      </w:r>
      <w:r>
        <w:rPr>
          <w:rFonts w:ascii="??_GB2312" w:eastAsia="Times New Roman"/>
          <w:sz w:val="32"/>
          <w:szCs w:val="32"/>
        </w:rPr>
        <w:t>5</w:t>
      </w:r>
      <w:r>
        <w:rPr>
          <w:rFonts w:ascii="??_GB2312" w:eastAsia="Times New Roman"/>
          <w:sz w:val="32"/>
          <w:szCs w:val="32"/>
        </w:rPr>
        <w:t>年及以上的，除享受以上加分外可再加</w:t>
      </w:r>
      <w:r>
        <w:rPr>
          <w:rFonts w:ascii="??_GB2312" w:eastAsia="Times New Roman"/>
          <w:sz w:val="32"/>
          <w:szCs w:val="32"/>
        </w:rPr>
        <w:t>3</w:t>
      </w:r>
      <w:r>
        <w:rPr>
          <w:rFonts w:ascii="??_GB2312" w:eastAsia="Times New Roman"/>
          <w:sz w:val="32"/>
          <w:szCs w:val="32"/>
        </w:rPr>
        <w:t>分；全日制普通教育大专以上学历学生在校期间应征入伍且退役后继续完成学业的，毕业后加</w:t>
      </w:r>
      <w:r>
        <w:rPr>
          <w:rFonts w:ascii="??_GB2312" w:eastAsia="Times New Roman"/>
          <w:sz w:val="32"/>
          <w:szCs w:val="32"/>
        </w:rPr>
        <w:t>5</w:t>
      </w:r>
      <w:r>
        <w:rPr>
          <w:rFonts w:ascii="??_GB2312" w:eastAsia="Times New Roman"/>
          <w:sz w:val="32"/>
          <w:szCs w:val="32"/>
        </w:rPr>
        <w:t>分；全日制普通教育大专以上学历毕业生应征入伍的，退役后加</w:t>
      </w:r>
      <w:r>
        <w:rPr>
          <w:rFonts w:ascii="??_GB2312" w:eastAsia="Times New Roman"/>
          <w:sz w:val="32"/>
          <w:szCs w:val="32"/>
        </w:rPr>
        <w:t>5</w:t>
      </w:r>
      <w:r>
        <w:rPr>
          <w:rFonts w:ascii="??_GB2312" w:eastAsia="Times New Roman"/>
          <w:sz w:val="32"/>
          <w:szCs w:val="32"/>
        </w:rPr>
        <w:t>分。</w:t>
      </w:r>
    </w:p>
    <w:p w:rsidR="00F44D41" w:rsidRDefault="00F44D41" w:rsidP="00D07CFE">
      <w:pPr>
        <w:ind w:firstLineChars="200" w:firstLine="31680"/>
        <w:outlineLvl w:val="1"/>
        <w:rPr>
          <w:rFonts w:ascii="??_GB2312" w:hAnsi="??_GB2312" w:cs="??_GB2312"/>
          <w:b/>
          <w:bCs/>
          <w:sz w:val="32"/>
          <w:szCs w:val="32"/>
        </w:rPr>
      </w:pPr>
      <w:bookmarkStart w:id="62" w:name="_Toc31915"/>
      <w:bookmarkStart w:id="63" w:name="_Toc15434"/>
      <w:bookmarkStart w:id="64" w:name="_Toc5502"/>
      <w:bookmarkStart w:id="65" w:name="_Toc50132341"/>
      <w:bookmarkStart w:id="66" w:name="_Toc70495089"/>
      <w:r>
        <w:rPr>
          <w:rFonts w:ascii="??_GB2312" w:hAnsi="??_GB2312" w:cs="??_GB2312"/>
          <w:b/>
          <w:bCs/>
          <w:sz w:val="32"/>
          <w:szCs w:val="32"/>
        </w:rPr>
        <w:t>3.</w:t>
      </w:r>
      <w:r>
        <w:rPr>
          <w:rFonts w:ascii="宋体" w:hAnsi="宋体" w:cs="宋体" w:hint="eastAsia"/>
          <w:b/>
          <w:bCs/>
          <w:sz w:val="32"/>
          <w:szCs w:val="32"/>
        </w:rPr>
        <w:t>退役优秀运动员</w:t>
      </w:r>
      <w:bookmarkEnd w:id="62"/>
      <w:bookmarkEnd w:id="63"/>
      <w:bookmarkEnd w:id="64"/>
      <w:bookmarkEnd w:id="65"/>
      <w:bookmarkEnd w:id="66"/>
    </w:p>
    <w:p w:rsidR="00F44D41" w:rsidRDefault="00F44D41" w:rsidP="00D07CFE">
      <w:pPr>
        <w:ind w:firstLineChars="200" w:firstLine="31680"/>
        <w:rPr>
          <w:rFonts w:ascii="??_GB2312" w:eastAsia="Times New Roman"/>
          <w:sz w:val="32"/>
          <w:szCs w:val="32"/>
        </w:rPr>
      </w:pPr>
      <w:r>
        <w:rPr>
          <w:rFonts w:ascii="??_GB2312" w:eastAsia="Times New Roman"/>
          <w:sz w:val="32"/>
          <w:szCs w:val="32"/>
        </w:rPr>
        <w:t>我市退役优秀运动员，可享受以下笔试卷面分加分：曾获得世界体育三大比赛（奥运会、世锦赛、世界杯）第</w:t>
      </w:r>
      <w:r>
        <w:rPr>
          <w:rFonts w:ascii="??_GB2312" w:eastAsia="Times New Roman"/>
          <w:sz w:val="32"/>
          <w:szCs w:val="32"/>
        </w:rPr>
        <w:t>2</w:t>
      </w:r>
      <w:r>
        <w:rPr>
          <w:rFonts w:ascii="??_GB2312" w:eastAsia="Times New Roman"/>
          <w:sz w:val="32"/>
          <w:szCs w:val="32"/>
        </w:rPr>
        <w:t>至第</w:t>
      </w:r>
      <w:r>
        <w:rPr>
          <w:rFonts w:ascii="??_GB2312" w:eastAsia="Times New Roman"/>
          <w:sz w:val="32"/>
          <w:szCs w:val="32"/>
        </w:rPr>
        <w:t>6</w:t>
      </w:r>
      <w:r>
        <w:rPr>
          <w:rFonts w:ascii="??_GB2312" w:eastAsia="Times New Roman"/>
          <w:sz w:val="32"/>
          <w:szCs w:val="32"/>
        </w:rPr>
        <w:t>名，亚洲体育三大比赛（亚运会、亚锦赛、亚洲杯）或全运会第</w:t>
      </w:r>
      <w:r>
        <w:rPr>
          <w:rFonts w:ascii="??_GB2312" w:eastAsia="Times New Roman"/>
          <w:sz w:val="32"/>
          <w:szCs w:val="32"/>
        </w:rPr>
        <w:t>2</w:t>
      </w:r>
      <w:r>
        <w:rPr>
          <w:rFonts w:ascii="??_GB2312" w:eastAsia="Times New Roman"/>
          <w:sz w:val="32"/>
          <w:szCs w:val="32"/>
        </w:rPr>
        <w:t>或第</w:t>
      </w:r>
      <w:r>
        <w:rPr>
          <w:rFonts w:ascii="??_GB2312" w:eastAsia="Times New Roman"/>
          <w:sz w:val="32"/>
          <w:szCs w:val="32"/>
        </w:rPr>
        <w:t>3</w:t>
      </w:r>
      <w:r>
        <w:rPr>
          <w:rFonts w:ascii="??_GB2312" w:eastAsia="Times New Roman"/>
          <w:sz w:val="32"/>
          <w:szCs w:val="32"/>
        </w:rPr>
        <w:t>名，全国锦标赛、全国冠军赛或篮球、排球、足球全国职业联赛第</w:t>
      </w:r>
      <w:r>
        <w:rPr>
          <w:rFonts w:ascii="??_GB2312" w:eastAsia="Times New Roman"/>
          <w:sz w:val="32"/>
          <w:szCs w:val="32"/>
        </w:rPr>
        <w:t>1</w:t>
      </w:r>
      <w:r>
        <w:rPr>
          <w:rFonts w:ascii="??_GB2312" w:eastAsia="Times New Roman"/>
          <w:sz w:val="32"/>
          <w:szCs w:val="32"/>
        </w:rPr>
        <w:t>名的，加</w:t>
      </w:r>
      <w:r>
        <w:rPr>
          <w:rFonts w:ascii="??_GB2312" w:eastAsia="Times New Roman"/>
          <w:sz w:val="32"/>
          <w:szCs w:val="32"/>
        </w:rPr>
        <w:t>9</w:t>
      </w:r>
      <w:r>
        <w:rPr>
          <w:rFonts w:ascii="??_GB2312" w:eastAsia="Times New Roman"/>
          <w:sz w:val="32"/>
          <w:szCs w:val="32"/>
        </w:rPr>
        <w:t>分；曾获得省运动会冠军，全国锦标赛、全国冠军赛或篮球、排球、足球全国职业联赛第</w:t>
      </w:r>
      <w:r>
        <w:rPr>
          <w:rFonts w:ascii="??_GB2312" w:eastAsia="Times New Roman"/>
          <w:sz w:val="32"/>
          <w:szCs w:val="32"/>
        </w:rPr>
        <w:t>2</w:t>
      </w:r>
      <w:r>
        <w:rPr>
          <w:rFonts w:ascii="??_GB2312" w:eastAsia="Times New Roman"/>
          <w:sz w:val="32"/>
          <w:szCs w:val="32"/>
        </w:rPr>
        <w:t>或第</w:t>
      </w:r>
      <w:r>
        <w:rPr>
          <w:rFonts w:ascii="??_GB2312" w:eastAsia="Times New Roman"/>
          <w:sz w:val="32"/>
          <w:szCs w:val="32"/>
        </w:rPr>
        <w:t>3</w:t>
      </w:r>
      <w:r>
        <w:rPr>
          <w:rFonts w:ascii="??_GB2312" w:eastAsia="Times New Roman"/>
          <w:sz w:val="32"/>
          <w:szCs w:val="32"/>
        </w:rPr>
        <w:t>名，亚洲体育三大比赛（亚运会、亚锦赛、亚洲杯）第</w:t>
      </w:r>
      <w:r>
        <w:rPr>
          <w:rFonts w:ascii="??_GB2312" w:eastAsia="Times New Roman"/>
          <w:sz w:val="32"/>
          <w:szCs w:val="32"/>
        </w:rPr>
        <w:t>4</w:t>
      </w:r>
      <w:r>
        <w:rPr>
          <w:rFonts w:ascii="??_GB2312" w:eastAsia="Times New Roman"/>
          <w:sz w:val="32"/>
          <w:szCs w:val="32"/>
        </w:rPr>
        <w:t>至第</w:t>
      </w:r>
      <w:r>
        <w:rPr>
          <w:rFonts w:ascii="??_GB2312" w:eastAsia="Times New Roman"/>
          <w:sz w:val="32"/>
          <w:szCs w:val="32"/>
        </w:rPr>
        <w:t>6</w:t>
      </w:r>
      <w:r>
        <w:rPr>
          <w:rFonts w:ascii="??_GB2312" w:eastAsia="Times New Roman"/>
          <w:sz w:val="32"/>
          <w:szCs w:val="32"/>
        </w:rPr>
        <w:t>名的，加</w:t>
      </w:r>
      <w:r>
        <w:rPr>
          <w:rFonts w:ascii="??_GB2312" w:eastAsia="Times New Roman"/>
          <w:sz w:val="32"/>
          <w:szCs w:val="32"/>
        </w:rPr>
        <w:t>7</w:t>
      </w:r>
      <w:r>
        <w:rPr>
          <w:rFonts w:ascii="??_GB2312" w:eastAsia="Times New Roman"/>
          <w:sz w:val="32"/>
          <w:szCs w:val="32"/>
        </w:rPr>
        <w:t>分。</w:t>
      </w:r>
    </w:p>
    <w:p w:rsidR="00F44D41" w:rsidRDefault="00F44D41" w:rsidP="00D07CFE">
      <w:pPr>
        <w:ind w:firstLineChars="200" w:firstLine="31680"/>
        <w:outlineLvl w:val="1"/>
        <w:rPr>
          <w:rFonts w:ascii="楷体" w:eastAsia="楷体" w:hAnsi="楷体" w:cs="楷体"/>
          <w:b/>
          <w:bCs/>
          <w:sz w:val="32"/>
          <w:szCs w:val="32"/>
        </w:rPr>
      </w:pPr>
      <w:bookmarkStart w:id="67" w:name="_Toc30306"/>
      <w:bookmarkStart w:id="68" w:name="_Toc70495090"/>
      <w:r>
        <w:rPr>
          <w:rFonts w:ascii="楷体" w:eastAsia="楷体" w:hAnsi="楷体" w:cs="楷体" w:hint="eastAsia"/>
          <w:b/>
          <w:bCs/>
          <w:sz w:val="32"/>
          <w:szCs w:val="32"/>
        </w:rPr>
        <w:t>（三）加分证明材料</w:t>
      </w:r>
      <w:bookmarkEnd w:id="67"/>
      <w:bookmarkEnd w:id="68"/>
    </w:p>
    <w:p w:rsidR="00F44D41" w:rsidRPr="00631E9A" w:rsidRDefault="00F44D41" w:rsidP="00D07CFE">
      <w:pPr>
        <w:ind w:firstLineChars="200" w:firstLine="31680"/>
        <w:rPr>
          <w:rFonts w:ascii="??_GB2312" w:eastAsia="Times New Roman"/>
          <w:b/>
          <w:sz w:val="32"/>
          <w:szCs w:val="32"/>
          <w:u w:val="single"/>
        </w:rPr>
      </w:pPr>
      <w:r w:rsidRPr="000327EA">
        <w:rPr>
          <w:rFonts w:ascii="??_GB2312" w:eastAsia="Times New Roman"/>
          <w:b/>
          <w:sz w:val="32"/>
          <w:szCs w:val="32"/>
          <w:u w:val="single"/>
        </w:rPr>
        <w:t>符合加分政策的报考人员须在网上报名时如实填报，并于网上报名期间主动联系招聘单位并提交以下加分证明材料（提交方式请与招聘单位联系人联系），否则视为放弃享受加分政策：</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1.</w:t>
      </w:r>
      <w:r>
        <w:rPr>
          <w:rFonts w:ascii="??_GB2312" w:eastAsia="Times New Roman"/>
          <w:sz w:val="32"/>
          <w:szCs w:val="32"/>
        </w:rPr>
        <w:t>服务基层项目毕业生须提交组织实施相应项目的机构出具的服务基层期满考核合格证书（或服务期满考核合格材料），以及福建户籍或福建生源证明材料。</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2.</w:t>
      </w:r>
      <w:r>
        <w:rPr>
          <w:rFonts w:ascii="??_GB2312" w:eastAsia="Times New Roman"/>
          <w:sz w:val="32"/>
          <w:szCs w:val="32"/>
        </w:rPr>
        <w:t>符合加分政策的退役士兵（含大学生退役士兵）安置在厦门市的，可于上班时间持身份证、退伍证前往厦门市退役军人事务局移交安置与就业创业处开具证明材料（联系电话</w:t>
      </w:r>
      <w:r>
        <w:rPr>
          <w:rFonts w:ascii="??_GB2312" w:eastAsia="Times New Roman"/>
          <w:sz w:val="32"/>
          <w:szCs w:val="32"/>
        </w:rPr>
        <w:t>0592-2226263</w:t>
      </w:r>
      <w:r>
        <w:rPr>
          <w:rFonts w:ascii="??_GB2312" w:eastAsia="Times New Roman"/>
          <w:sz w:val="32"/>
          <w:szCs w:val="32"/>
        </w:rPr>
        <w:t>）；安置在厦门市以外的，可由安置地县级及以上退役军人事务部门开具证明。此前已由民政部门开具的证明继续有效。</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3.</w:t>
      </w:r>
      <w:r>
        <w:rPr>
          <w:rFonts w:ascii="??_GB2312" w:eastAsia="Times New Roman"/>
          <w:sz w:val="32"/>
          <w:szCs w:val="32"/>
        </w:rPr>
        <w:t>符合加分政策的我市退役优秀运动员可持相应奖项证书前往厦门市体育局人事处开具证明材料</w:t>
      </w:r>
      <w:r>
        <w:rPr>
          <w:rFonts w:ascii="??_GB2312" w:eastAsia="Times New Roman"/>
          <w:sz w:val="32"/>
          <w:szCs w:val="32"/>
        </w:rPr>
        <w:t>(</w:t>
      </w:r>
      <w:r>
        <w:rPr>
          <w:rFonts w:ascii="??_GB2312" w:eastAsia="Times New Roman"/>
          <w:sz w:val="32"/>
          <w:szCs w:val="32"/>
        </w:rPr>
        <w:t>联系电话</w:t>
      </w:r>
      <w:r>
        <w:rPr>
          <w:rFonts w:ascii="??_GB2312" w:eastAsia="Times New Roman"/>
          <w:sz w:val="32"/>
          <w:szCs w:val="32"/>
        </w:rPr>
        <w:t>0592-5339323)</w:t>
      </w:r>
      <w:r>
        <w:rPr>
          <w:rFonts w:ascii="??_GB2312" w:eastAsia="Times New Roman"/>
          <w:sz w:val="32"/>
          <w:szCs w:val="32"/>
        </w:rPr>
        <w:t>。</w:t>
      </w:r>
    </w:p>
    <w:p w:rsidR="00F44D41" w:rsidRDefault="00F44D41" w:rsidP="00D07CFE">
      <w:pPr>
        <w:numPr>
          <w:ilvl w:val="0"/>
          <w:numId w:val="4"/>
        </w:numPr>
        <w:ind w:firstLineChars="200" w:firstLine="31680"/>
        <w:outlineLvl w:val="0"/>
        <w:rPr>
          <w:rFonts w:ascii="黑体" w:eastAsia="黑体" w:hAnsi="黑体"/>
          <w:b/>
          <w:bCs/>
          <w:sz w:val="32"/>
          <w:szCs w:val="32"/>
        </w:rPr>
      </w:pPr>
      <w:bookmarkStart w:id="69" w:name="_Toc70495091"/>
      <w:r>
        <w:rPr>
          <w:rFonts w:ascii="黑体" w:eastAsia="黑体" w:hAnsi="黑体" w:hint="eastAsia"/>
          <w:b/>
          <w:bCs/>
          <w:sz w:val="32"/>
          <w:szCs w:val="32"/>
        </w:rPr>
        <w:t>综合总分计算</w:t>
      </w:r>
      <w:bookmarkEnd w:id="69"/>
    </w:p>
    <w:p w:rsidR="00F44D41" w:rsidRDefault="00F44D41" w:rsidP="00D07CFE">
      <w:pPr>
        <w:ind w:firstLineChars="200" w:firstLine="31680"/>
        <w:rPr>
          <w:rFonts w:ascii="??_GB2312" w:eastAsia="Times New Roman"/>
          <w:sz w:val="32"/>
          <w:szCs w:val="32"/>
        </w:rPr>
      </w:pPr>
      <w:r>
        <w:rPr>
          <w:rFonts w:ascii="??_GB2312" w:eastAsia="Times New Roman"/>
          <w:sz w:val="32"/>
          <w:szCs w:val="32"/>
        </w:rPr>
        <w:t>综合总分合格线为</w:t>
      </w:r>
      <w:r>
        <w:rPr>
          <w:rFonts w:ascii="??_GB2312" w:eastAsia="Times New Roman"/>
          <w:sz w:val="32"/>
          <w:szCs w:val="32"/>
        </w:rPr>
        <w:t>60</w:t>
      </w:r>
      <w:r>
        <w:rPr>
          <w:rFonts w:ascii="??_GB2312" w:eastAsia="Times New Roman"/>
          <w:sz w:val="32"/>
          <w:szCs w:val="32"/>
        </w:rPr>
        <w:t>分，其中：</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（一）免笔试参加面试的：综合总分</w:t>
      </w:r>
      <w:r>
        <w:rPr>
          <w:rFonts w:ascii="??_GB2312" w:eastAsia="Times New Roman"/>
          <w:sz w:val="32"/>
          <w:szCs w:val="32"/>
        </w:rPr>
        <w:t>=</w:t>
      </w:r>
      <w:r>
        <w:rPr>
          <w:rFonts w:ascii="??_GB2312" w:eastAsia="Times New Roman"/>
          <w:sz w:val="32"/>
          <w:szCs w:val="32"/>
        </w:rPr>
        <w:t>面试成绩。</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（二）有笔试和面试的：综合总分</w:t>
      </w:r>
      <w:r>
        <w:rPr>
          <w:rFonts w:ascii="??_GB2312" w:eastAsia="Times New Roman"/>
          <w:sz w:val="32"/>
          <w:szCs w:val="32"/>
        </w:rPr>
        <w:t>=</w:t>
      </w:r>
      <w:r>
        <w:rPr>
          <w:rFonts w:ascii="??_GB2312" w:eastAsia="Times New Roman"/>
          <w:sz w:val="32"/>
          <w:szCs w:val="32"/>
        </w:rPr>
        <w:t>笔试成绩</w:t>
      </w:r>
      <w:r>
        <w:rPr>
          <w:rFonts w:ascii="??_GB2312" w:eastAsia="Times New Roman"/>
          <w:sz w:val="32"/>
          <w:szCs w:val="32"/>
        </w:rPr>
        <w:t>×</w:t>
      </w:r>
      <w:r>
        <w:rPr>
          <w:rFonts w:ascii="??_GB2312" w:eastAsia="Times New Roman"/>
          <w:sz w:val="32"/>
          <w:szCs w:val="32"/>
        </w:rPr>
        <w:t>60%+</w:t>
      </w:r>
      <w:r>
        <w:rPr>
          <w:rFonts w:ascii="??_GB2312" w:eastAsia="Times New Roman"/>
          <w:sz w:val="32"/>
          <w:szCs w:val="32"/>
        </w:rPr>
        <w:t>面试成绩</w:t>
      </w:r>
      <w:r>
        <w:rPr>
          <w:rFonts w:ascii="??_GB2312" w:eastAsia="Times New Roman"/>
          <w:sz w:val="32"/>
          <w:szCs w:val="32"/>
        </w:rPr>
        <w:t>×</w:t>
      </w:r>
      <w:r>
        <w:rPr>
          <w:rFonts w:ascii="??_GB2312" w:eastAsia="Times New Roman"/>
          <w:sz w:val="32"/>
          <w:szCs w:val="32"/>
        </w:rPr>
        <w:t>40%</w:t>
      </w:r>
      <w:r>
        <w:rPr>
          <w:rFonts w:ascii="??_GB2312" w:eastAsia="Times New Roman"/>
          <w:sz w:val="32"/>
          <w:szCs w:val="32"/>
        </w:rPr>
        <w:t>。</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对于综合总分相同者，按以下顺序进一步确定名次排列：</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（一）按笔试成绩从高到低排列；</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（二）若笔试成绩依然相同，符合国家、</w:t>
      </w:r>
      <w:r w:rsidRPr="00EA35A1">
        <w:rPr>
          <w:rFonts w:ascii="??_GB2312" w:hint="eastAsia"/>
          <w:sz w:val="32"/>
          <w:szCs w:val="32"/>
        </w:rPr>
        <w:t>福建</w:t>
      </w:r>
      <w:r w:rsidRPr="00EA35A1">
        <w:rPr>
          <w:rFonts w:ascii="??_GB2312" w:eastAsia="Times New Roman"/>
          <w:sz w:val="32"/>
          <w:szCs w:val="32"/>
        </w:rPr>
        <w:t>省或</w:t>
      </w:r>
      <w:r w:rsidRPr="00EA35A1">
        <w:rPr>
          <w:rFonts w:ascii="??_GB2312" w:hint="eastAsia"/>
          <w:sz w:val="32"/>
          <w:szCs w:val="32"/>
        </w:rPr>
        <w:t>厦门</w:t>
      </w:r>
      <w:r w:rsidRPr="00EA35A1">
        <w:rPr>
          <w:rFonts w:ascii="??_GB2312" w:eastAsia="Times New Roman"/>
          <w:sz w:val="32"/>
          <w:szCs w:val="32"/>
        </w:rPr>
        <w:t>市</w:t>
      </w:r>
      <w:r>
        <w:rPr>
          <w:rFonts w:ascii="??_GB2312" w:eastAsia="Times New Roman"/>
          <w:sz w:val="32"/>
          <w:szCs w:val="32"/>
        </w:rPr>
        <w:t>文件规定优先对象的，优先进入体检环节。若无优先对象，可由考生协商一致的情况下签名同意自行采取简易方式确定最终进入体检环节人选，或由面试组织部门组织他们重新进行面试，取重新面试成绩较高者进入体检环节。</w:t>
      </w:r>
    </w:p>
    <w:p w:rsidR="00F44D41" w:rsidRDefault="00F44D41" w:rsidP="00D07CFE">
      <w:pPr>
        <w:numPr>
          <w:ilvl w:val="0"/>
          <w:numId w:val="4"/>
        </w:numPr>
        <w:ind w:firstLineChars="200" w:firstLine="31680"/>
        <w:outlineLvl w:val="0"/>
        <w:rPr>
          <w:rFonts w:ascii="黑体" w:eastAsia="黑体" w:hAnsi="黑体"/>
          <w:b/>
          <w:bCs/>
          <w:sz w:val="32"/>
          <w:szCs w:val="32"/>
        </w:rPr>
      </w:pPr>
      <w:bookmarkStart w:id="70" w:name="_Toc70495092"/>
      <w:r>
        <w:rPr>
          <w:rFonts w:ascii="黑体" w:eastAsia="黑体" w:hAnsi="黑体" w:hint="eastAsia"/>
          <w:b/>
          <w:bCs/>
          <w:sz w:val="32"/>
          <w:szCs w:val="32"/>
        </w:rPr>
        <w:t>体检和考察</w:t>
      </w:r>
      <w:bookmarkEnd w:id="70"/>
    </w:p>
    <w:p w:rsidR="00F44D41" w:rsidRDefault="00F44D41" w:rsidP="00D07CFE">
      <w:pPr>
        <w:ind w:firstLineChars="200" w:firstLine="31680"/>
        <w:outlineLvl w:val="1"/>
        <w:rPr>
          <w:rFonts w:ascii="楷体" w:eastAsia="楷体" w:hAnsi="楷体"/>
          <w:b/>
          <w:sz w:val="32"/>
          <w:szCs w:val="32"/>
        </w:rPr>
      </w:pPr>
      <w:bookmarkStart w:id="71" w:name="_Toc70495093"/>
      <w:r>
        <w:rPr>
          <w:rFonts w:ascii="楷体" w:eastAsia="楷体" w:hAnsi="楷体" w:hint="eastAsia"/>
          <w:b/>
          <w:sz w:val="32"/>
          <w:szCs w:val="32"/>
        </w:rPr>
        <w:t>（一）确定体检和考察人选</w:t>
      </w:r>
      <w:bookmarkEnd w:id="71"/>
    </w:p>
    <w:p w:rsidR="00F44D41" w:rsidRDefault="00F44D41" w:rsidP="00D07CFE">
      <w:pPr>
        <w:ind w:firstLineChars="200" w:firstLine="31680"/>
        <w:rPr>
          <w:rFonts w:ascii="??_GB2312" w:eastAsia="Times New Roman"/>
          <w:sz w:val="32"/>
          <w:szCs w:val="32"/>
        </w:rPr>
      </w:pPr>
      <w:r>
        <w:rPr>
          <w:rFonts w:ascii="??_GB2312" w:eastAsia="Times New Roman"/>
          <w:sz w:val="32"/>
          <w:szCs w:val="32"/>
        </w:rPr>
        <w:t>从笔试和面试成绩均合格者中，根据综合总分排名顺序，按岗位拟招聘人数</w:t>
      </w:r>
      <w:r>
        <w:rPr>
          <w:rFonts w:ascii="??_GB2312" w:eastAsia="Times New Roman"/>
          <w:sz w:val="32"/>
          <w:szCs w:val="32"/>
        </w:rPr>
        <w:t>1:1</w:t>
      </w:r>
      <w:r>
        <w:rPr>
          <w:rFonts w:ascii="??_GB2312" w:eastAsia="Times New Roman"/>
          <w:sz w:val="32"/>
          <w:szCs w:val="32"/>
        </w:rPr>
        <w:t>的比例从高分至低分确定体检和考察人选。</w:t>
      </w:r>
    </w:p>
    <w:p w:rsidR="00F44D41" w:rsidRDefault="00F44D41" w:rsidP="00D07CFE">
      <w:pPr>
        <w:ind w:firstLineChars="200" w:firstLine="31680"/>
        <w:outlineLvl w:val="1"/>
        <w:rPr>
          <w:rFonts w:ascii="楷体" w:eastAsia="楷体" w:hAnsi="楷体"/>
          <w:b/>
          <w:sz w:val="32"/>
          <w:szCs w:val="32"/>
        </w:rPr>
      </w:pPr>
      <w:bookmarkStart w:id="72" w:name="_Toc70495094"/>
      <w:r>
        <w:rPr>
          <w:rFonts w:ascii="楷体" w:eastAsia="楷体" w:hAnsi="楷体" w:hint="eastAsia"/>
          <w:b/>
          <w:sz w:val="32"/>
          <w:szCs w:val="32"/>
        </w:rPr>
        <w:t>（二）组织体检和考察</w:t>
      </w:r>
      <w:bookmarkEnd w:id="72"/>
    </w:p>
    <w:p w:rsidR="00F44D41" w:rsidRDefault="00F44D41" w:rsidP="00D07CFE">
      <w:pPr>
        <w:ind w:firstLineChars="200" w:firstLine="31680"/>
        <w:rPr>
          <w:rFonts w:ascii="??_GB2312" w:eastAsia="Times New Roman"/>
          <w:sz w:val="32"/>
          <w:szCs w:val="32"/>
        </w:rPr>
      </w:pPr>
      <w:r>
        <w:rPr>
          <w:rFonts w:ascii="??_GB2312" w:eastAsia="Times New Roman"/>
          <w:sz w:val="32"/>
          <w:szCs w:val="32"/>
        </w:rPr>
        <w:t>体检和考察由招聘单位会同主管部门负责组织实施。体检人员应根据通知按时参加并配合体检，否则，视为放弃资格。</w:t>
      </w:r>
    </w:p>
    <w:p w:rsidR="00F44D41" w:rsidRDefault="00F44D41" w:rsidP="00D07CFE">
      <w:pPr>
        <w:ind w:firstLineChars="200" w:firstLine="31680"/>
        <w:outlineLvl w:val="1"/>
        <w:rPr>
          <w:rFonts w:ascii="楷体" w:eastAsia="楷体" w:hAnsi="楷体"/>
          <w:b/>
          <w:sz w:val="32"/>
          <w:szCs w:val="32"/>
        </w:rPr>
      </w:pPr>
      <w:bookmarkStart w:id="73" w:name="_Toc70495095"/>
      <w:r>
        <w:rPr>
          <w:rFonts w:ascii="楷体" w:eastAsia="楷体" w:hAnsi="楷体" w:hint="eastAsia"/>
          <w:b/>
          <w:sz w:val="32"/>
          <w:szCs w:val="32"/>
        </w:rPr>
        <w:t>（三）体检依据</w:t>
      </w:r>
      <w:bookmarkEnd w:id="73"/>
    </w:p>
    <w:p w:rsidR="00F44D41" w:rsidRDefault="00F44D41" w:rsidP="00D07CFE">
      <w:pPr>
        <w:ind w:firstLineChars="200" w:firstLine="31680"/>
        <w:rPr>
          <w:rFonts w:ascii="??_GB2312" w:eastAsia="Times New Roman"/>
          <w:sz w:val="32"/>
          <w:szCs w:val="32"/>
        </w:rPr>
      </w:pPr>
      <w:r>
        <w:rPr>
          <w:rFonts w:ascii="??_GB2312" w:eastAsia="Times New Roman"/>
          <w:sz w:val="32"/>
          <w:szCs w:val="32"/>
        </w:rPr>
        <w:t>本次招聘体检参照《公务员录用体检通用标准（试行）》和《公务员录用体检操作手册（试行）》和《关于修订〈公务员录用体检通用标准（试行）〉及〈公务员录用体检操作手册（试行）〉的通知》（人社部发〔</w:t>
      </w:r>
      <w:r>
        <w:rPr>
          <w:rFonts w:ascii="??_GB2312" w:eastAsia="Times New Roman"/>
          <w:sz w:val="32"/>
          <w:szCs w:val="32"/>
        </w:rPr>
        <w:t>2016</w:t>
      </w:r>
      <w:r>
        <w:rPr>
          <w:rFonts w:ascii="??_GB2312" w:eastAsia="Times New Roman"/>
          <w:sz w:val="32"/>
          <w:szCs w:val="32"/>
        </w:rPr>
        <w:t>〕</w:t>
      </w:r>
      <w:r>
        <w:rPr>
          <w:rFonts w:ascii="??_GB2312" w:eastAsia="Times New Roman"/>
          <w:sz w:val="32"/>
          <w:szCs w:val="32"/>
        </w:rPr>
        <w:t>140</w:t>
      </w:r>
      <w:r>
        <w:rPr>
          <w:rFonts w:ascii="??_GB2312" w:eastAsia="Times New Roman"/>
          <w:sz w:val="32"/>
          <w:szCs w:val="32"/>
        </w:rPr>
        <w:t>号）等文件的要求</w:t>
      </w:r>
      <w:r>
        <w:rPr>
          <w:rFonts w:ascii="??_GB2312" w:eastAsia="Times New Roman"/>
          <w:sz w:val="32"/>
          <w:szCs w:val="32"/>
        </w:rPr>
        <w:t>,</w:t>
      </w:r>
      <w:r>
        <w:rPr>
          <w:rFonts w:ascii="??_GB2312" w:eastAsia="Times New Roman"/>
          <w:sz w:val="32"/>
          <w:szCs w:val="32"/>
        </w:rPr>
        <w:t>具体检测方法由体检医院结合实际确定。</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从事放射岗位人员还需根据《放射工作人员职业健康监护技术规范》（卫通〔</w:t>
      </w:r>
      <w:r>
        <w:rPr>
          <w:rFonts w:ascii="??_GB2312" w:eastAsia="Times New Roman"/>
          <w:sz w:val="32"/>
          <w:szCs w:val="32"/>
        </w:rPr>
        <w:t>2011</w:t>
      </w:r>
      <w:r>
        <w:rPr>
          <w:rFonts w:ascii="??_GB2312" w:eastAsia="Times New Roman"/>
          <w:sz w:val="32"/>
          <w:szCs w:val="32"/>
        </w:rPr>
        <w:t>〕</w:t>
      </w:r>
      <w:r>
        <w:rPr>
          <w:rFonts w:ascii="??_GB2312" w:eastAsia="Times New Roman"/>
          <w:sz w:val="32"/>
          <w:szCs w:val="32"/>
        </w:rPr>
        <w:t>2</w:t>
      </w:r>
      <w:r>
        <w:rPr>
          <w:rFonts w:ascii="??_GB2312" w:eastAsia="Times New Roman"/>
          <w:sz w:val="32"/>
          <w:szCs w:val="32"/>
        </w:rPr>
        <w:t>号）完成岗前必检项目的体检。</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体（复）检费用个人自理。</w:t>
      </w:r>
    </w:p>
    <w:p w:rsidR="00F44D41" w:rsidRDefault="00F44D41" w:rsidP="00D07CFE">
      <w:pPr>
        <w:ind w:firstLineChars="200" w:firstLine="31680"/>
        <w:outlineLvl w:val="1"/>
        <w:rPr>
          <w:rFonts w:ascii="楷体" w:eastAsia="楷体" w:hAnsi="楷体"/>
          <w:b/>
          <w:sz w:val="32"/>
          <w:szCs w:val="32"/>
        </w:rPr>
      </w:pPr>
      <w:bookmarkStart w:id="74" w:name="_Toc70495096"/>
      <w:r>
        <w:rPr>
          <w:rFonts w:ascii="楷体" w:eastAsia="楷体" w:hAnsi="楷体" w:hint="eastAsia"/>
          <w:b/>
          <w:sz w:val="32"/>
          <w:szCs w:val="32"/>
        </w:rPr>
        <w:t>（四）体检复检</w:t>
      </w:r>
      <w:bookmarkEnd w:id="74"/>
    </w:p>
    <w:p w:rsidR="00F44D41" w:rsidRDefault="00F44D41" w:rsidP="00D07CFE">
      <w:pPr>
        <w:ind w:firstLineChars="200" w:firstLine="31680"/>
        <w:rPr>
          <w:rFonts w:ascii="??_GB2312" w:eastAsia="Times New Roman"/>
          <w:sz w:val="32"/>
          <w:szCs w:val="32"/>
        </w:rPr>
      </w:pPr>
      <w:r>
        <w:rPr>
          <w:rFonts w:ascii="??_GB2312" w:eastAsia="Times New Roman"/>
          <w:sz w:val="32"/>
          <w:szCs w:val="32"/>
        </w:rPr>
        <w:t>复检参照人力资源社会保障部、卫生部、国家公务员《关于进一步做好公务员考试录用体检工作的通知》</w:t>
      </w:r>
      <w:r>
        <w:rPr>
          <w:rFonts w:ascii="??_GB2312" w:eastAsia="Times New Roman"/>
          <w:sz w:val="32"/>
          <w:szCs w:val="32"/>
        </w:rPr>
        <w:t>(</w:t>
      </w:r>
      <w:r>
        <w:rPr>
          <w:rFonts w:ascii="??_GB2312" w:eastAsia="Times New Roman"/>
          <w:sz w:val="32"/>
          <w:szCs w:val="32"/>
        </w:rPr>
        <w:t>人社部发〔</w:t>
      </w:r>
      <w:r>
        <w:rPr>
          <w:rFonts w:ascii="??_GB2312" w:eastAsia="Times New Roman"/>
          <w:sz w:val="32"/>
          <w:szCs w:val="32"/>
        </w:rPr>
        <w:t>2012</w:t>
      </w:r>
      <w:r>
        <w:rPr>
          <w:rFonts w:ascii="??_GB2312" w:eastAsia="Times New Roman"/>
          <w:sz w:val="32"/>
          <w:szCs w:val="32"/>
        </w:rPr>
        <w:t>〕</w:t>
      </w:r>
      <w:r>
        <w:rPr>
          <w:rFonts w:ascii="??_GB2312" w:eastAsia="Times New Roman"/>
          <w:sz w:val="32"/>
          <w:szCs w:val="32"/>
        </w:rPr>
        <w:t>65</w:t>
      </w:r>
      <w:r>
        <w:rPr>
          <w:rFonts w:ascii="??_GB2312" w:eastAsia="Times New Roman"/>
          <w:sz w:val="32"/>
          <w:szCs w:val="32"/>
        </w:rPr>
        <w:t>号</w:t>
      </w:r>
      <w:r>
        <w:rPr>
          <w:rFonts w:ascii="??_GB2312" w:eastAsia="Times New Roman"/>
          <w:sz w:val="32"/>
          <w:szCs w:val="32"/>
        </w:rPr>
        <w:t>)</w:t>
      </w:r>
      <w:r>
        <w:rPr>
          <w:rFonts w:ascii="??_GB2312" w:eastAsia="Times New Roman"/>
          <w:sz w:val="32"/>
          <w:szCs w:val="32"/>
        </w:rPr>
        <w:t>的有关规定执行，其中：</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 xml:space="preserve">1. </w:t>
      </w:r>
      <w:r>
        <w:rPr>
          <w:rFonts w:ascii="??_GB2312" w:eastAsia="Times New Roman"/>
          <w:sz w:val="32"/>
          <w:szCs w:val="32"/>
        </w:rPr>
        <w:t>对心率、视力、听力、血压等项目达不到体检合格标准的，安排当日复检；对边缘性心脏杂音、病理性心电图、病理性杂音、频发早搏（心电图证实）等项目达不到体检合格标准的，安排当场复检。</w:t>
      </w:r>
    </w:p>
    <w:p w:rsidR="00F44D41" w:rsidRDefault="00F44D41" w:rsidP="00D07CFE">
      <w:pPr>
        <w:spacing w:line="600" w:lineRule="exact"/>
        <w:ind w:firstLineChars="200" w:firstLine="31680"/>
        <w:rPr>
          <w:rFonts w:ascii="??_GB2312" w:eastAsia="Times New Roman"/>
          <w:sz w:val="32"/>
          <w:szCs w:val="32"/>
        </w:rPr>
      </w:pPr>
      <w:r>
        <w:rPr>
          <w:rFonts w:ascii="??_GB2312" w:eastAsia="Times New Roman"/>
          <w:sz w:val="32"/>
          <w:szCs w:val="32"/>
        </w:rPr>
        <w:t>2.</w:t>
      </w:r>
      <w:r>
        <w:rPr>
          <w:rFonts w:ascii="??_GB2312" w:eastAsia="Times New Roman"/>
          <w:sz w:val="32"/>
          <w:szCs w:val="32"/>
        </w:rPr>
        <w:t>考生对非当日或非当场复检的体检项目结果有疑问时，可以在接到体检结论的</w:t>
      </w:r>
      <w:r>
        <w:rPr>
          <w:rFonts w:ascii="??_GB2312" w:eastAsia="Times New Roman"/>
          <w:sz w:val="32"/>
          <w:szCs w:val="32"/>
        </w:rPr>
        <w:t>7</w:t>
      </w:r>
      <w:r>
        <w:rPr>
          <w:rFonts w:ascii="??_GB2312" w:eastAsia="Times New Roman"/>
          <w:sz w:val="32"/>
          <w:szCs w:val="32"/>
        </w:rPr>
        <w:t>日内，向组织体检单位提交复检申请。组织体检的单位另行指定医院复检。复检时不得告知复检项目。复检只能进行</w:t>
      </w:r>
      <w:r>
        <w:rPr>
          <w:rFonts w:ascii="??_GB2312" w:eastAsia="Times New Roman"/>
          <w:sz w:val="32"/>
          <w:szCs w:val="32"/>
        </w:rPr>
        <w:t>1</w:t>
      </w:r>
      <w:r>
        <w:rPr>
          <w:rFonts w:ascii="??_GB2312" w:eastAsia="Times New Roman"/>
          <w:sz w:val="32"/>
          <w:szCs w:val="32"/>
        </w:rPr>
        <w:t>次，体检结论以复检的结果为准。自行体检的结果无效。</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3.</w:t>
      </w:r>
      <w:r>
        <w:rPr>
          <w:rFonts w:ascii="??_GB2312" w:eastAsia="Times New Roman"/>
          <w:sz w:val="32"/>
          <w:szCs w:val="32"/>
        </w:rPr>
        <w:t>组织体检单位对体检结论有疑问的，在接到体检结论通知之日起</w:t>
      </w:r>
      <w:r>
        <w:rPr>
          <w:rFonts w:ascii="??_GB2312" w:eastAsia="Times New Roman"/>
          <w:sz w:val="32"/>
          <w:szCs w:val="32"/>
        </w:rPr>
        <w:t>7</w:t>
      </w:r>
      <w:r>
        <w:rPr>
          <w:rFonts w:ascii="??_GB2312" w:eastAsia="Times New Roman"/>
          <w:sz w:val="32"/>
          <w:szCs w:val="32"/>
        </w:rPr>
        <w:t>日内决定是否进行复检。</w:t>
      </w:r>
    </w:p>
    <w:p w:rsidR="00F44D41" w:rsidRDefault="00F44D41" w:rsidP="00D07CFE">
      <w:pPr>
        <w:ind w:firstLineChars="200" w:firstLine="31680"/>
        <w:outlineLvl w:val="1"/>
        <w:rPr>
          <w:rFonts w:ascii="楷体" w:eastAsia="楷体" w:hAnsi="楷体"/>
          <w:b/>
          <w:sz w:val="32"/>
          <w:szCs w:val="32"/>
        </w:rPr>
      </w:pPr>
      <w:bookmarkStart w:id="75" w:name="_Toc70495097"/>
      <w:r>
        <w:rPr>
          <w:rFonts w:ascii="楷体" w:eastAsia="楷体" w:hAnsi="楷体" w:hint="eastAsia"/>
          <w:b/>
          <w:sz w:val="32"/>
          <w:szCs w:val="32"/>
        </w:rPr>
        <w:t>（五）可延迟体检的情形</w:t>
      </w:r>
      <w:bookmarkEnd w:id="75"/>
    </w:p>
    <w:p w:rsidR="00F44D41" w:rsidRDefault="00F44D41" w:rsidP="00D07CFE">
      <w:pPr>
        <w:ind w:firstLineChars="200" w:firstLine="31680"/>
        <w:rPr>
          <w:rFonts w:ascii="??_GB2312" w:eastAsia="Times New Roman"/>
          <w:sz w:val="32"/>
          <w:szCs w:val="32"/>
        </w:rPr>
      </w:pPr>
      <w:r>
        <w:rPr>
          <w:rFonts w:ascii="??_GB2312" w:eastAsia="Times New Roman"/>
          <w:sz w:val="32"/>
          <w:szCs w:val="32"/>
        </w:rPr>
        <w:t>女性报考者因怀孕、哺乳期需申请延期体检的，应提供相应的医学证明并与组织体检单位约定延缓体检的合理期限。</w:t>
      </w:r>
    </w:p>
    <w:p w:rsidR="00F44D41" w:rsidRDefault="00F44D41" w:rsidP="00D07CFE">
      <w:pPr>
        <w:ind w:firstLineChars="200" w:firstLine="31680"/>
        <w:outlineLvl w:val="1"/>
        <w:rPr>
          <w:rFonts w:ascii="楷体" w:eastAsia="楷体" w:hAnsi="楷体"/>
          <w:b/>
          <w:sz w:val="32"/>
          <w:szCs w:val="32"/>
        </w:rPr>
      </w:pPr>
      <w:bookmarkStart w:id="76" w:name="_Toc70495098"/>
      <w:r>
        <w:rPr>
          <w:rFonts w:ascii="楷体" w:eastAsia="楷体" w:hAnsi="楷体" w:hint="eastAsia"/>
          <w:b/>
          <w:sz w:val="32"/>
          <w:szCs w:val="32"/>
        </w:rPr>
        <w:t>（六）考察</w:t>
      </w:r>
      <w:bookmarkEnd w:id="76"/>
    </w:p>
    <w:p w:rsidR="00F44D41" w:rsidRDefault="00F44D41" w:rsidP="00D07CFE">
      <w:pPr>
        <w:ind w:firstLineChars="200" w:firstLine="31680"/>
        <w:rPr>
          <w:rFonts w:ascii="??_GB2312" w:eastAsia="Times New Roman"/>
          <w:sz w:val="32"/>
          <w:szCs w:val="32"/>
        </w:rPr>
      </w:pPr>
      <w:r>
        <w:rPr>
          <w:rFonts w:ascii="??_GB2312" w:eastAsia="Times New Roman"/>
          <w:sz w:val="32"/>
          <w:szCs w:val="32"/>
        </w:rPr>
        <w:t>对体检合格的报考人员，由招聘单位会同主管部门组织对其政治思想、道德品质、廉洁自律、能力素质、工作态度、学习及工作表现以及是否需要回避等内容进行考察，并对报考人员资格条件再次进行审核。</w:t>
      </w:r>
      <w:r>
        <w:rPr>
          <w:rFonts w:ascii="??_GB2312" w:eastAsia="Times New Roman"/>
          <w:sz w:val="32"/>
          <w:szCs w:val="32"/>
        </w:rPr>
        <w:t xml:space="preserve"> </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考察工作前，通过中国执行信息公开网（网址：</w:t>
      </w:r>
      <w:hyperlink r:id="rId9" w:history="1">
        <w:r w:rsidRPr="00E024DE">
          <w:rPr>
            <w:rStyle w:val="Hyperlink"/>
            <w:rFonts w:ascii="??_GB2312" w:eastAsia="Times New Roman"/>
            <w:sz w:val="32"/>
            <w:szCs w:val="32"/>
          </w:rPr>
          <w:t>http://zxgk.court.gov.cn/</w:t>
        </w:r>
      </w:hyperlink>
      <w:r>
        <w:rPr>
          <w:rFonts w:ascii="??_GB2312" w:eastAsia="Times New Roman"/>
          <w:sz w:val="32"/>
          <w:szCs w:val="32"/>
        </w:rPr>
        <w:t>）核实考察对象有无失信被执行的情况。发现考察对象被列为失信被执行人的，应查看对应案号并联系执行法院，函询、核实被执行人履行义务的进展情况。被执行人已履行义务的，应在招聘单位约定的期限内提供执行法院的书面证明，方可进行考察；尚未履行义务的，取消其聘用考察资格。报考者在试用期被列为失信被执行人的，取消其聘用资格。</w:t>
      </w:r>
    </w:p>
    <w:p w:rsidR="00F44D41" w:rsidRDefault="00F44D41" w:rsidP="00D07CFE">
      <w:pPr>
        <w:numPr>
          <w:ilvl w:val="0"/>
          <w:numId w:val="4"/>
        </w:numPr>
        <w:ind w:firstLineChars="200" w:firstLine="31680"/>
        <w:outlineLvl w:val="0"/>
        <w:rPr>
          <w:rFonts w:ascii="黑体" w:eastAsia="黑体" w:hAnsi="黑体"/>
          <w:b/>
          <w:bCs/>
          <w:sz w:val="32"/>
          <w:szCs w:val="32"/>
        </w:rPr>
      </w:pPr>
      <w:bookmarkStart w:id="77" w:name="_Toc70495099"/>
      <w:r>
        <w:rPr>
          <w:rFonts w:ascii="黑体" w:eastAsia="黑体" w:hAnsi="黑体" w:hint="eastAsia"/>
          <w:b/>
          <w:bCs/>
          <w:sz w:val="32"/>
          <w:szCs w:val="32"/>
        </w:rPr>
        <w:t>拟聘用公示</w:t>
      </w:r>
      <w:bookmarkEnd w:id="77"/>
    </w:p>
    <w:p w:rsidR="00F44D41" w:rsidRDefault="00F44D41" w:rsidP="00D07CFE">
      <w:pPr>
        <w:ind w:firstLineChars="200" w:firstLine="31680"/>
        <w:rPr>
          <w:rFonts w:ascii="??_GB2312" w:eastAsia="Times New Roman"/>
          <w:sz w:val="32"/>
          <w:szCs w:val="32"/>
        </w:rPr>
      </w:pPr>
      <w:r>
        <w:rPr>
          <w:rFonts w:ascii="??_GB2312" w:eastAsia="Times New Roman"/>
          <w:sz w:val="32"/>
          <w:szCs w:val="32"/>
        </w:rPr>
        <w:t>根据岗位要求以及考试、体检、考察结果，确定拟聘用人员名单，并在</w:t>
      </w:r>
      <w:r>
        <w:rPr>
          <w:rFonts w:ascii="??_GB2312" w:eastAsia="Times New Roman"/>
          <w:sz w:val="32"/>
          <w:szCs w:val="32"/>
        </w:rPr>
        <w:t>“</w:t>
      </w:r>
      <w:r>
        <w:rPr>
          <w:rFonts w:ascii="??_GB2312" w:eastAsia="Times New Roman"/>
          <w:sz w:val="32"/>
          <w:szCs w:val="32"/>
        </w:rPr>
        <w:t>网上考务信息通知</w:t>
      </w:r>
      <w:r>
        <w:rPr>
          <w:rFonts w:ascii="??_GB2312" w:eastAsia="Times New Roman"/>
          <w:sz w:val="32"/>
          <w:szCs w:val="32"/>
        </w:rPr>
        <w:t>”</w:t>
      </w:r>
      <w:r>
        <w:rPr>
          <w:rFonts w:ascii="??_GB2312" w:eastAsia="Times New Roman"/>
          <w:sz w:val="32"/>
          <w:szCs w:val="32"/>
        </w:rPr>
        <w:t>公示</w:t>
      </w:r>
      <w:r>
        <w:rPr>
          <w:rFonts w:ascii="??_GB2312" w:eastAsia="Times New Roman"/>
          <w:sz w:val="32"/>
          <w:szCs w:val="32"/>
        </w:rPr>
        <w:t>7</w:t>
      </w:r>
      <w:r>
        <w:rPr>
          <w:rFonts w:ascii="??_GB2312" w:eastAsia="Times New Roman"/>
          <w:sz w:val="32"/>
          <w:szCs w:val="32"/>
        </w:rPr>
        <w:t>个工作日。公示内容包括招聘单位名称、招聘岗位、拟聘人员基本信息等。</w:t>
      </w:r>
    </w:p>
    <w:p w:rsidR="00F44D41" w:rsidRDefault="00F44D41" w:rsidP="00D07CFE">
      <w:pPr>
        <w:numPr>
          <w:ilvl w:val="0"/>
          <w:numId w:val="4"/>
        </w:numPr>
        <w:ind w:firstLineChars="200" w:firstLine="31680"/>
        <w:outlineLvl w:val="0"/>
        <w:rPr>
          <w:rFonts w:ascii="黑体" w:eastAsia="黑体" w:hAnsi="黑体"/>
          <w:b/>
          <w:bCs/>
          <w:sz w:val="32"/>
          <w:szCs w:val="32"/>
        </w:rPr>
      </w:pPr>
      <w:bookmarkStart w:id="78" w:name="_Toc70495100"/>
      <w:r>
        <w:rPr>
          <w:rFonts w:ascii="黑体" w:eastAsia="黑体" w:hAnsi="黑体" w:hint="eastAsia"/>
          <w:b/>
          <w:bCs/>
          <w:sz w:val="32"/>
          <w:szCs w:val="32"/>
        </w:rPr>
        <w:t>聘用</w:t>
      </w:r>
      <w:bookmarkEnd w:id="78"/>
    </w:p>
    <w:p w:rsidR="00F44D41" w:rsidRDefault="00F44D41" w:rsidP="00D07CFE">
      <w:pPr>
        <w:ind w:firstLineChars="200" w:firstLine="31680"/>
        <w:outlineLvl w:val="1"/>
        <w:rPr>
          <w:rFonts w:ascii="楷体" w:eastAsia="楷体" w:hAnsi="楷体"/>
          <w:b/>
          <w:sz w:val="32"/>
          <w:szCs w:val="32"/>
        </w:rPr>
      </w:pPr>
      <w:bookmarkStart w:id="79" w:name="_Toc70495101"/>
      <w:r>
        <w:rPr>
          <w:rFonts w:ascii="楷体" w:eastAsia="楷体" w:hAnsi="楷体" w:hint="eastAsia"/>
          <w:b/>
          <w:sz w:val="32"/>
          <w:szCs w:val="32"/>
        </w:rPr>
        <w:t>（一）聘用手续办理</w:t>
      </w:r>
      <w:bookmarkEnd w:id="79"/>
    </w:p>
    <w:p w:rsidR="00F44D41" w:rsidRDefault="00F44D41" w:rsidP="00D07CFE">
      <w:pPr>
        <w:ind w:firstLineChars="200" w:firstLine="31680"/>
        <w:rPr>
          <w:rFonts w:ascii="??_GB2312" w:eastAsia="Times New Roman"/>
          <w:sz w:val="32"/>
          <w:szCs w:val="32"/>
        </w:rPr>
      </w:pPr>
      <w:r>
        <w:rPr>
          <w:rFonts w:ascii="??_GB2312" w:eastAsia="Times New Roman"/>
          <w:sz w:val="32"/>
          <w:szCs w:val="32"/>
        </w:rPr>
        <w:t>公示结果无异议，或经招聘单位会同主管部门核实不影响聘用的，</w:t>
      </w:r>
      <w:r w:rsidRPr="004B6278">
        <w:rPr>
          <w:rFonts w:ascii="??_GB2312" w:eastAsia="Times New Roman"/>
          <w:b/>
          <w:sz w:val="32"/>
          <w:szCs w:val="32"/>
          <w:u w:val="single"/>
        </w:rPr>
        <w:t>拟聘人员应于公示期满后</w:t>
      </w:r>
      <w:r w:rsidRPr="004B6278">
        <w:rPr>
          <w:rFonts w:ascii="??_GB2312" w:eastAsia="Times New Roman"/>
          <w:b/>
          <w:sz w:val="32"/>
          <w:szCs w:val="32"/>
          <w:u w:val="single"/>
        </w:rPr>
        <w:t>5</w:t>
      </w:r>
      <w:r w:rsidRPr="004B6278">
        <w:rPr>
          <w:rFonts w:ascii="??_GB2312" w:eastAsia="Times New Roman"/>
          <w:b/>
          <w:sz w:val="32"/>
          <w:szCs w:val="32"/>
          <w:u w:val="single"/>
        </w:rPr>
        <w:t>个月内提供办理聘用手续所需的材料（含个人人事档案）</w:t>
      </w:r>
      <w:r>
        <w:rPr>
          <w:rFonts w:ascii="??_GB2312" w:eastAsia="Times New Roman"/>
          <w:sz w:val="32"/>
          <w:szCs w:val="32"/>
        </w:rPr>
        <w:t>，因情况确实特殊、无法在上述期限内提供完备资料的，与招聘单位、及其主管部门协商同意并书面承诺后可适当延长材料提交时限（延长时限原则上不超过</w:t>
      </w:r>
      <w:r>
        <w:rPr>
          <w:rFonts w:ascii="??_GB2312" w:eastAsia="Times New Roman"/>
          <w:sz w:val="32"/>
          <w:szCs w:val="32"/>
        </w:rPr>
        <w:t>2</w:t>
      </w:r>
      <w:r>
        <w:rPr>
          <w:rFonts w:ascii="??_GB2312" w:eastAsia="Times New Roman"/>
          <w:sz w:val="32"/>
          <w:szCs w:val="32"/>
        </w:rPr>
        <w:t>个月），否则视为放弃聘用资格。</w:t>
      </w:r>
    </w:p>
    <w:p w:rsidR="00F44D41" w:rsidRDefault="00F44D41" w:rsidP="00D07CFE">
      <w:pPr>
        <w:ind w:firstLineChars="200" w:firstLine="31680"/>
        <w:outlineLvl w:val="1"/>
        <w:rPr>
          <w:rFonts w:ascii="楷体" w:eastAsia="楷体" w:hAnsi="楷体"/>
          <w:b/>
          <w:sz w:val="32"/>
          <w:szCs w:val="32"/>
        </w:rPr>
      </w:pPr>
      <w:bookmarkStart w:id="80" w:name="_Toc70495102"/>
      <w:r>
        <w:rPr>
          <w:rFonts w:ascii="楷体" w:eastAsia="楷体" w:hAnsi="楷体" w:hint="eastAsia"/>
          <w:b/>
          <w:sz w:val="32"/>
          <w:szCs w:val="32"/>
        </w:rPr>
        <w:t>（二）岗位聘任</w:t>
      </w:r>
      <w:bookmarkEnd w:id="80"/>
    </w:p>
    <w:p w:rsidR="00F44D41" w:rsidRDefault="00F44D41" w:rsidP="00D07CFE">
      <w:pPr>
        <w:ind w:firstLineChars="200" w:firstLine="31680"/>
        <w:rPr>
          <w:rFonts w:ascii="??_GB2312" w:eastAsia="Times New Roman"/>
          <w:sz w:val="32"/>
          <w:szCs w:val="32"/>
        </w:rPr>
      </w:pPr>
      <w:r>
        <w:rPr>
          <w:rFonts w:ascii="??_GB2312" w:eastAsia="Times New Roman"/>
          <w:sz w:val="32"/>
          <w:szCs w:val="32"/>
        </w:rPr>
        <w:t>拟聘人员办理就业手续后，招聘单位应依据《事业单位人事管理条例》《厦门市事业单位聘用制暂行规定》与拟聘人员签订《聘用合同》。聘用人员的人员身份及工龄、工资、养老保险等待遇由招聘单位查阅其人事档案后，按照厦门市有关规定认定。</w:t>
      </w:r>
      <w:r>
        <w:rPr>
          <w:rFonts w:ascii="??_GB2312" w:eastAsia="Times New Roman"/>
          <w:sz w:val="32"/>
          <w:szCs w:val="32"/>
        </w:rPr>
        <w:t xml:space="preserve"> </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招聘单位对拟聘人员的聘用须按照事业单位岗位设置管理规定，按本单位发布的招聘岗位类别和级别进行聘任。如招聘单位的拟聘岗位数量不足或拟聘人员不具备相应岗位聘任资格条件的，可实行高职低聘。</w:t>
      </w:r>
    </w:p>
    <w:p w:rsidR="00F44D41" w:rsidRDefault="00F44D41" w:rsidP="00D07CFE">
      <w:pPr>
        <w:numPr>
          <w:ilvl w:val="0"/>
          <w:numId w:val="4"/>
        </w:numPr>
        <w:ind w:firstLineChars="200" w:firstLine="31680"/>
        <w:outlineLvl w:val="0"/>
        <w:rPr>
          <w:rFonts w:ascii="黑体" w:eastAsia="黑体" w:hAnsi="黑体"/>
          <w:b/>
          <w:bCs/>
          <w:sz w:val="32"/>
          <w:szCs w:val="32"/>
        </w:rPr>
      </w:pPr>
      <w:bookmarkStart w:id="81" w:name="_Toc70495103"/>
      <w:r>
        <w:rPr>
          <w:rFonts w:ascii="黑体" w:eastAsia="黑体" w:hAnsi="黑体" w:hint="eastAsia"/>
          <w:b/>
          <w:bCs/>
          <w:sz w:val="32"/>
          <w:szCs w:val="32"/>
        </w:rPr>
        <w:t>其他事项</w:t>
      </w:r>
      <w:bookmarkEnd w:id="81"/>
    </w:p>
    <w:p w:rsidR="00F44D41" w:rsidRDefault="00F44D41">
      <w:pPr>
        <w:numPr>
          <w:ilvl w:val="0"/>
          <w:numId w:val="7"/>
        </w:numPr>
        <w:outlineLvl w:val="1"/>
        <w:rPr>
          <w:rFonts w:ascii="??_GB2312" w:eastAsia="Times New Roman"/>
          <w:b/>
          <w:sz w:val="32"/>
          <w:szCs w:val="32"/>
        </w:rPr>
      </w:pPr>
      <w:bookmarkStart w:id="82" w:name="_Toc70495104"/>
      <w:r>
        <w:rPr>
          <w:rFonts w:ascii="楷体" w:eastAsia="楷体" w:hAnsi="楷体" w:hint="eastAsia"/>
          <w:b/>
          <w:sz w:val="32"/>
          <w:szCs w:val="32"/>
        </w:rPr>
        <w:t>职称（专业技术职务任职资格）</w:t>
      </w:r>
      <w:bookmarkEnd w:id="82"/>
    </w:p>
    <w:p w:rsidR="00F44D41" w:rsidRPr="001B0419" w:rsidRDefault="00F44D41" w:rsidP="00D07CFE">
      <w:pPr>
        <w:ind w:firstLineChars="200" w:firstLine="31680"/>
        <w:rPr>
          <w:rFonts w:ascii="??_GB2312" w:eastAsia="Times New Roman"/>
          <w:sz w:val="32"/>
          <w:szCs w:val="32"/>
        </w:rPr>
      </w:pPr>
      <w:r>
        <w:rPr>
          <w:rFonts w:ascii="??_GB2312" w:eastAsia="Times New Roman"/>
          <w:sz w:val="32"/>
          <w:szCs w:val="32"/>
        </w:rPr>
        <w:t>岗位资格条件要求的职称是指经社会化评审或考试等方式取得的职称，不含通过非公有制企业职称评审取得的职称。</w:t>
      </w:r>
      <w:r w:rsidRPr="0031053B">
        <w:rPr>
          <w:rFonts w:ascii="??_GB2312" w:eastAsia="Times New Roman"/>
          <w:b/>
          <w:sz w:val="32"/>
          <w:szCs w:val="32"/>
          <w:u w:val="single"/>
        </w:rPr>
        <w:t>已通过考试但未取得岗位资格条件要求的资格证书的，须在资格复核时，提供有效的成绩单及是否通过考试的结论。</w:t>
      </w:r>
    </w:p>
    <w:p w:rsidR="00F44D41" w:rsidRDefault="00F44D41" w:rsidP="00872411">
      <w:pPr>
        <w:ind w:firstLineChars="200" w:firstLine="31680"/>
        <w:rPr>
          <w:rFonts w:ascii="??_GB2312" w:eastAsia="Times New Roman"/>
          <w:sz w:val="32"/>
          <w:szCs w:val="32"/>
        </w:rPr>
      </w:pPr>
      <w:r w:rsidRPr="001B0419">
        <w:rPr>
          <w:rFonts w:ascii="??_GB2312" w:eastAsia="Times New Roman"/>
          <w:sz w:val="32"/>
          <w:szCs w:val="32"/>
        </w:rPr>
        <w:t>按照国家和省部规定自主评聘的卫生技术系列高级职称人员，须经福建省职改部门确认或颁发的卫生高级专业技术职务任职资格，方能作为岗位正常聘任和岗位级别晋升的依据。</w:t>
      </w:r>
      <w:bookmarkStart w:id="83" w:name="_Toc22170"/>
      <w:bookmarkStart w:id="84" w:name="_Toc19212"/>
    </w:p>
    <w:p w:rsidR="00F44D41" w:rsidRDefault="00F44D41">
      <w:pPr>
        <w:numPr>
          <w:ilvl w:val="0"/>
          <w:numId w:val="7"/>
        </w:numPr>
        <w:outlineLvl w:val="1"/>
        <w:rPr>
          <w:rFonts w:ascii="楷体" w:eastAsia="楷体" w:hAnsi="楷体"/>
          <w:b/>
          <w:sz w:val="32"/>
          <w:szCs w:val="32"/>
        </w:rPr>
      </w:pPr>
      <w:bookmarkStart w:id="85" w:name="_Toc70495105"/>
      <w:r>
        <w:rPr>
          <w:rFonts w:ascii="楷体" w:eastAsia="楷体" w:hAnsi="楷体" w:hint="eastAsia"/>
          <w:b/>
          <w:sz w:val="32"/>
          <w:szCs w:val="32"/>
        </w:rPr>
        <w:t>规范化培训</w:t>
      </w:r>
      <w:bookmarkEnd w:id="83"/>
      <w:bookmarkEnd w:id="84"/>
      <w:bookmarkEnd w:id="85"/>
    </w:p>
    <w:p w:rsidR="00F44D41" w:rsidRDefault="00F44D41" w:rsidP="00D07CFE">
      <w:pPr>
        <w:ind w:firstLineChars="200" w:firstLine="31680"/>
        <w:rPr>
          <w:rFonts w:ascii="??_GB2312" w:eastAsia="Times New Roman"/>
          <w:sz w:val="32"/>
          <w:szCs w:val="32"/>
        </w:rPr>
      </w:pPr>
      <w:r>
        <w:rPr>
          <w:rFonts w:ascii="??_GB2312" w:eastAsia="Times New Roman"/>
          <w:sz w:val="32"/>
          <w:szCs w:val="32"/>
        </w:rPr>
        <w:t>岗位条件要求完成住院医师规范化培训的，是指按照《住院医师规范化培训内容和标准（试行）》完成住院医师规范化培训内容并取得合格证书。</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岗位条件要求完成全科医师规范化培训的，是指按照《卫生部专科医师培训暂行规定》、《卫生部专科医师培训标准（试行）》完成全科医师规范化培训内容并取得合格证书，或取得经过省级卫生行政部门认可的全科医学培训合格证书、社区卫生服务人员岗位培训合格证书或全科医生转岗培训合格证书等可用于注册执业范围为全科医学专业的《医师执业证书》的全科医师培训合格证明。</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报考者应于资格复核时提供岗位条件要求的规范化培训合格证书或证书主管部门出具的成绩单及是否通过考试的结论书面证明。</w:t>
      </w:r>
      <w:r>
        <w:rPr>
          <w:rFonts w:ascii="??_GB2312" w:eastAsia="Times New Roman"/>
          <w:sz w:val="32"/>
          <w:szCs w:val="32"/>
        </w:rPr>
        <w:t>2021</w:t>
      </w:r>
      <w:r>
        <w:rPr>
          <w:rFonts w:ascii="??_GB2312" w:eastAsia="Times New Roman"/>
          <w:sz w:val="32"/>
          <w:szCs w:val="32"/>
        </w:rPr>
        <w:t>届当年毕业的医学专业</w:t>
      </w:r>
      <w:r>
        <w:rPr>
          <w:rFonts w:ascii="??_GB2312" w:eastAsia="Times New Roman"/>
          <w:sz w:val="32"/>
          <w:szCs w:val="32"/>
        </w:rPr>
        <w:t>“</w:t>
      </w:r>
      <w:r>
        <w:rPr>
          <w:rFonts w:ascii="??_GB2312" w:eastAsia="Times New Roman"/>
          <w:sz w:val="32"/>
          <w:szCs w:val="32"/>
        </w:rPr>
        <w:t>四证合一</w:t>
      </w:r>
      <w:r>
        <w:rPr>
          <w:rFonts w:ascii="??_GB2312" w:eastAsia="Times New Roman"/>
          <w:sz w:val="32"/>
          <w:szCs w:val="32"/>
        </w:rPr>
        <w:t>”</w:t>
      </w:r>
      <w:r>
        <w:rPr>
          <w:rFonts w:ascii="??_GB2312" w:eastAsia="Times New Roman"/>
          <w:sz w:val="32"/>
          <w:szCs w:val="32"/>
        </w:rPr>
        <w:t>应届研究生，在符合报考岗位其他资格条件的前提下，其住院医师规范化培训合格证书可于</w:t>
      </w:r>
      <w:r>
        <w:rPr>
          <w:rFonts w:ascii="??_GB2312" w:eastAsia="Times New Roman"/>
          <w:sz w:val="32"/>
          <w:szCs w:val="32"/>
        </w:rPr>
        <w:t>2021</w:t>
      </w:r>
      <w:r>
        <w:rPr>
          <w:rFonts w:ascii="??_GB2312" w:eastAsia="Times New Roman"/>
          <w:sz w:val="32"/>
          <w:szCs w:val="32"/>
        </w:rPr>
        <w:t>年</w:t>
      </w:r>
      <w:r>
        <w:rPr>
          <w:rFonts w:ascii="??_GB2312" w:eastAsia="Times New Roman"/>
          <w:sz w:val="32"/>
          <w:szCs w:val="32"/>
        </w:rPr>
        <w:t>12</w:t>
      </w:r>
      <w:r>
        <w:rPr>
          <w:rFonts w:ascii="??_GB2312" w:eastAsia="Times New Roman"/>
          <w:sz w:val="32"/>
          <w:szCs w:val="32"/>
        </w:rPr>
        <w:t>月</w:t>
      </w:r>
      <w:r>
        <w:rPr>
          <w:rFonts w:ascii="??_GB2312" w:eastAsia="Times New Roman"/>
          <w:sz w:val="32"/>
          <w:szCs w:val="32"/>
        </w:rPr>
        <w:t>31</w:t>
      </w:r>
      <w:r>
        <w:rPr>
          <w:rFonts w:ascii="??_GB2312" w:eastAsia="Times New Roman"/>
          <w:sz w:val="32"/>
          <w:szCs w:val="32"/>
        </w:rPr>
        <w:t>日前随符合岗位报考条件的相应学历（位）证书一并提供。</w:t>
      </w:r>
    </w:p>
    <w:p w:rsidR="00F44D41" w:rsidRPr="001B0419" w:rsidRDefault="00F44D41">
      <w:pPr>
        <w:numPr>
          <w:ilvl w:val="0"/>
          <w:numId w:val="7"/>
        </w:numPr>
        <w:outlineLvl w:val="1"/>
        <w:rPr>
          <w:rFonts w:ascii="楷体" w:eastAsia="楷体" w:hAnsi="楷体"/>
          <w:b/>
          <w:sz w:val="32"/>
          <w:szCs w:val="32"/>
        </w:rPr>
      </w:pPr>
      <w:bookmarkStart w:id="86" w:name="_Toc70495106"/>
      <w:r>
        <w:rPr>
          <w:rFonts w:ascii="楷体" w:eastAsia="楷体" w:hAnsi="楷体" w:hint="eastAsia"/>
          <w:b/>
          <w:sz w:val="32"/>
          <w:szCs w:val="32"/>
        </w:rPr>
        <w:t>生源</w:t>
      </w:r>
      <w:bookmarkEnd w:id="86"/>
    </w:p>
    <w:p w:rsidR="00F44D41" w:rsidRDefault="00F44D41" w:rsidP="00D07CFE">
      <w:pPr>
        <w:ind w:firstLineChars="200" w:firstLine="31680"/>
        <w:rPr>
          <w:rFonts w:ascii="??_GB2312" w:eastAsia="Times New Roman"/>
          <w:sz w:val="32"/>
          <w:szCs w:val="32"/>
        </w:rPr>
      </w:pPr>
      <w:r>
        <w:rPr>
          <w:rFonts w:ascii="??_GB2312" w:eastAsia="Times New Roman"/>
          <w:sz w:val="32"/>
          <w:szCs w:val="32"/>
        </w:rPr>
        <w:t>厦门生源毕业生是指入学前（指考入取得第一个全日制普通教育学历的院校前，下同）户籍和学籍在厦门市的全日制普通教育毕业生。符合以下条件之一的普通教育全日制毕业生可参照厦门生源：</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1.</w:t>
      </w:r>
      <w:r>
        <w:rPr>
          <w:rFonts w:ascii="??_GB2312" w:eastAsia="Times New Roman"/>
          <w:sz w:val="32"/>
          <w:szCs w:val="32"/>
        </w:rPr>
        <w:t>入学前户籍在厦门市但学籍不在厦门市的普通教育全日制毕业生；</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2.</w:t>
      </w:r>
      <w:r>
        <w:rPr>
          <w:rFonts w:ascii="??_GB2312" w:eastAsia="Times New Roman"/>
          <w:sz w:val="32"/>
          <w:szCs w:val="32"/>
        </w:rPr>
        <w:t>入学前户籍和学籍虽不在厦门市，但本次公开招聘报名截止日前父母或配偶有一方户籍在厦门市的普通教育全日制</w:t>
      </w:r>
      <w:r>
        <w:rPr>
          <w:rFonts w:ascii="??_GB2312" w:eastAsia="Times New Roman"/>
          <w:sz w:val="32"/>
          <w:szCs w:val="32"/>
        </w:rPr>
        <w:t>2021</w:t>
      </w:r>
      <w:r>
        <w:rPr>
          <w:rFonts w:ascii="??_GB2312" w:eastAsia="Times New Roman"/>
          <w:sz w:val="32"/>
          <w:szCs w:val="32"/>
        </w:rPr>
        <w:t>年应届毕业生；</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3.</w:t>
      </w:r>
      <w:r>
        <w:rPr>
          <w:rFonts w:ascii="??_GB2312" w:eastAsia="Times New Roman"/>
          <w:sz w:val="32"/>
          <w:szCs w:val="32"/>
        </w:rPr>
        <w:t>根据厦府办〔</w:t>
      </w:r>
      <w:r>
        <w:rPr>
          <w:rFonts w:ascii="??_GB2312" w:eastAsia="Times New Roman"/>
          <w:sz w:val="32"/>
          <w:szCs w:val="32"/>
        </w:rPr>
        <w:t>2011</w:t>
      </w:r>
      <w:r>
        <w:rPr>
          <w:rFonts w:ascii="??_GB2312" w:eastAsia="Times New Roman"/>
          <w:sz w:val="32"/>
          <w:szCs w:val="32"/>
        </w:rPr>
        <w:t>〕</w:t>
      </w:r>
      <w:r>
        <w:rPr>
          <w:rFonts w:ascii="??_GB2312" w:eastAsia="Times New Roman"/>
          <w:sz w:val="32"/>
          <w:szCs w:val="32"/>
        </w:rPr>
        <w:t>229</w:t>
      </w:r>
      <w:r>
        <w:rPr>
          <w:rFonts w:ascii="??_GB2312" w:eastAsia="Times New Roman"/>
          <w:sz w:val="32"/>
          <w:szCs w:val="32"/>
        </w:rPr>
        <w:t>号文规定来我市就读普通高中且将户籍迁入我市的外来学生，普通高中毕业后从我市考入普通高等院校的全日制普通教育毕业生。</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福建生源类推界定。</w:t>
      </w:r>
    </w:p>
    <w:p w:rsidR="00F44D41" w:rsidRPr="001B0419" w:rsidRDefault="00F44D41">
      <w:pPr>
        <w:numPr>
          <w:ilvl w:val="0"/>
          <w:numId w:val="7"/>
        </w:numPr>
        <w:outlineLvl w:val="1"/>
        <w:rPr>
          <w:rFonts w:ascii="楷体" w:eastAsia="楷体" w:hAnsi="楷体"/>
          <w:b/>
          <w:sz w:val="32"/>
          <w:szCs w:val="32"/>
        </w:rPr>
      </w:pPr>
      <w:bookmarkStart w:id="87" w:name="_Toc70495107"/>
      <w:r>
        <w:rPr>
          <w:rFonts w:ascii="楷体" w:eastAsia="楷体" w:hAnsi="楷体" w:hint="eastAsia"/>
          <w:b/>
          <w:sz w:val="32"/>
          <w:szCs w:val="32"/>
        </w:rPr>
        <w:t>港澳台人员</w:t>
      </w:r>
      <w:bookmarkEnd w:id="87"/>
    </w:p>
    <w:p w:rsidR="00F44D41" w:rsidRDefault="00F44D41" w:rsidP="00D07CFE">
      <w:pPr>
        <w:ind w:firstLineChars="200" w:firstLine="31680"/>
        <w:rPr>
          <w:rFonts w:ascii="??_GB2312" w:eastAsia="Times New Roman"/>
          <w:sz w:val="32"/>
          <w:szCs w:val="32"/>
        </w:rPr>
      </w:pPr>
      <w:r>
        <w:rPr>
          <w:rFonts w:ascii="??_GB2312" w:eastAsia="Times New Roman"/>
          <w:sz w:val="32"/>
          <w:szCs w:val="32"/>
        </w:rPr>
        <w:t>港澳台人员（不得持有外国籍）的招聘，按照国家、省和我市有关规定办理。</w:t>
      </w:r>
    </w:p>
    <w:p w:rsidR="00F44D41" w:rsidRPr="001B0419" w:rsidRDefault="00F44D41">
      <w:pPr>
        <w:numPr>
          <w:ilvl w:val="0"/>
          <w:numId w:val="7"/>
        </w:numPr>
        <w:outlineLvl w:val="1"/>
        <w:rPr>
          <w:rFonts w:ascii="楷体" w:eastAsia="楷体" w:hAnsi="楷体"/>
          <w:b/>
          <w:sz w:val="32"/>
          <w:szCs w:val="32"/>
        </w:rPr>
      </w:pPr>
      <w:bookmarkStart w:id="88" w:name="_Toc70495108"/>
      <w:r>
        <w:rPr>
          <w:rFonts w:ascii="楷体" w:eastAsia="楷体" w:hAnsi="楷体" w:hint="eastAsia"/>
          <w:b/>
          <w:sz w:val="32"/>
          <w:szCs w:val="32"/>
        </w:rPr>
        <w:t>技工院校毕业生</w:t>
      </w:r>
      <w:bookmarkEnd w:id="88"/>
    </w:p>
    <w:p w:rsidR="00F44D41" w:rsidRDefault="00F44D41" w:rsidP="00D07CFE">
      <w:pPr>
        <w:ind w:firstLineChars="200" w:firstLine="31680"/>
        <w:rPr>
          <w:rFonts w:ascii="??_GB2312" w:eastAsia="Times New Roman"/>
          <w:sz w:val="32"/>
          <w:szCs w:val="32"/>
        </w:rPr>
      </w:pPr>
      <w:r>
        <w:rPr>
          <w:rFonts w:ascii="??_GB2312" w:eastAsia="Times New Roman"/>
          <w:sz w:val="32"/>
          <w:szCs w:val="32"/>
        </w:rPr>
        <w:t>技工院校全日制高级工班、预备技师（技师）班毕业，且毕业时已取得相应高级工、预备技师（技师）职业技能等级证书的，经招聘单位及主管部门同意，可分别视同大专、本科学历，报考区属事业单位招聘岗位。</w:t>
      </w:r>
    </w:p>
    <w:p w:rsidR="00F44D41" w:rsidRDefault="00F44D41" w:rsidP="00D07CFE">
      <w:pPr>
        <w:numPr>
          <w:ilvl w:val="0"/>
          <w:numId w:val="4"/>
        </w:numPr>
        <w:ind w:firstLineChars="200" w:firstLine="31680"/>
        <w:outlineLvl w:val="0"/>
        <w:rPr>
          <w:rFonts w:ascii="黑体" w:eastAsia="黑体" w:hAnsi="黑体"/>
          <w:b/>
          <w:bCs/>
          <w:sz w:val="32"/>
          <w:szCs w:val="32"/>
        </w:rPr>
      </w:pPr>
      <w:bookmarkStart w:id="89" w:name="_Toc70495109"/>
      <w:r>
        <w:rPr>
          <w:rFonts w:ascii="黑体" w:eastAsia="黑体" w:hAnsi="黑体" w:hint="eastAsia"/>
          <w:b/>
          <w:bCs/>
          <w:sz w:val="32"/>
          <w:szCs w:val="32"/>
        </w:rPr>
        <w:t>网上报名操作须知</w:t>
      </w:r>
      <w:bookmarkEnd w:id="89"/>
    </w:p>
    <w:p w:rsidR="00F44D41" w:rsidRDefault="00F44D41" w:rsidP="00D07CFE">
      <w:pPr>
        <w:numPr>
          <w:ilvl w:val="0"/>
          <w:numId w:val="8"/>
        </w:numPr>
        <w:ind w:firstLineChars="200" w:firstLine="31680"/>
        <w:outlineLvl w:val="1"/>
        <w:rPr>
          <w:rFonts w:ascii="楷体" w:eastAsia="楷体" w:hAnsi="楷体"/>
          <w:b/>
          <w:sz w:val="32"/>
          <w:szCs w:val="32"/>
        </w:rPr>
      </w:pPr>
      <w:bookmarkStart w:id="90" w:name="_Toc70495110"/>
      <w:r>
        <w:rPr>
          <w:rFonts w:ascii="楷体" w:eastAsia="楷体" w:hAnsi="楷体" w:hint="eastAsia"/>
          <w:b/>
          <w:sz w:val="32"/>
          <w:szCs w:val="32"/>
        </w:rPr>
        <w:t>个人密码重置</w:t>
      </w:r>
      <w:bookmarkEnd w:id="90"/>
      <w:r>
        <w:rPr>
          <w:rFonts w:ascii="楷体" w:eastAsia="楷体" w:hAnsi="楷体"/>
          <w:b/>
          <w:sz w:val="32"/>
          <w:szCs w:val="32"/>
        </w:rPr>
        <w:tab/>
      </w:r>
    </w:p>
    <w:p w:rsidR="00F44D41" w:rsidRDefault="00F44D41" w:rsidP="00D07CFE">
      <w:pPr>
        <w:ind w:firstLineChars="200" w:firstLine="31680"/>
        <w:rPr>
          <w:rFonts w:ascii="??_GB2312" w:eastAsia="Times New Roman"/>
          <w:sz w:val="32"/>
          <w:szCs w:val="32"/>
        </w:rPr>
      </w:pPr>
      <w:r>
        <w:rPr>
          <w:rFonts w:ascii="??_GB2312" w:eastAsia="Times New Roman"/>
          <w:sz w:val="32"/>
          <w:szCs w:val="32"/>
        </w:rPr>
        <w:t>重置密码有两种方式：</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第一种：短信找回。在</w:t>
      </w:r>
      <w:r>
        <w:rPr>
          <w:rFonts w:ascii="??_GB2312" w:eastAsia="Times New Roman"/>
          <w:sz w:val="32"/>
          <w:szCs w:val="32"/>
        </w:rPr>
        <w:t>“</w:t>
      </w:r>
      <w:r>
        <w:rPr>
          <w:rFonts w:ascii="??_GB2312" w:eastAsia="Times New Roman"/>
          <w:sz w:val="32"/>
          <w:szCs w:val="32"/>
        </w:rPr>
        <w:t>报名系统</w:t>
      </w:r>
      <w:r>
        <w:rPr>
          <w:rFonts w:ascii="??_GB2312" w:eastAsia="Times New Roman"/>
          <w:sz w:val="32"/>
          <w:szCs w:val="32"/>
        </w:rPr>
        <w:t>”</w:t>
      </w:r>
      <w:r>
        <w:rPr>
          <w:rFonts w:ascii="??_GB2312" w:eastAsia="Times New Roman"/>
          <w:sz w:val="32"/>
          <w:szCs w:val="32"/>
        </w:rPr>
        <w:t>界面中输入注册时所填写的姓名、证件类型、证件编号、手机号等信息。</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若注册时登记手机号已暂停使用再采用人工找回方式。</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第二种：人工找回。须将手持身份证原件的肖像照、身份证正反面照片发送至</w:t>
      </w:r>
      <w:r>
        <w:rPr>
          <w:rFonts w:ascii="??_GB2312" w:eastAsia="Times New Roman"/>
          <w:sz w:val="32"/>
          <w:szCs w:val="32"/>
        </w:rPr>
        <w:t>xmmmcz@163.com</w:t>
      </w:r>
      <w:r>
        <w:rPr>
          <w:rFonts w:ascii="??_GB2312" w:eastAsia="Times New Roman"/>
          <w:sz w:val="32"/>
          <w:szCs w:val="32"/>
        </w:rPr>
        <w:t>，待工作人员依序逐一审核并重置，请耐心等待。</w:t>
      </w:r>
    </w:p>
    <w:p w:rsidR="00F44D41" w:rsidRDefault="00F44D41" w:rsidP="00D07CFE">
      <w:pPr>
        <w:numPr>
          <w:ilvl w:val="0"/>
          <w:numId w:val="8"/>
        </w:numPr>
        <w:ind w:firstLineChars="200" w:firstLine="31680"/>
        <w:outlineLvl w:val="1"/>
        <w:rPr>
          <w:rFonts w:ascii="楷体" w:eastAsia="楷体" w:hAnsi="楷体"/>
          <w:b/>
          <w:sz w:val="32"/>
          <w:szCs w:val="32"/>
        </w:rPr>
      </w:pPr>
      <w:bookmarkStart w:id="91" w:name="_Toc70495111"/>
      <w:r>
        <w:rPr>
          <w:rFonts w:ascii="楷体" w:eastAsia="楷体" w:hAnsi="楷体" w:hint="eastAsia"/>
          <w:b/>
          <w:sz w:val="32"/>
          <w:szCs w:val="32"/>
        </w:rPr>
        <w:t>报名信息填写</w:t>
      </w:r>
      <w:bookmarkEnd w:id="91"/>
    </w:p>
    <w:p w:rsidR="00F44D41" w:rsidRDefault="00F44D41" w:rsidP="00D07CFE">
      <w:pPr>
        <w:ind w:firstLineChars="200" w:firstLine="31680"/>
        <w:rPr>
          <w:rFonts w:ascii="??_GB2312" w:eastAsia="Times New Roman"/>
          <w:sz w:val="32"/>
          <w:szCs w:val="32"/>
        </w:rPr>
      </w:pPr>
      <w:r>
        <w:rPr>
          <w:rFonts w:ascii="??_GB2312" w:eastAsia="Times New Roman"/>
          <w:sz w:val="32"/>
          <w:szCs w:val="32"/>
        </w:rPr>
        <w:t>请考生认真对照岗位资格条件等要求，务必准确、完整填写截至报名日的相关个人信息。</w:t>
      </w:r>
    </w:p>
    <w:p w:rsidR="00F44D41" w:rsidRDefault="00F44D41" w:rsidP="00D07CFE">
      <w:pPr>
        <w:ind w:firstLineChars="200" w:firstLine="31680"/>
        <w:rPr>
          <w:rFonts w:ascii="??_GB2312" w:eastAsia="Times New Roman"/>
          <w:b/>
          <w:sz w:val="32"/>
          <w:szCs w:val="32"/>
        </w:rPr>
      </w:pPr>
      <w:bookmarkStart w:id="92" w:name="_Toc16055"/>
      <w:bookmarkStart w:id="93" w:name="_Toc3262"/>
      <w:bookmarkStart w:id="94" w:name="_Toc10868"/>
      <w:r>
        <w:rPr>
          <w:rFonts w:ascii="??_GB2312" w:eastAsia="Times New Roman"/>
          <w:b/>
          <w:sz w:val="32"/>
          <w:szCs w:val="32"/>
        </w:rPr>
        <w:t>1.</w:t>
      </w:r>
      <w:r>
        <w:rPr>
          <w:rFonts w:ascii="??_GB2312" w:eastAsia="Times New Roman"/>
          <w:b/>
          <w:sz w:val="32"/>
          <w:szCs w:val="32"/>
        </w:rPr>
        <w:t>首次在报名系统注册的考生</w:t>
      </w:r>
      <w:bookmarkEnd w:id="92"/>
      <w:bookmarkEnd w:id="93"/>
      <w:bookmarkEnd w:id="94"/>
    </w:p>
    <w:p w:rsidR="00F44D41" w:rsidRDefault="00F44D41" w:rsidP="00D07CFE">
      <w:pPr>
        <w:ind w:firstLineChars="200" w:firstLine="31680"/>
        <w:rPr>
          <w:rFonts w:ascii="??_GB2312" w:eastAsia="Times New Roman"/>
          <w:sz w:val="32"/>
          <w:szCs w:val="32"/>
        </w:rPr>
      </w:pPr>
      <w:r>
        <w:rPr>
          <w:rFonts w:ascii="??_GB2312" w:eastAsia="Times New Roman"/>
          <w:sz w:val="32"/>
          <w:szCs w:val="32"/>
        </w:rPr>
        <w:t>考生应登录</w:t>
      </w:r>
      <w:r>
        <w:rPr>
          <w:rFonts w:ascii="??_GB2312" w:eastAsia="Times New Roman"/>
          <w:sz w:val="32"/>
          <w:szCs w:val="32"/>
        </w:rPr>
        <w:t>“</w:t>
      </w:r>
      <w:r>
        <w:rPr>
          <w:rFonts w:ascii="??_GB2312" w:eastAsia="Times New Roman"/>
          <w:sz w:val="32"/>
          <w:szCs w:val="32"/>
        </w:rPr>
        <w:t>报名系统</w:t>
      </w:r>
      <w:r>
        <w:rPr>
          <w:rFonts w:ascii="??_GB2312" w:eastAsia="Times New Roman"/>
          <w:sz w:val="32"/>
          <w:szCs w:val="32"/>
        </w:rPr>
        <w:t>”</w:t>
      </w:r>
      <w:r>
        <w:rPr>
          <w:rFonts w:ascii="??_GB2312" w:eastAsia="Times New Roman"/>
          <w:sz w:val="32"/>
          <w:szCs w:val="32"/>
        </w:rPr>
        <w:t>，根据截至报名日实际情况逐一填写个人相关信息，包括</w:t>
      </w:r>
      <w:r>
        <w:rPr>
          <w:rFonts w:ascii="??_GB2312" w:eastAsia="Times New Roman"/>
          <w:sz w:val="32"/>
          <w:szCs w:val="32"/>
        </w:rPr>
        <w:t>“</w:t>
      </w:r>
      <w:r>
        <w:rPr>
          <w:rFonts w:ascii="??_GB2312" w:eastAsia="Times New Roman"/>
          <w:sz w:val="32"/>
          <w:szCs w:val="32"/>
        </w:rPr>
        <w:t>我的基本信息</w:t>
      </w:r>
      <w:r>
        <w:rPr>
          <w:rFonts w:ascii="??_GB2312" w:eastAsia="Times New Roman"/>
          <w:sz w:val="32"/>
          <w:szCs w:val="32"/>
        </w:rPr>
        <w:t>”</w:t>
      </w:r>
      <w:r>
        <w:rPr>
          <w:rFonts w:ascii="??_GB2312" w:eastAsia="Times New Roman"/>
          <w:sz w:val="32"/>
          <w:szCs w:val="32"/>
        </w:rPr>
        <w:t>和</w:t>
      </w:r>
      <w:r>
        <w:rPr>
          <w:rFonts w:ascii="??_GB2312" w:eastAsia="Times New Roman"/>
          <w:sz w:val="32"/>
          <w:szCs w:val="32"/>
        </w:rPr>
        <w:t>“</w:t>
      </w:r>
      <w:r>
        <w:rPr>
          <w:rFonts w:ascii="??_GB2312" w:eastAsia="Times New Roman"/>
          <w:sz w:val="32"/>
          <w:szCs w:val="32"/>
        </w:rPr>
        <w:t>教育工作背景</w:t>
      </w:r>
      <w:r>
        <w:rPr>
          <w:rFonts w:ascii="??_GB2312" w:eastAsia="Times New Roman"/>
          <w:sz w:val="32"/>
          <w:szCs w:val="32"/>
        </w:rPr>
        <w:t>”</w:t>
      </w:r>
      <w:r>
        <w:rPr>
          <w:rFonts w:ascii="??_GB2312" w:eastAsia="Times New Roman"/>
          <w:sz w:val="32"/>
          <w:szCs w:val="32"/>
        </w:rPr>
        <w:t>等。</w:t>
      </w:r>
    </w:p>
    <w:p w:rsidR="00F44D41" w:rsidRDefault="00F44D41" w:rsidP="00D07CFE">
      <w:pPr>
        <w:ind w:firstLineChars="200" w:firstLine="31680"/>
        <w:rPr>
          <w:rFonts w:ascii="??_GB2312" w:eastAsia="Times New Roman"/>
          <w:b/>
          <w:sz w:val="32"/>
          <w:szCs w:val="32"/>
        </w:rPr>
      </w:pPr>
      <w:bookmarkStart w:id="95" w:name="_Toc5835"/>
      <w:bookmarkStart w:id="96" w:name="_Toc16611"/>
      <w:bookmarkStart w:id="97" w:name="_Toc13506"/>
      <w:r>
        <w:rPr>
          <w:rFonts w:ascii="??_GB2312" w:eastAsia="Times New Roman"/>
          <w:b/>
          <w:sz w:val="32"/>
          <w:szCs w:val="32"/>
        </w:rPr>
        <w:t>2.</w:t>
      </w:r>
      <w:r>
        <w:rPr>
          <w:rFonts w:ascii="??_GB2312" w:eastAsia="Times New Roman"/>
          <w:b/>
          <w:sz w:val="32"/>
          <w:szCs w:val="32"/>
        </w:rPr>
        <w:t>曾在报名系统注册的考生</w:t>
      </w:r>
      <w:bookmarkEnd w:id="95"/>
      <w:bookmarkEnd w:id="96"/>
      <w:bookmarkEnd w:id="97"/>
    </w:p>
    <w:p w:rsidR="00F44D41" w:rsidRDefault="00F44D41" w:rsidP="00D07CFE">
      <w:pPr>
        <w:ind w:firstLineChars="200" w:firstLine="31680"/>
        <w:rPr>
          <w:rFonts w:ascii="??_GB2312" w:eastAsia="Times New Roman"/>
          <w:sz w:val="32"/>
          <w:szCs w:val="32"/>
        </w:rPr>
      </w:pPr>
      <w:r>
        <w:rPr>
          <w:rFonts w:ascii="??_GB2312" w:eastAsia="Times New Roman"/>
          <w:sz w:val="32"/>
          <w:szCs w:val="32"/>
        </w:rPr>
        <w:t>务必再次重新修改完善个人相关信息。报名提交审核后修改填写的个人信息，系统将无法更新，导致报考单位按之前信息审核认定不合格。</w:t>
      </w:r>
    </w:p>
    <w:p w:rsidR="00F44D41" w:rsidRDefault="00F44D41" w:rsidP="00D07CFE">
      <w:pPr>
        <w:numPr>
          <w:ilvl w:val="0"/>
          <w:numId w:val="8"/>
        </w:numPr>
        <w:ind w:firstLineChars="200" w:firstLine="31680"/>
        <w:outlineLvl w:val="1"/>
        <w:rPr>
          <w:rFonts w:ascii="楷体" w:eastAsia="楷体" w:hAnsi="楷体"/>
          <w:b/>
          <w:sz w:val="32"/>
          <w:szCs w:val="32"/>
        </w:rPr>
      </w:pPr>
      <w:bookmarkStart w:id="98" w:name="_Toc70495112"/>
      <w:r>
        <w:rPr>
          <w:rFonts w:ascii="楷体" w:eastAsia="楷体" w:hAnsi="楷体" w:hint="eastAsia"/>
          <w:b/>
          <w:sz w:val="32"/>
          <w:szCs w:val="32"/>
        </w:rPr>
        <w:t>报名次数限定</w:t>
      </w:r>
      <w:bookmarkEnd w:id="98"/>
    </w:p>
    <w:p w:rsidR="00F44D41" w:rsidRDefault="00F44D41" w:rsidP="00D07CFE">
      <w:pPr>
        <w:ind w:firstLineChars="200" w:firstLine="31680"/>
        <w:rPr>
          <w:rFonts w:ascii="??_GB2312" w:eastAsia="Times New Roman"/>
          <w:sz w:val="32"/>
          <w:szCs w:val="32"/>
        </w:rPr>
      </w:pPr>
      <w:r>
        <w:rPr>
          <w:rFonts w:ascii="??_GB2312" w:eastAsia="Times New Roman"/>
          <w:sz w:val="32"/>
          <w:szCs w:val="32"/>
        </w:rPr>
        <w:t>同一个岗位考生最多提交审核</w:t>
      </w:r>
      <w:r>
        <w:rPr>
          <w:rFonts w:ascii="??_GB2312" w:eastAsia="Times New Roman"/>
          <w:sz w:val="32"/>
          <w:szCs w:val="32"/>
        </w:rPr>
        <w:t>3</w:t>
      </w:r>
      <w:r>
        <w:rPr>
          <w:rFonts w:ascii="??_GB2312" w:eastAsia="Times New Roman"/>
          <w:sz w:val="32"/>
          <w:szCs w:val="32"/>
        </w:rPr>
        <w:t>次。在招聘单位未审核前，考生可以在</w:t>
      </w:r>
      <w:r>
        <w:rPr>
          <w:rFonts w:ascii="??_GB2312" w:eastAsia="Times New Roman"/>
          <w:sz w:val="32"/>
          <w:szCs w:val="32"/>
        </w:rPr>
        <w:t>“</w:t>
      </w:r>
      <w:r>
        <w:rPr>
          <w:rFonts w:ascii="??_GB2312" w:eastAsia="Times New Roman"/>
          <w:sz w:val="32"/>
          <w:szCs w:val="32"/>
        </w:rPr>
        <w:t>已报名情况</w:t>
      </w:r>
      <w:r>
        <w:rPr>
          <w:rFonts w:ascii="??_GB2312" w:eastAsia="Times New Roman"/>
          <w:sz w:val="32"/>
          <w:szCs w:val="32"/>
        </w:rPr>
        <w:t>”</w:t>
      </w:r>
      <w:r>
        <w:rPr>
          <w:rFonts w:ascii="??_GB2312" w:eastAsia="Times New Roman"/>
          <w:sz w:val="32"/>
          <w:szCs w:val="32"/>
        </w:rPr>
        <w:t>中自行取消报名，自行取消报名次数不限。通过审核后不得取消或更改报名岗位。</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对审核不通过的，请考生务必仔细完整阅读审核意见，确保按审核意见修改后再提交。如涉及完善个人信息的，修改完善报名信息后再提交报名，否则岗位资格审核人员仍然无法查看修改后的报名信息，仍将无法通过报名资格审核。</w:t>
      </w:r>
    </w:p>
    <w:p w:rsidR="00F44D41" w:rsidRDefault="00F44D41" w:rsidP="00D07CFE">
      <w:pPr>
        <w:numPr>
          <w:ilvl w:val="0"/>
          <w:numId w:val="8"/>
        </w:numPr>
        <w:ind w:firstLineChars="200" w:firstLine="31680"/>
        <w:outlineLvl w:val="1"/>
        <w:rPr>
          <w:rFonts w:ascii="楷体" w:eastAsia="楷体" w:hAnsi="楷体"/>
          <w:b/>
          <w:sz w:val="32"/>
          <w:szCs w:val="32"/>
        </w:rPr>
      </w:pPr>
      <w:bookmarkStart w:id="99" w:name="_Toc70495113"/>
      <w:r>
        <w:rPr>
          <w:rFonts w:ascii="楷体" w:eastAsia="楷体" w:hAnsi="楷体" w:hint="eastAsia"/>
          <w:b/>
          <w:sz w:val="32"/>
          <w:szCs w:val="32"/>
        </w:rPr>
        <w:t>申诉注意事项</w:t>
      </w:r>
      <w:bookmarkEnd w:id="99"/>
    </w:p>
    <w:p w:rsidR="00F44D41" w:rsidRDefault="00F44D41" w:rsidP="00D07CFE">
      <w:pPr>
        <w:ind w:firstLineChars="200" w:firstLine="31680"/>
        <w:rPr>
          <w:rFonts w:ascii="??_GB2312" w:eastAsia="Times New Roman"/>
          <w:sz w:val="32"/>
          <w:szCs w:val="32"/>
        </w:rPr>
      </w:pPr>
      <w:r w:rsidRPr="00877227">
        <w:rPr>
          <w:rFonts w:ascii="??_GB2312" w:eastAsia="Times New Roman"/>
          <w:b/>
          <w:sz w:val="32"/>
          <w:szCs w:val="32"/>
          <w:u w:val="single"/>
        </w:rPr>
        <w:t>申诉功能只能使用</w:t>
      </w:r>
      <w:r w:rsidRPr="00877227">
        <w:rPr>
          <w:rFonts w:ascii="??_GB2312" w:eastAsia="Times New Roman"/>
          <w:b/>
          <w:sz w:val="32"/>
          <w:szCs w:val="32"/>
          <w:u w:val="single"/>
        </w:rPr>
        <w:t>1</w:t>
      </w:r>
      <w:r w:rsidRPr="00877227">
        <w:rPr>
          <w:rFonts w:ascii="??_GB2312" w:eastAsia="Times New Roman"/>
          <w:b/>
          <w:sz w:val="32"/>
          <w:szCs w:val="32"/>
          <w:u w:val="single"/>
        </w:rPr>
        <w:t>次，请慎用！</w:t>
      </w:r>
      <w:r>
        <w:rPr>
          <w:rFonts w:ascii="??_GB2312" w:eastAsia="Times New Roman"/>
          <w:sz w:val="32"/>
          <w:szCs w:val="32"/>
        </w:rPr>
        <w:t>报考者在同一岗位被审核不通过达</w:t>
      </w:r>
      <w:r>
        <w:rPr>
          <w:rFonts w:ascii="??_GB2312" w:eastAsia="Times New Roman"/>
          <w:sz w:val="32"/>
          <w:szCs w:val="32"/>
        </w:rPr>
        <w:t>3</w:t>
      </w:r>
      <w:r>
        <w:rPr>
          <w:rFonts w:ascii="??_GB2312" w:eastAsia="Times New Roman"/>
          <w:sz w:val="32"/>
          <w:szCs w:val="32"/>
        </w:rPr>
        <w:t>次，经与招聘单位沟通核实，对岗位资格审核结果仍有异议的，可在规定期限内及时通过</w:t>
      </w:r>
      <w:r>
        <w:rPr>
          <w:rFonts w:ascii="??_GB2312" w:eastAsia="Times New Roman"/>
          <w:sz w:val="32"/>
          <w:szCs w:val="32"/>
        </w:rPr>
        <w:t>“</w:t>
      </w:r>
      <w:r>
        <w:rPr>
          <w:rFonts w:ascii="??_GB2312" w:eastAsia="Times New Roman"/>
          <w:sz w:val="32"/>
          <w:szCs w:val="32"/>
        </w:rPr>
        <w:t>报名系统</w:t>
      </w:r>
      <w:r>
        <w:rPr>
          <w:rFonts w:ascii="??_GB2312" w:eastAsia="Times New Roman"/>
          <w:sz w:val="32"/>
          <w:szCs w:val="32"/>
        </w:rPr>
        <w:t>”</w:t>
      </w:r>
      <w:r>
        <w:rPr>
          <w:rFonts w:ascii="??_GB2312" w:eastAsia="Times New Roman"/>
          <w:sz w:val="32"/>
          <w:szCs w:val="32"/>
        </w:rPr>
        <w:t>的申诉通道提出申诉。</w:t>
      </w:r>
    </w:p>
    <w:p w:rsidR="00F44D41" w:rsidRDefault="00F44D41" w:rsidP="00D07CFE">
      <w:pPr>
        <w:ind w:firstLineChars="200" w:firstLine="31680"/>
        <w:rPr>
          <w:rFonts w:ascii="??_GB2312" w:eastAsia="Times New Roman"/>
          <w:sz w:val="32"/>
          <w:szCs w:val="32"/>
        </w:rPr>
      </w:pPr>
      <w:r>
        <w:rPr>
          <w:rFonts w:ascii="??_GB2312" w:eastAsia="Times New Roman"/>
          <w:sz w:val="32"/>
          <w:szCs w:val="32"/>
        </w:rPr>
        <w:t>因申诉是针对最近一次提交报名的信息进行说明和审核，再次提醒考生务必确保提交报名的信息准确、完整。申诉被驳回后不得再次报考本岗位，在报名截止日前还可报考其他岗位，若已超过报名截止日则不得报考本次招聘。</w:t>
      </w:r>
    </w:p>
    <w:p w:rsidR="00F44D41" w:rsidRDefault="00F44D41" w:rsidP="00D07CFE">
      <w:pPr>
        <w:ind w:firstLineChars="200" w:firstLine="31680"/>
        <w:rPr>
          <w:rFonts w:ascii="楷体" w:eastAsia="楷体" w:hAnsi="楷体"/>
          <w:b/>
          <w:sz w:val="32"/>
          <w:szCs w:val="32"/>
        </w:rPr>
      </w:pPr>
      <w:r>
        <w:rPr>
          <w:rFonts w:ascii="??_GB2312" w:eastAsia="Times New Roman"/>
          <w:sz w:val="32"/>
          <w:szCs w:val="32"/>
        </w:rPr>
        <w:t>申诉理由应尽量简洁明了，无需大段粘贴政策文件或专业目录原文。</w:t>
      </w:r>
    </w:p>
    <w:p w:rsidR="00F44D41" w:rsidRDefault="00F44D41" w:rsidP="00D07CFE">
      <w:pPr>
        <w:numPr>
          <w:ilvl w:val="0"/>
          <w:numId w:val="4"/>
        </w:numPr>
        <w:ind w:firstLineChars="200" w:firstLine="31680"/>
        <w:outlineLvl w:val="0"/>
        <w:rPr>
          <w:rFonts w:ascii="黑体" w:eastAsia="黑体" w:hAnsi="黑体"/>
          <w:b/>
          <w:bCs/>
          <w:sz w:val="32"/>
          <w:szCs w:val="32"/>
        </w:rPr>
      </w:pPr>
      <w:bookmarkStart w:id="100" w:name="_Toc70495114"/>
      <w:r>
        <w:rPr>
          <w:rFonts w:ascii="黑体" w:eastAsia="黑体" w:hAnsi="黑体" w:cs="黑体" w:hint="eastAsia"/>
          <w:sz w:val="32"/>
          <w:szCs w:val="32"/>
        </w:rPr>
        <w:t>新冠肺炎疫情防控要求</w:t>
      </w:r>
      <w:bookmarkEnd w:id="100"/>
    </w:p>
    <w:p w:rsidR="00F44D41" w:rsidRDefault="00F44D41" w:rsidP="00872411">
      <w:pPr>
        <w:ind w:firstLineChars="200" w:firstLine="31680"/>
        <w:rPr>
          <w:rFonts w:ascii="??_GB2312"/>
          <w:sz w:val="32"/>
          <w:szCs w:val="32"/>
        </w:rPr>
      </w:pPr>
      <w:r>
        <w:rPr>
          <w:rFonts w:ascii="??_GB2312" w:eastAsia="Times New Roman"/>
          <w:sz w:val="32"/>
          <w:szCs w:val="32"/>
        </w:rPr>
        <w:t>本次招聘工作在组织实施全过程中，将按照新冠肺炎疫情防控有关要求，严格落实防疫措施，必要时如须对有关考试安排进行适当调整，将及时在</w:t>
      </w:r>
      <w:r w:rsidRPr="00C8052F">
        <w:rPr>
          <w:rFonts w:ascii="??_GB2312" w:eastAsia="Times New Roman"/>
          <w:sz w:val="32"/>
          <w:szCs w:val="32"/>
        </w:rPr>
        <w:t>“</w:t>
      </w:r>
      <w:r w:rsidRPr="00C8052F">
        <w:rPr>
          <w:rFonts w:ascii="??_GB2312" w:eastAsia="Times New Roman"/>
          <w:sz w:val="32"/>
          <w:szCs w:val="32"/>
        </w:rPr>
        <w:t>网上考务信息通知</w:t>
      </w:r>
      <w:r w:rsidRPr="00C8052F">
        <w:rPr>
          <w:rFonts w:ascii="??_GB2312" w:eastAsia="Times New Roman"/>
          <w:sz w:val="32"/>
          <w:szCs w:val="32"/>
        </w:rPr>
        <w:t>”</w:t>
      </w:r>
      <w:r>
        <w:rPr>
          <w:rFonts w:ascii="??_GB2312" w:eastAsia="Times New Roman"/>
          <w:sz w:val="32"/>
          <w:szCs w:val="32"/>
        </w:rPr>
        <w:t>中公告。考生应认真落实常态化疫情防控措施，自觉承担防疫责任，及时关注考前须知，配合做好安全承诺，确保顺利应考。凡隐瞒或谎报旅居史、接触史、健康状况等疫情防控重点信息，不配合工作人员进行防疫检测、询问、排查等造成严重后果的，取消其考试</w:t>
      </w:r>
      <w:r>
        <w:rPr>
          <w:rFonts w:ascii="??_GB2312" w:hint="eastAsia"/>
          <w:sz w:val="32"/>
          <w:szCs w:val="32"/>
        </w:rPr>
        <w:t>（聘用）</w:t>
      </w:r>
      <w:r>
        <w:rPr>
          <w:rFonts w:ascii="??_GB2312" w:eastAsia="Times New Roman"/>
          <w:sz w:val="32"/>
          <w:szCs w:val="32"/>
        </w:rPr>
        <w:t>资格，如有违法行为，将依法追究其法律责任。</w:t>
      </w:r>
    </w:p>
    <w:sectPr w:rsidR="00F44D41" w:rsidSect="00213A8B">
      <w:pgSz w:w="11906" w:h="16838"/>
      <w:pgMar w:top="1418" w:right="1474" w:bottom="1418" w:left="158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4D41" w:rsidRDefault="00F44D41" w:rsidP="00213A8B">
      <w:r>
        <w:separator/>
      </w:r>
    </w:p>
  </w:endnote>
  <w:endnote w:type="continuationSeparator" w:id="0">
    <w:p w:rsidR="00F44D41" w:rsidRDefault="00F44D41" w:rsidP="00213A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_GB2312">
    <w:altName w:val="Times New Roman"/>
    <w:panose1 w:val="00000000000000000000"/>
    <w:charset w:val="00"/>
    <w:family w:val="auto"/>
    <w:notTrueType/>
    <w:pitch w:val="default"/>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D41" w:rsidRDefault="00F44D41">
    <w:pPr>
      <w:pStyle w:val="Footer"/>
    </w:pPr>
    <w:r>
      <w:rPr>
        <w:noProof/>
      </w:rPr>
      <w:pict>
        <v:shapetype id="_x0000_t202" coordsize="21600,21600" o:spt="202" path="m,l,21600r21600,l21600,xe">
          <v:stroke joinstyle="miter"/>
          <v:path gradientshapeok="t" o:connecttype="rect"/>
        </v:shapetype>
        <v:shape id="Text Box 1" o:spid="_x0000_s2049" type="#_x0000_t202" style="position:absolute;margin-left:0;margin-top:0;width:4.6pt;height:11pt;z-index:251660288;visibility:visible;mso-wrap-style:none;mso-position-horizontal:center;mso-position-horizontal-relative:margin" filled="f" stroked="f">
          <v:textbox style="mso-fit-shape-to-text:t" inset="0,0,0,0">
            <w:txbxContent>
              <w:p w:rsidR="00F44D41" w:rsidRDefault="00F44D41">
                <w:pPr>
                  <w:pStyle w:val="Footer"/>
                </w:pPr>
                <w:fldSimple w:instr=" PAGE  \* MERGEFORMAT ">
                  <w:r>
                    <w:rPr>
                      <w:noProof/>
                    </w:rPr>
                    <w:t>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4D41" w:rsidRDefault="00F44D41" w:rsidP="00213A8B">
      <w:r>
        <w:separator/>
      </w:r>
    </w:p>
  </w:footnote>
  <w:footnote w:type="continuationSeparator" w:id="0">
    <w:p w:rsidR="00F44D41" w:rsidRDefault="00F44D41" w:rsidP="00213A8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CDE7917"/>
    <w:multiLevelType w:val="singleLevel"/>
    <w:tmpl w:val="8CDE7917"/>
    <w:lvl w:ilvl="0">
      <w:start w:val="1"/>
      <w:numFmt w:val="decimal"/>
      <w:lvlText w:val="%1."/>
      <w:lvlJc w:val="left"/>
      <w:pPr>
        <w:ind w:left="425" w:hanging="425"/>
      </w:pPr>
      <w:rPr>
        <w:rFonts w:cs="Times New Roman" w:hint="default"/>
      </w:rPr>
    </w:lvl>
  </w:abstractNum>
  <w:abstractNum w:abstractNumId="1">
    <w:nsid w:val="9D254202"/>
    <w:multiLevelType w:val="singleLevel"/>
    <w:tmpl w:val="9D254202"/>
    <w:lvl w:ilvl="0">
      <w:start w:val="1"/>
      <w:numFmt w:val="chineseCounting"/>
      <w:suff w:val="nothing"/>
      <w:lvlText w:val="（%1）"/>
      <w:lvlJc w:val="left"/>
      <w:rPr>
        <w:rFonts w:cs="Times New Roman" w:hint="eastAsia"/>
      </w:rPr>
    </w:lvl>
  </w:abstractNum>
  <w:abstractNum w:abstractNumId="2">
    <w:nsid w:val="A1637A3A"/>
    <w:multiLevelType w:val="singleLevel"/>
    <w:tmpl w:val="A1637A3A"/>
    <w:lvl w:ilvl="0">
      <w:start w:val="1"/>
      <w:numFmt w:val="chineseCounting"/>
      <w:suff w:val="nothing"/>
      <w:lvlText w:val="%1、"/>
      <w:lvlJc w:val="left"/>
      <w:pPr>
        <w:tabs>
          <w:tab w:val="left" w:pos="0"/>
        </w:tabs>
      </w:pPr>
      <w:rPr>
        <w:rFonts w:cs="Times New Roman" w:hint="eastAsia"/>
      </w:rPr>
    </w:lvl>
  </w:abstractNum>
  <w:abstractNum w:abstractNumId="3">
    <w:nsid w:val="B50CCCFE"/>
    <w:multiLevelType w:val="singleLevel"/>
    <w:tmpl w:val="B50CCCFE"/>
    <w:lvl w:ilvl="0">
      <w:start w:val="1"/>
      <w:numFmt w:val="chineseCounting"/>
      <w:suff w:val="nothing"/>
      <w:lvlText w:val="（%1）"/>
      <w:lvlJc w:val="left"/>
      <w:rPr>
        <w:rFonts w:cs="Times New Roman" w:hint="eastAsia"/>
      </w:rPr>
    </w:lvl>
  </w:abstractNum>
  <w:abstractNum w:abstractNumId="4">
    <w:nsid w:val="BE17E7BB"/>
    <w:multiLevelType w:val="singleLevel"/>
    <w:tmpl w:val="BE17E7BB"/>
    <w:lvl w:ilvl="0">
      <w:start w:val="3"/>
      <w:numFmt w:val="chineseCounting"/>
      <w:suff w:val="nothing"/>
      <w:lvlText w:val="（%1）"/>
      <w:lvlJc w:val="left"/>
      <w:rPr>
        <w:rFonts w:cs="Times New Roman" w:hint="eastAsia"/>
      </w:rPr>
    </w:lvl>
  </w:abstractNum>
  <w:abstractNum w:abstractNumId="5">
    <w:nsid w:val="DDA54155"/>
    <w:multiLevelType w:val="singleLevel"/>
    <w:tmpl w:val="DDA54155"/>
    <w:lvl w:ilvl="0">
      <w:start w:val="4"/>
      <w:numFmt w:val="chineseCounting"/>
      <w:suff w:val="nothing"/>
      <w:lvlText w:val="%1、"/>
      <w:lvlJc w:val="left"/>
      <w:rPr>
        <w:rFonts w:cs="Times New Roman" w:hint="eastAsia"/>
      </w:rPr>
    </w:lvl>
  </w:abstractNum>
  <w:abstractNum w:abstractNumId="6">
    <w:nsid w:val="00422053"/>
    <w:multiLevelType w:val="multilevel"/>
    <w:tmpl w:val="00422053"/>
    <w:lvl w:ilvl="0">
      <w:start w:val="1"/>
      <w:numFmt w:val="japaneseCounting"/>
      <w:lvlText w:val="（%1）"/>
      <w:lvlJc w:val="left"/>
      <w:pPr>
        <w:ind w:left="1723" w:hanging="1080"/>
      </w:pPr>
      <w:rPr>
        <w:rFonts w:cs="Times New Roman" w:hint="default"/>
      </w:rPr>
    </w:lvl>
    <w:lvl w:ilvl="1">
      <w:start w:val="1"/>
      <w:numFmt w:val="lowerLetter"/>
      <w:lvlText w:val="%2)"/>
      <w:lvlJc w:val="left"/>
      <w:pPr>
        <w:ind w:left="1483" w:hanging="420"/>
      </w:pPr>
      <w:rPr>
        <w:rFonts w:cs="Times New Roman"/>
      </w:rPr>
    </w:lvl>
    <w:lvl w:ilvl="2">
      <w:start w:val="1"/>
      <w:numFmt w:val="lowerRoman"/>
      <w:lvlText w:val="%3."/>
      <w:lvlJc w:val="right"/>
      <w:pPr>
        <w:ind w:left="1903" w:hanging="420"/>
      </w:pPr>
      <w:rPr>
        <w:rFonts w:cs="Times New Roman"/>
      </w:rPr>
    </w:lvl>
    <w:lvl w:ilvl="3">
      <w:start w:val="1"/>
      <w:numFmt w:val="decimal"/>
      <w:lvlText w:val="%4."/>
      <w:lvlJc w:val="left"/>
      <w:pPr>
        <w:ind w:left="2323" w:hanging="420"/>
      </w:pPr>
      <w:rPr>
        <w:rFonts w:cs="Times New Roman"/>
      </w:rPr>
    </w:lvl>
    <w:lvl w:ilvl="4">
      <w:start w:val="1"/>
      <w:numFmt w:val="lowerLetter"/>
      <w:lvlText w:val="%5)"/>
      <w:lvlJc w:val="left"/>
      <w:pPr>
        <w:ind w:left="2743" w:hanging="420"/>
      </w:pPr>
      <w:rPr>
        <w:rFonts w:cs="Times New Roman"/>
      </w:rPr>
    </w:lvl>
    <w:lvl w:ilvl="5">
      <w:start w:val="1"/>
      <w:numFmt w:val="lowerRoman"/>
      <w:lvlText w:val="%6."/>
      <w:lvlJc w:val="right"/>
      <w:pPr>
        <w:ind w:left="3163" w:hanging="420"/>
      </w:pPr>
      <w:rPr>
        <w:rFonts w:cs="Times New Roman"/>
      </w:rPr>
    </w:lvl>
    <w:lvl w:ilvl="6">
      <w:start w:val="1"/>
      <w:numFmt w:val="decimal"/>
      <w:lvlText w:val="%7."/>
      <w:lvlJc w:val="left"/>
      <w:pPr>
        <w:ind w:left="3583" w:hanging="420"/>
      </w:pPr>
      <w:rPr>
        <w:rFonts w:cs="Times New Roman"/>
      </w:rPr>
    </w:lvl>
    <w:lvl w:ilvl="7">
      <w:start w:val="1"/>
      <w:numFmt w:val="lowerLetter"/>
      <w:lvlText w:val="%8)"/>
      <w:lvlJc w:val="left"/>
      <w:pPr>
        <w:ind w:left="4003" w:hanging="420"/>
      </w:pPr>
      <w:rPr>
        <w:rFonts w:cs="Times New Roman"/>
      </w:rPr>
    </w:lvl>
    <w:lvl w:ilvl="8">
      <w:start w:val="1"/>
      <w:numFmt w:val="lowerRoman"/>
      <w:lvlText w:val="%9."/>
      <w:lvlJc w:val="right"/>
      <w:pPr>
        <w:ind w:left="4423" w:hanging="420"/>
      </w:pPr>
      <w:rPr>
        <w:rFonts w:cs="Times New Roman"/>
      </w:rPr>
    </w:lvl>
  </w:abstractNum>
  <w:abstractNum w:abstractNumId="7">
    <w:nsid w:val="63CB2A77"/>
    <w:multiLevelType w:val="singleLevel"/>
    <w:tmpl w:val="63CB2A77"/>
    <w:lvl w:ilvl="0">
      <w:start w:val="1"/>
      <w:numFmt w:val="chineseCounting"/>
      <w:suff w:val="nothing"/>
      <w:lvlText w:val="（%1）"/>
      <w:lvlJc w:val="left"/>
      <w:pPr>
        <w:ind w:firstLine="420"/>
      </w:pPr>
      <w:rPr>
        <w:rFonts w:cs="Times New Roman" w:hint="eastAsia"/>
      </w:rPr>
    </w:lvl>
  </w:abstractNum>
  <w:abstractNum w:abstractNumId="8">
    <w:nsid w:val="6DCB4CBE"/>
    <w:multiLevelType w:val="singleLevel"/>
    <w:tmpl w:val="6DCB4CBE"/>
    <w:lvl w:ilvl="0">
      <w:start w:val="1"/>
      <w:numFmt w:val="chineseCounting"/>
      <w:suff w:val="nothing"/>
      <w:lvlText w:val="（%1）"/>
      <w:lvlJc w:val="left"/>
      <w:pPr>
        <w:ind w:firstLine="420"/>
      </w:pPr>
      <w:rPr>
        <w:rFonts w:cs="Times New Roman" w:hint="eastAsia"/>
      </w:rPr>
    </w:lvl>
  </w:abstractNum>
  <w:num w:numId="1">
    <w:abstractNumId w:val="2"/>
  </w:num>
  <w:num w:numId="2">
    <w:abstractNumId w:val="7"/>
  </w:num>
  <w:num w:numId="3">
    <w:abstractNumId w:val="4"/>
  </w:num>
  <w:num w:numId="4">
    <w:abstractNumId w:val="5"/>
  </w:num>
  <w:num w:numId="5">
    <w:abstractNumId w:val="3"/>
  </w:num>
  <w:num w:numId="6">
    <w:abstractNumId w:val="0"/>
  </w:num>
  <w:num w:numId="7">
    <w:abstractNumId w:val="8"/>
  </w:num>
  <w:num w:numId="8">
    <w:abstractNumId w:val="1"/>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A3A16"/>
    <w:rsid w:val="00024CCB"/>
    <w:rsid w:val="000327EA"/>
    <w:rsid w:val="00034B8E"/>
    <w:rsid w:val="0004009B"/>
    <w:rsid w:val="00040619"/>
    <w:rsid w:val="00061345"/>
    <w:rsid w:val="000630F5"/>
    <w:rsid w:val="00083710"/>
    <w:rsid w:val="0009347B"/>
    <w:rsid w:val="000A75FC"/>
    <w:rsid w:val="000B0FC0"/>
    <w:rsid w:val="000B1E6E"/>
    <w:rsid w:val="000C0BBE"/>
    <w:rsid w:val="000C1A79"/>
    <w:rsid w:val="00101C63"/>
    <w:rsid w:val="001141D7"/>
    <w:rsid w:val="00137BC5"/>
    <w:rsid w:val="0014786A"/>
    <w:rsid w:val="0017732C"/>
    <w:rsid w:val="001B0419"/>
    <w:rsid w:val="001B41A7"/>
    <w:rsid w:val="001C3B14"/>
    <w:rsid w:val="001D2812"/>
    <w:rsid w:val="001D2B43"/>
    <w:rsid w:val="001D3F6C"/>
    <w:rsid w:val="001E744A"/>
    <w:rsid w:val="001F633A"/>
    <w:rsid w:val="00213A8B"/>
    <w:rsid w:val="00236AB8"/>
    <w:rsid w:val="002472E9"/>
    <w:rsid w:val="0025439C"/>
    <w:rsid w:val="00260B60"/>
    <w:rsid w:val="00273D3A"/>
    <w:rsid w:val="00283FFF"/>
    <w:rsid w:val="002870B8"/>
    <w:rsid w:val="0029226C"/>
    <w:rsid w:val="002A4F64"/>
    <w:rsid w:val="002A6E56"/>
    <w:rsid w:val="002E7744"/>
    <w:rsid w:val="002F6529"/>
    <w:rsid w:val="0031053B"/>
    <w:rsid w:val="00323E6F"/>
    <w:rsid w:val="00327D0C"/>
    <w:rsid w:val="0033190A"/>
    <w:rsid w:val="003413FD"/>
    <w:rsid w:val="00352943"/>
    <w:rsid w:val="003758FD"/>
    <w:rsid w:val="0038584A"/>
    <w:rsid w:val="00390791"/>
    <w:rsid w:val="00393C30"/>
    <w:rsid w:val="0039564C"/>
    <w:rsid w:val="003A7D13"/>
    <w:rsid w:val="003B30DD"/>
    <w:rsid w:val="003B3661"/>
    <w:rsid w:val="003F123B"/>
    <w:rsid w:val="003F1339"/>
    <w:rsid w:val="003F6248"/>
    <w:rsid w:val="00413DE3"/>
    <w:rsid w:val="004319DA"/>
    <w:rsid w:val="00473054"/>
    <w:rsid w:val="004869E0"/>
    <w:rsid w:val="004A42A3"/>
    <w:rsid w:val="004B1561"/>
    <w:rsid w:val="004B2DED"/>
    <w:rsid w:val="004B6278"/>
    <w:rsid w:val="004C2B60"/>
    <w:rsid w:val="004E3ED6"/>
    <w:rsid w:val="00503D56"/>
    <w:rsid w:val="005250F7"/>
    <w:rsid w:val="005345D7"/>
    <w:rsid w:val="00541E5E"/>
    <w:rsid w:val="00544387"/>
    <w:rsid w:val="005519B3"/>
    <w:rsid w:val="00551B2B"/>
    <w:rsid w:val="00555C24"/>
    <w:rsid w:val="00565159"/>
    <w:rsid w:val="00567350"/>
    <w:rsid w:val="00574AF0"/>
    <w:rsid w:val="005846E1"/>
    <w:rsid w:val="005917A9"/>
    <w:rsid w:val="005B69E2"/>
    <w:rsid w:val="005F6CA6"/>
    <w:rsid w:val="0060284B"/>
    <w:rsid w:val="00607711"/>
    <w:rsid w:val="006103D3"/>
    <w:rsid w:val="0061384E"/>
    <w:rsid w:val="006158CB"/>
    <w:rsid w:val="006213DD"/>
    <w:rsid w:val="00621ACA"/>
    <w:rsid w:val="006223EA"/>
    <w:rsid w:val="006229D9"/>
    <w:rsid w:val="00631E9A"/>
    <w:rsid w:val="00645369"/>
    <w:rsid w:val="006542B0"/>
    <w:rsid w:val="00665DA5"/>
    <w:rsid w:val="00681410"/>
    <w:rsid w:val="006819D7"/>
    <w:rsid w:val="006833C8"/>
    <w:rsid w:val="0069064B"/>
    <w:rsid w:val="006A3257"/>
    <w:rsid w:val="006A506D"/>
    <w:rsid w:val="006A5852"/>
    <w:rsid w:val="006D5211"/>
    <w:rsid w:val="006E3BAA"/>
    <w:rsid w:val="00702F8A"/>
    <w:rsid w:val="007220D0"/>
    <w:rsid w:val="00723CB1"/>
    <w:rsid w:val="007400FA"/>
    <w:rsid w:val="00756EC5"/>
    <w:rsid w:val="007705E8"/>
    <w:rsid w:val="00777E4A"/>
    <w:rsid w:val="00790DAD"/>
    <w:rsid w:val="00791B25"/>
    <w:rsid w:val="00791D16"/>
    <w:rsid w:val="007967EA"/>
    <w:rsid w:val="007C1B59"/>
    <w:rsid w:val="007C4212"/>
    <w:rsid w:val="007D437E"/>
    <w:rsid w:val="007E41A3"/>
    <w:rsid w:val="007F533F"/>
    <w:rsid w:val="0080368F"/>
    <w:rsid w:val="008132CA"/>
    <w:rsid w:val="00832857"/>
    <w:rsid w:val="0083620D"/>
    <w:rsid w:val="008610BF"/>
    <w:rsid w:val="00872411"/>
    <w:rsid w:val="00877227"/>
    <w:rsid w:val="00881AA0"/>
    <w:rsid w:val="00895091"/>
    <w:rsid w:val="008A5364"/>
    <w:rsid w:val="008B603D"/>
    <w:rsid w:val="008B79ED"/>
    <w:rsid w:val="008D1852"/>
    <w:rsid w:val="00905C34"/>
    <w:rsid w:val="00913B6C"/>
    <w:rsid w:val="00940152"/>
    <w:rsid w:val="00950F30"/>
    <w:rsid w:val="00954E45"/>
    <w:rsid w:val="00962CC8"/>
    <w:rsid w:val="00972D58"/>
    <w:rsid w:val="009A3578"/>
    <w:rsid w:val="009D0DDC"/>
    <w:rsid w:val="009D6F29"/>
    <w:rsid w:val="009D7416"/>
    <w:rsid w:val="009E4603"/>
    <w:rsid w:val="009E4D11"/>
    <w:rsid w:val="00A01963"/>
    <w:rsid w:val="00A06918"/>
    <w:rsid w:val="00A1489E"/>
    <w:rsid w:val="00A217A8"/>
    <w:rsid w:val="00A268DE"/>
    <w:rsid w:val="00A57868"/>
    <w:rsid w:val="00A65DD2"/>
    <w:rsid w:val="00A74F77"/>
    <w:rsid w:val="00A805DA"/>
    <w:rsid w:val="00A84DFE"/>
    <w:rsid w:val="00AA508C"/>
    <w:rsid w:val="00AA6BF1"/>
    <w:rsid w:val="00AB091A"/>
    <w:rsid w:val="00AB1E03"/>
    <w:rsid w:val="00AB6A05"/>
    <w:rsid w:val="00B215F6"/>
    <w:rsid w:val="00B24F71"/>
    <w:rsid w:val="00B26EC3"/>
    <w:rsid w:val="00B30772"/>
    <w:rsid w:val="00B32262"/>
    <w:rsid w:val="00B42C35"/>
    <w:rsid w:val="00B46E15"/>
    <w:rsid w:val="00B84020"/>
    <w:rsid w:val="00B91E17"/>
    <w:rsid w:val="00BA29B7"/>
    <w:rsid w:val="00BA31A7"/>
    <w:rsid w:val="00BB2B71"/>
    <w:rsid w:val="00BF0C5A"/>
    <w:rsid w:val="00BF58CD"/>
    <w:rsid w:val="00C009D9"/>
    <w:rsid w:val="00C10BBC"/>
    <w:rsid w:val="00C11140"/>
    <w:rsid w:val="00C14388"/>
    <w:rsid w:val="00C2186B"/>
    <w:rsid w:val="00C2304E"/>
    <w:rsid w:val="00C37E04"/>
    <w:rsid w:val="00C66186"/>
    <w:rsid w:val="00C71E92"/>
    <w:rsid w:val="00C8052F"/>
    <w:rsid w:val="00C8405A"/>
    <w:rsid w:val="00C845B5"/>
    <w:rsid w:val="00C94477"/>
    <w:rsid w:val="00CA3A16"/>
    <w:rsid w:val="00CA562B"/>
    <w:rsid w:val="00CA6F69"/>
    <w:rsid w:val="00CE73F4"/>
    <w:rsid w:val="00D03D42"/>
    <w:rsid w:val="00D07CFE"/>
    <w:rsid w:val="00D17020"/>
    <w:rsid w:val="00D34958"/>
    <w:rsid w:val="00D37E5D"/>
    <w:rsid w:val="00D402E6"/>
    <w:rsid w:val="00D40F5F"/>
    <w:rsid w:val="00D43CF0"/>
    <w:rsid w:val="00D47F20"/>
    <w:rsid w:val="00D86DD5"/>
    <w:rsid w:val="00DA3C97"/>
    <w:rsid w:val="00DA5FC0"/>
    <w:rsid w:val="00DA7FB5"/>
    <w:rsid w:val="00DB0B27"/>
    <w:rsid w:val="00DB223A"/>
    <w:rsid w:val="00DD58E0"/>
    <w:rsid w:val="00DF4534"/>
    <w:rsid w:val="00E008D4"/>
    <w:rsid w:val="00E024DE"/>
    <w:rsid w:val="00E20B63"/>
    <w:rsid w:val="00E263FF"/>
    <w:rsid w:val="00E43EED"/>
    <w:rsid w:val="00E45BCB"/>
    <w:rsid w:val="00E501FF"/>
    <w:rsid w:val="00E64BFF"/>
    <w:rsid w:val="00E85A5E"/>
    <w:rsid w:val="00EA31FA"/>
    <w:rsid w:val="00EA35A1"/>
    <w:rsid w:val="00EB4277"/>
    <w:rsid w:val="00EC0FDE"/>
    <w:rsid w:val="00EE4163"/>
    <w:rsid w:val="00EE7384"/>
    <w:rsid w:val="00F0419D"/>
    <w:rsid w:val="00F07FBE"/>
    <w:rsid w:val="00F12DD7"/>
    <w:rsid w:val="00F135AC"/>
    <w:rsid w:val="00F2449F"/>
    <w:rsid w:val="00F24AC9"/>
    <w:rsid w:val="00F34B3F"/>
    <w:rsid w:val="00F44D41"/>
    <w:rsid w:val="00F5073D"/>
    <w:rsid w:val="00F5550C"/>
    <w:rsid w:val="00F60F54"/>
    <w:rsid w:val="00F65A11"/>
    <w:rsid w:val="00F8296D"/>
    <w:rsid w:val="00F84DA1"/>
    <w:rsid w:val="00FC084C"/>
    <w:rsid w:val="00FC74FA"/>
    <w:rsid w:val="00FC7AD4"/>
    <w:rsid w:val="012E4057"/>
    <w:rsid w:val="01706B3D"/>
    <w:rsid w:val="029C19EF"/>
    <w:rsid w:val="02AF79A2"/>
    <w:rsid w:val="0431644B"/>
    <w:rsid w:val="060D0DBE"/>
    <w:rsid w:val="063C65E5"/>
    <w:rsid w:val="06B534C8"/>
    <w:rsid w:val="0A2926EC"/>
    <w:rsid w:val="0ABE0466"/>
    <w:rsid w:val="0C42075F"/>
    <w:rsid w:val="0C62192F"/>
    <w:rsid w:val="0C9537CF"/>
    <w:rsid w:val="0CFA7F8B"/>
    <w:rsid w:val="0EEC0086"/>
    <w:rsid w:val="0EFC1000"/>
    <w:rsid w:val="11D50F5D"/>
    <w:rsid w:val="127C59E8"/>
    <w:rsid w:val="12B17B3E"/>
    <w:rsid w:val="137A7CA3"/>
    <w:rsid w:val="15714F96"/>
    <w:rsid w:val="15D95F9E"/>
    <w:rsid w:val="18DC4FBF"/>
    <w:rsid w:val="1E381C14"/>
    <w:rsid w:val="1FAD1DE7"/>
    <w:rsid w:val="20D11DC7"/>
    <w:rsid w:val="2107136B"/>
    <w:rsid w:val="212E6965"/>
    <w:rsid w:val="21CD6AB5"/>
    <w:rsid w:val="21F41D88"/>
    <w:rsid w:val="23DA0315"/>
    <w:rsid w:val="242714D3"/>
    <w:rsid w:val="248C709C"/>
    <w:rsid w:val="25454C78"/>
    <w:rsid w:val="25637318"/>
    <w:rsid w:val="25B64A56"/>
    <w:rsid w:val="262877F4"/>
    <w:rsid w:val="27434329"/>
    <w:rsid w:val="28654F9C"/>
    <w:rsid w:val="29DC3048"/>
    <w:rsid w:val="2AB93EDB"/>
    <w:rsid w:val="2D0A1C91"/>
    <w:rsid w:val="2D146264"/>
    <w:rsid w:val="2D1620D0"/>
    <w:rsid w:val="2D3D3232"/>
    <w:rsid w:val="2E10141D"/>
    <w:rsid w:val="2ED55ABF"/>
    <w:rsid w:val="2FF31FA0"/>
    <w:rsid w:val="330D7063"/>
    <w:rsid w:val="331D1B45"/>
    <w:rsid w:val="34054802"/>
    <w:rsid w:val="34171B12"/>
    <w:rsid w:val="36254EF0"/>
    <w:rsid w:val="36433543"/>
    <w:rsid w:val="38A17E31"/>
    <w:rsid w:val="3A4A0A80"/>
    <w:rsid w:val="3CAA7142"/>
    <w:rsid w:val="3D3C6670"/>
    <w:rsid w:val="3D5926B2"/>
    <w:rsid w:val="431A4FDF"/>
    <w:rsid w:val="45C66CF9"/>
    <w:rsid w:val="45D103AB"/>
    <w:rsid w:val="46DF3096"/>
    <w:rsid w:val="47240519"/>
    <w:rsid w:val="4C9B4511"/>
    <w:rsid w:val="4D667BAF"/>
    <w:rsid w:val="4E073F0E"/>
    <w:rsid w:val="4EBD7FB6"/>
    <w:rsid w:val="4EC918D2"/>
    <w:rsid w:val="4EE73456"/>
    <w:rsid w:val="50247421"/>
    <w:rsid w:val="50B679B6"/>
    <w:rsid w:val="53564D9D"/>
    <w:rsid w:val="540313D5"/>
    <w:rsid w:val="54EC7875"/>
    <w:rsid w:val="56BE477A"/>
    <w:rsid w:val="576F2D86"/>
    <w:rsid w:val="579E6CD9"/>
    <w:rsid w:val="5A551433"/>
    <w:rsid w:val="5A9340A0"/>
    <w:rsid w:val="5AAA10A0"/>
    <w:rsid w:val="5C033BC0"/>
    <w:rsid w:val="5C620362"/>
    <w:rsid w:val="5C976E58"/>
    <w:rsid w:val="5DFF4EA3"/>
    <w:rsid w:val="5F3A704F"/>
    <w:rsid w:val="633A3546"/>
    <w:rsid w:val="6529276A"/>
    <w:rsid w:val="65561D37"/>
    <w:rsid w:val="662218A6"/>
    <w:rsid w:val="67587B68"/>
    <w:rsid w:val="6A1F5B15"/>
    <w:rsid w:val="6ACA2314"/>
    <w:rsid w:val="6BE172C8"/>
    <w:rsid w:val="6D9912B9"/>
    <w:rsid w:val="6F122394"/>
    <w:rsid w:val="70EA56E6"/>
    <w:rsid w:val="70EE53CD"/>
    <w:rsid w:val="736B2384"/>
    <w:rsid w:val="746F7336"/>
    <w:rsid w:val="747852FC"/>
    <w:rsid w:val="75CD167C"/>
    <w:rsid w:val="777506C5"/>
    <w:rsid w:val="77EC41DA"/>
    <w:rsid w:val="785B6B77"/>
    <w:rsid w:val="78E77648"/>
    <w:rsid w:val="796D3657"/>
    <w:rsid w:val="7A595755"/>
    <w:rsid w:val="7DA302C5"/>
    <w:rsid w:val="7F526B1C"/>
    <w:rsid w:val="7FE650A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3A8B"/>
    <w:pPr>
      <w:widowControl w:val="0"/>
      <w:jc w:val="both"/>
    </w:pPr>
  </w:style>
  <w:style w:type="paragraph" w:styleId="Heading1">
    <w:name w:val="heading 1"/>
    <w:basedOn w:val="Normal"/>
    <w:next w:val="Normal"/>
    <w:link w:val="Heading1Char"/>
    <w:uiPriority w:val="99"/>
    <w:qFormat/>
    <w:locked/>
    <w:rsid w:val="00C8052F"/>
    <w:pPr>
      <w:keepNext/>
      <w:keepLines/>
      <w:spacing w:line="576" w:lineRule="auto"/>
      <w:outlineLvl w:val="0"/>
    </w:pPr>
    <w:rPr>
      <w:b/>
      <w:kern w:val="44"/>
      <w:sz w:val="4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8052F"/>
    <w:rPr>
      <w:rFonts w:ascii="Calibri" w:eastAsia="宋体" w:hAnsi="Calibri" w:cs="Times New Roman"/>
      <w:b/>
      <w:kern w:val="44"/>
      <w:sz w:val="22"/>
      <w:szCs w:val="22"/>
      <w:lang w:val="en-US" w:eastAsia="zh-CN" w:bidi="ar-SA"/>
    </w:rPr>
  </w:style>
  <w:style w:type="paragraph" w:styleId="CommentText">
    <w:name w:val="annotation text"/>
    <w:basedOn w:val="Normal"/>
    <w:link w:val="CommentTextChar"/>
    <w:uiPriority w:val="99"/>
    <w:semiHidden/>
    <w:rsid w:val="00213A8B"/>
    <w:pPr>
      <w:jc w:val="left"/>
    </w:pPr>
  </w:style>
  <w:style w:type="character" w:customStyle="1" w:styleId="CommentTextChar">
    <w:name w:val="Comment Text Char"/>
    <w:basedOn w:val="DefaultParagraphFont"/>
    <w:link w:val="CommentText"/>
    <w:uiPriority w:val="99"/>
    <w:semiHidden/>
    <w:locked/>
    <w:rsid w:val="00213A8B"/>
    <w:rPr>
      <w:rFonts w:cs="Times New Roman"/>
    </w:rPr>
  </w:style>
  <w:style w:type="paragraph" w:styleId="BalloonText">
    <w:name w:val="Balloon Text"/>
    <w:basedOn w:val="Normal"/>
    <w:link w:val="BalloonTextChar"/>
    <w:uiPriority w:val="99"/>
    <w:semiHidden/>
    <w:rsid w:val="00213A8B"/>
    <w:rPr>
      <w:sz w:val="18"/>
      <w:szCs w:val="18"/>
    </w:rPr>
  </w:style>
  <w:style w:type="character" w:customStyle="1" w:styleId="BalloonTextChar">
    <w:name w:val="Balloon Text Char"/>
    <w:basedOn w:val="DefaultParagraphFont"/>
    <w:link w:val="BalloonText"/>
    <w:uiPriority w:val="99"/>
    <w:semiHidden/>
    <w:locked/>
    <w:rsid w:val="00213A8B"/>
    <w:rPr>
      <w:rFonts w:cs="Times New Roman"/>
      <w:sz w:val="2"/>
    </w:rPr>
  </w:style>
  <w:style w:type="paragraph" w:styleId="Footer">
    <w:name w:val="footer"/>
    <w:basedOn w:val="Normal"/>
    <w:link w:val="FooterChar"/>
    <w:uiPriority w:val="99"/>
    <w:rsid w:val="00213A8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213A8B"/>
    <w:rPr>
      <w:rFonts w:cs="Times New Roman"/>
      <w:sz w:val="18"/>
      <w:szCs w:val="18"/>
    </w:rPr>
  </w:style>
  <w:style w:type="paragraph" w:styleId="Header">
    <w:name w:val="header"/>
    <w:basedOn w:val="Normal"/>
    <w:link w:val="HeaderChar"/>
    <w:uiPriority w:val="99"/>
    <w:semiHidden/>
    <w:rsid w:val="00213A8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213A8B"/>
    <w:rPr>
      <w:rFonts w:cs="Times New Roman"/>
      <w:sz w:val="18"/>
      <w:szCs w:val="18"/>
    </w:rPr>
  </w:style>
  <w:style w:type="paragraph" w:styleId="TOC1">
    <w:name w:val="toc 1"/>
    <w:basedOn w:val="Normal"/>
    <w:next w:val="Normal"/>
    <w:uiPriority w:val="99"/>
    <w:rsid w:val="00213A8B"/>
  </w:style>
  <w:style w:type="paragraph" w:styleId="TOC2">
    <w:name w:val="toc 2"/>
    <w:basedOn w:val="Normal"/>
    <w:next w:val="Normal"/>
    <w:uiPriority w:val="99"/>
    <w:rsid w:val="00213A8B"/>
    <w:pPr>
      <w:ind w:leftChars="200" w:left="420"/>
    </w:pPr>
  </w:style>
  <w:style w:type="character" w:styleId="Hyperlink">
    <w:name w:val="Hyperlink"/>
    <w:basedOn w:val="DefaultParagraphFont"/>
    <w:uiPriority w:val="99"/>
    <w:rsid w:val="00213A8B"/>
    <w:rPr>
      <w:rFonts w:cs="Times New Roman"/>
      <w:color w:val="0000FF"/>
      <w:u w:val="single"/>
    </w:rPr>
  </w:style>
  <w:style w:type="character" w:styleId="CommentReference">
    <w:name w:val="annotation reference"/>
    <w:basedOn w:val="DefaultParagraphFont"/>
    <w:uiPriority w:val="99"/>
    <w:semiHidden/>
    <w:rsid w:val="00213A8B"/>
    <w:rPr>
      <w:rFonts w:cs="Times New Roman"/>
      <w:sz w:val="21"/>
      <w:szCs w:val="21"/>
    </w:rPr>
  </w:style>
  <w:style w:type="paragraph" w:customStyle="1" w:styleId="WPSOffice1">
    <w:name w:val="WPSOffice手动目录 1"/>
    <w:uiPriority w:val="99"/>
    <w:rsid w:val="00213A8B"/>
    <w:rPr>
      <w:rFonts w:ascii="Times New Roman" w:hAnsi="Times New Roman"/>
      <w:kern w:val="0"/>
      <w:sz w:val="20"/>
      <w:szCs w:val="20"/>
    </w:rPr>
  </w:style>
  <w:style w:type="paragraph" w:customStyle="1" w:styleId="WPSOffice2">
    <w:name w:val="WPSOffice手动目录 2"/>
    <w:uiPriority w:val="99"/>
    <w:rsid w:val="00213A8B"/>
    <w:pPr>
      <w:ind w:leftChars="200" w:left="200"/>
    </w:pPr>
    <w:rPr>
      <w:rFonts w:ascii="Times New Roman" w:hAnsi="Times New Roman"/>
      <w:kern w:val="0"/>
      <w:sz w:val="20"/>
      <w:szCs w:val="20"/>
    </w:rPr>
  </w:style>
  <w:style w:type="paragraph" w:styleId="ListParagraph">
    <w:name w:val="List Paragraph"/>
    <w:basedOn w:val="Normal"/>
    <w:uiPriority w:val="99"/>
    <w:qFormat/>
    <w:rsid w:val="00213A8B"/>
    <w:pPr>
      <w:ind w:firstLineChars="200" w:firstLine="420"/>
    </w:pPr>
  </w:style>
  <w:style w:type="character" w:styleId="FollowedHyperlink">
    <w:name w:val="FollowedHyperlink"/>
    <w:basedOn w:val="DefaultParagraphFont"/>
    <w:uiPriority w:val="99"/>
    <w:rsid w:val="009E4603"/>
    <w:rPr>
      <w:rFonts w:cs="Times New Roman"/>
      <w:color w:val="800080"/>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app.hrss.xm.gov.cn/syzp/v3/"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zxgk.court.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44</TotalTime>
  <Pages>23</Pages>
  <Words>2057</Words>
  <Characters>11725</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附件1：厦门市同安区所属卫生事业单位</dc:title>
  <dc:subject/>
  <dc:creator>dell</dc:creator>
  <cp:keywords/>
  <dc:description/>
  <cp:lastModifiedBy>ykxx</cp:lastModifiedBy>
  <cp:revision>22</cp:revision>
  <cp:lastPrinted>2021-05-07T23:34:00Z</cp:lastPrinted>
  <dcterms:created xsi:type="dcterms:W3CDTF">2021-04-28T01:40:00Z</dcterms:created>
  <dcterms:modified xsi:type="dcterms:W3CDTF">2021-05-07T23:41:00Z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BBB33F58C3C24EACA45BE9106E0C57BD</vt:lpwstr>
  </property>
</Properties>
</file>