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63FC" w:rsidRPr="002372E0" w:rsidRDefault="007463FC" w:rsidP="007463FC">
      <w:pPr>
        <w:pStyle w:val="a5"/>
        <w:spacing w:line="540" w:lineRule="exact"/>
        <w:jc w:val="left"/>
        <w:rPr>
          <w:rFonts w:ascii="Times New Roman" w:eastAsia="方正大标宋简体"/>
          <w:color w:val="FFFFFF"/>
          <w:w w:val="80"/>
          <w:szCs w:val="32"/>
        </w:rPr>
      </w:pPr>
      <w:r>
        <w:rPr>
          <w:rFonts w:ascii="Times New Roman" w:eastAsia="方正大标宋简体"/>
          <w:color w:val="FFFFFF"/>
          <w:w w:val="80"/>
          <w:szCs w:val="32"/>
        </w:rPr>
        <w:t>·</w:t>
      </w:r>
      <w:r>
        <w:rPr>
          <w:rFonts w:eastAsia="黑体"/>
          <w:szCs w:val="32"/>
        </w:rPr>
        <w:t>附件</w:t>
      </w:r>
      <w:r>
        <w:rPr>
          <w:rFonts w:eastAsia="黑体"/>
          <w:szCs w:val="32"/>
        </w:rPr>
        <w:t xml:space="preserve"> </w:t>
      </w:r>
    </w:p>
    <w:tbl>
      <w:tblPr>
        <w:tblW w:w="0" w:type="auto"/>
        <w:tblInd w:w="-701" w:type="dxa"/>
        <w:tblLayout w:type="fixed"/>
        <w:tblLook w:val="0000"/>
      </w:tblPr>
      <w:tblGrid>
        <w:gridCol w:w="809"/>
        <w:gridCol w:w="1985"/>
        <w:gridCol w:w="806"/>
        <w:gridCol w:w="2880"/>
        <w:gridCol w:w="708"/>
        <w:gridCol w:w="2537"/>
      </w:tblGrid>
      <w:tr w:rsidR="007463FC" w:rsidTr="00E73D75">
        <w:trPr>
          <w:trHeight w:val="467"/>
        </w:trPr>
        <w:tc>
          <w:tcPr>
            <w:tcW w:w="9725" w:type="dxa"/>
            <w:gridSpan w:val="6"/>
            <w:vAlign w:val="center"/>
          </w:tcPr>
          <w:p w:rsidR="007463FC" w:rsidRDefault="007463FC" w:rsidP="00E73D75">
            <w:pPr>
              <w:widowControl/>
              <w:spacing w:line="500" w:lineRule="exact"/>
              <w:jc w:val="center"/>
              <w:rPr>
                <w:b/>
                <w:bCs/>
                <w:kern w:val="0"/>
                <w:sz w:val="44"/>
                <w:szCs w:val="44"/>
              </w:rPr>
            </w:pPr>
            <w:r>
              <w:rPr>
                <w:b/>
                <w:bCs/>
                <w:kern w:val="0"/>
                <w:sz w:val="44"/>
                <w:szCs w:val="44"/>
              </w:rPr>
              <w:t>高级卫生专业技术资格考试专业目录</w:t>
            </w:r>
          </w:p>
        </w:tc>
      </w:tr>
      <w:tr w:rsidR="007463FC" w:rsidTr="00E73D75">
        <w:trPr>
          <w:trHeight w:val="594"/>
        </w:trPr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专业编码</w:t>
            </w:r>
          </w:p>
        </w:tc>
        <w:tc>
          <w:tcPr>
            <w:tcW w:w="2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60" w:lineRule="exact"/>
              <w:jc w:val="center"/>
              <w:rPr>
                <w:b/>
                <w:bCs/>
                <w:kern w:val="0"/>
                <w:sz w:val="20"/>
                <w:szCs w:val="20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专业名称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040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临床医学检验临床化学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078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中医耳鼻喉科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041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临床医学检验临床免疫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079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中医皮肤科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消化内科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042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临床医学检验临床血液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080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中医肛肠科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肾内科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043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临床医学检验临床微生物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081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推拿科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044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临床营养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082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中药学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内分泌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045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医院药学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083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职业卫生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血液病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046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临床药学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084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环境卫生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传染病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047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护理学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085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营养与食品卫生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风湿病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048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内科护理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086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学校卫生与儿</w:t>
            </w:r>
            <w:proofErr w:type="gramStart"/>
            <w:r>
              <w:rPr>
                <w:kern w:val="0"/>
                <w:sz w:val="20"/>
                <w:szCs w:val="20"/>
              </w:rPr>
              <w:t>少卫生</w:t>
            </w:r>
            <w:proofErr w:type="gramEnd"/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普通外科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049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外科护理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087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放射卫生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骨外科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050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妇产科护理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088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传染性疾病控制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胸心外科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051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儿科护理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089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spacing w:val="-6"/>
                <w:kern w:val="0"/>
                <w:sz w:val="20"/>
                <w:szCs w:val="20"/>
              </w:rPr>
            </w:pPr>
            <w:r>
              <w:rPr>
                <w:spacing w:val="-6"/>
                <w:kern w:val="0"/>
                <w:sz w:val="20"/>
                <w:szCs w:val="20"/>
              </w:rPr>
              <w:t>慢性非传染性疾病控制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052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病理学技术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090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寄生虫病控制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泌尿外科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053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放射医学技术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091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健康教育与健康促进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烧伤外科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054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超声医学技术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092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卫生毒理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整形外科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055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核医学技术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093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妇女保健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018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小儿外科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056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康复医学治疗技术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094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儿童保健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019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妇产科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057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spacing w:val="-8"/>
                <w:kern w:val="0"/>
                <w:sz w:val="20"/>
                <w:szCs w:val="20"/>
              </w:rPr>
            </w:pPr>
            <w:r>
              <w:rPr>
                <w:spacing w:val="-8"/>
                <w:kern w:val="0"/>
                <w:sz w:val="20"/>
                <w:szCs w:val="20"/>
              </w:rPr>
              <w:t>临床医学检验临床基础检验技术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095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微生物检验技术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020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小儿内科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058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临床医学检验临床化学技术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096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理化检验技术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021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059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临床医学检验临床免疫技术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097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病媒生物控制技术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口腔内科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060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临床医学检验临床血液技术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098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病案信息技术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023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口腔颌面外科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061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临床医学检验临床微生物技术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099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口腔医学技术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024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口腔修复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062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卫生管理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100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医学工程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口腔正畸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063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普通内科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103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地方病控制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026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眼科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064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结核病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108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消毒技术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耳鼻喉</w:t>
            </w:r>
            <w:r>
              <w:rPr>
                <w:kern w:val="0"/>
                <w:sz w:val="20"/>
                <w:szCs w:val="20"/>
              </w:rPr>
              <w:t>(</w:t>
            </w:r>
            <w:r>
              <w:rPr>
                <w:kern w:val="0"/>
                <w:sz w:val="20"/>
                <w:szCs w:val="20"/>
              </w:rPr>
              <w:t>头颈外科</w:t>
            </w:r>
            <w:r>
              <w:rPr>
                <w:kern w:val="0"/>
                <w:sz w:val="20"/>
                <w:szCs w:val="20"/>
              </w:rPr>
              <w:t>)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065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老年医学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109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输血技术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028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皮肤与性病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066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职业病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110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药物分析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029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肿瘤内科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067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计划生育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111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心电图技术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030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肿瘤外科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068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精神病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112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脑电图技术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031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放射肿瘤治疗学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069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113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全科医学（中医类）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032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急诊医学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070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临床医学检验技术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114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中医肿瘤学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033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麻醉学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071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115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中西医结合内科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034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病理学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072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中医外科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116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中西医结合外科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035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放射医学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073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中医妇科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117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中西医结合妇科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核医学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074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中医儿科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118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中西医结合儿科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037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超声医学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075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中医眼科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119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介入治疗</w:t>
            </w:r>
          </w:p>
        </w:tc>
      </w:tr>
      <w:tr w:rsidR="007463FC" w:rsidTr="00E73D75">
        <w:trPr>
          <w:trHeight w:val="240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038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康复医学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076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中医骨伤科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120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重症医学</w:t>
            </w:r>
          </w:p>
        </w:tc>
      </w:tr>
      <w:tr w:rsidR="007463FC" w:rsidTr="00E73D75">
        <w:trPr>
          <w:trHeight w:val="174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039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14"/>
                <w:szCs w:val="14"/>
              </w:rPr>
            </w:pPr>
            <w:r>
              <w:rPr>
                <w:kern w:val="0"/>
                <w:sz w:val="14"/>
                <w:szCs w:val="14"/>
              </w:rPr>
              <w:t>临床医学检验临床基础检验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077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针灸科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121</w:t>
            </w:r>
          </w:p>
        </w:tc>
        <w:tc>
          <w:tcPr>
            <w:tcW w:w="2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463FC" w:rsidRDefault="007463FC" w:rsidP="00E73D75">
            <w:pPr>
              <w:widowControl/>
              <w:spacing w:line="280" w:lineRule="exact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中医护理</w:t>
            </w:r>
          </w:p>
        </w:tc>
      </w:tr>
    </w:tbl>
    <w:p w:rsidR="00000000" w:rsidRDefault="007463FC"/>
    <w:sectPr w:rsidR="00000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63FC" w:rsidRDefault="007463FC" w:rsidP="007463FC">
      <w:r>
        <w:separator/>
      </w:r>
    </w:p>
  </w:endnote>
  <w:endnote w:type="continuationSeparator" w:id="1">
    <w:p w:rsidR="007463FC" w:rsidRDefault="007463FC" w:rsidP="007463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63FC" w:rsidRDefault="007463FC" w:rsidP="007463FC">
      <w:r>
        <w:separator/>
      </w:r>
    </w:p>
  </w:footnote>
  <w:footnote w:type="continuationSeparator" w:id="1">
    <w:p w:rsidR="007463FC" w:rsidRDefault="007463FC" w:rsidP="007463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63FC"/>
    <w:rsid w:val="007463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3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6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63F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63F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63FC"/>
    <w:rPr>
      <w:sz w:val="18"/>
      <w:szCs w:val="18"/>
    </w:rPr>
  </w:style>
  <w:style w:type="character" w:customStyle="1" w:styleId="Char1">
    <w:name w:val="正文文本 Char"/>
    <w:basedOn w:val="a0"/>
    <w:link w:val="a5"/>
    <w:rsid w:val="007463FC"/>
    <w:rPr>
      <w:rFonts w:ascii="仿宋_GB2312" w:eastAsia="仿宋_GB2312"/>
      <w:spacing w:val="-20"/>
      <w:sz w:val="32"/>
    </w:rPr>
  </w:style>
  <w:style w:type="paragraph" w:styleId="a5">
    <w:name w:val="Body Text"/>
    <w:basedOn w:val="a"/>
    <w:link w:val="Char1"/>
    <w:rsid w:val="007463FC"/>
    <w:pPr>
      <w:autoSpaceDE w:val="0"/>
      <w:autoSpaceDN w:val="0"/>
      <w:adjustRightInd w:val="0"/>
      <w:snapToGrid w:val="0"/>
      <w:spacing w:line="580" w:lineRule="exact"/>
      <w:textAlignment w:val="baseline"/>
    </w:pPr>
    <w:rPr>
      <w:rFonts w:ascii="仿宋_GB2312" w:eastAsia="仿宋_GB2312" w:hAnsiTheme="minorHAnsi" w:cstheme="minorBidi"/>
      <w:spacing w:val="-20"/>
      <w:sz w:val="32"/>
      <w:szCs w:val="22"/>
    </w:rPr>
  </w:style>
  <w:style w:type="character" w:customStyle="1" w:styleId="Char10">
    <w:name w:val="正文文本 Char1"/>
    <w:basedOn w:val="a0"/>
    <w:link w:val="a5"/>
    <w:uiPriority w:val="99"/>
    <w:semiHidden/>
    <w:rsid w:val="007463F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zqx</dc:creator>
  <cp:keywords/>
  <dc:description/>
  <cp:lastModifiedBy>zqx</cp:lastModifiedBy>
  <cp:revision>2</cp:revision>
  <dcterms:created xsi:type="dcterms:W3CDTF">2021-04-15T09:32:00Z</dcterms:created>
  <dcterms:modified xsi:type="dcterms:W3CDTF">2021-04-15T09:33:00Z</dcterms:modified>
</cp:coreProperties>
</file>