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026" w:rsidRPr="009D7026" w:rsidRDefault="009D7026" w:rsidP="009D7026">
      <w:pPr>
        <w:spacing w:line="360" w:lineRule="auto"/>
        <w:jc w:val="center"/>
        <w:rPr>
          <w:rFonts w:ascii="宋体" w:eastAsia="宋体" w:hAnsi="宋体" w:cs="Times New Roman"/>
          <w:sz w:val="44"/>
          <w:szCs w:val="44"/>
        </w:rPr>
      </w:pPr>
    </w:p>
    <w:p w:rsidR="009D7026" w:rsidRPr="009D7026" w:rsidRDefault="009D7026" w:rsidP="009D7026">
      <w:pPr>
        <w:overflowPunct w:val="0"/>
        <w:adjustRightInd w:val="0"/>
        <w:spacing w:line="560" w:lineRule="exact"/>
        <w:jc w:val="center"/>
        <w:rPr>
          <w:rFonts w:ascii="方正小标宋_GBK" w:eastAsia="方正小标宋_GBK" w:hAnsi="黑体" w:cs="Times New Roman"/>
          <w:sz w:val="44"/>
          <w:szCs w:val="44"/>
        </w:rPr>
      </w:pPr>
      <w:bookmarkStart w:id="0" w:name="_GoBack"/>
      <w:bookmarkEnd w:id="0"/>
    </w:p>
    <w:p w:rsidR="009D7026" w:rsidRPr="009D7026" w:rsidRDefault="009D7026" w:rsidP="009D7026">
      <w:pPr>
        <w:overflowPunct w:val="0"/>
        <w:adjustRightInd w:val="0"/>
        <w:spacing w:line="560" w:lineRule="exact"/>
        <w:jc w:val="center"/>
        <w:rPr>
          <w:rFonts w:ascii="方正小标宋简体" w:eastAsia="方正小标宋简体" w:hAnsi="黑体" w:cs="Times New Roman"/>
          <w:sz w:val="44"/>
          <w:szCs w:val="44"/>
        </w:rPr>
      </w:pPr>
      <w:r w:rsidRPr="009D7026">
        <w:rPr>
          <w:rFonts w:ascii="方正小标宋简体" w:eastAsia="方正小标宋简体" w:hAnsi="黑体" w:cs="Times New Roman" w:hint="eastAsia"/>
          <w:sz w:val="44"/>
          <w:szCs w:val="44"/>
        </w:rPr>
        <w:t>甘肃省预防艾滋病、梅毒和乙肝母婴传播</w:t>
      </w:r>
    </w:p>
    <w:p w:rsidR="009D7026" w:rsidRPr="009D7026" w:rsidRDefault="009D7026" w:rsidP="009D7026">
      <w:pPr>
        <w:overflowPunct w:val="0"/>
        <w:adjustRightInd w:val="0"/>
        <w:spacing w:line="560" w:lineRule="exact"/>
        <w:jc w:val="center"/>
        <w:rPr>
          <w:rFonts w:ascii="方正小标宋简体" w:eastAsia="方正小标宋简体" w:hAnsi="黑体" w:cs="Times New Roman"/>
          <w:sz w:val="44"/>
          <w:szCs w:val="44"/>
        </w:rPr>
      </w:pPr>
      <w:r w:rsidRPr="009D7026">
        <w:rPr>
          <w:rFonts w:ascii="方正小标宋简体" w:eastAsia="方正小标宋简体" w:hAnsi="黑体" w:cs="Times New Roman" w:hint="eastAsia"/>
          <w:sz w:val="44"/>
          <w:szCs w:val="44"/>
        </w:rPr>
        <w:t>工作实施方案（2021-2025年）</w:t>
      </w:r>
    </w:p>
    <w:p w:rsidR="009D7026" w:rsidRPr="009D7026" w:rsidRDefault="009D7026" w:rsidP="009D7026">
      <w:pPr>
        <w:overflowPunct w:val="0"/>
        <w:adjustRightInd w:val="0"/>
        <w:spacing w:line="560" w:lineRule="exact"/>
        <w:jc w:val="center"/>
        <w:rPr>
          <w:rFonts w:ascii="方正小标宋_GBK" w:eastAsia="方正小标宋_GBK" w:hAnsi="黑体" w:cs="Times New Roman"/>
          <w:sz w:val="44"/>
          <w:szCs w:val="44"/>
        </w:rPr>
      </w:pP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为贯彻落实《“健康中国2030”规划纲要》，进一步规范全省预防艾滋病、梅毒和乙肝母婴传播（以下简称预防母婴传播）工作，推进消除母婴传播进程，促进妇女儿童健康，特制定本实施方案。</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一、工作目标</w:t>
      </w:r>
    </w:p>
    <w:p w:rsidR="009D7026" w:rsidRPr="009D7026" w:rsidRDefault="009D7026" w:rsidP="009D7026">
      <w:pPr>
        <w:overflowPunct w:val="0"/>
        <w:adjustRightInd w:val="0"/>
        <w:spacing w:line="560" w:lineRule="exact"/>
        <w:ind w:firstLineChars="200" w:firstLine="616"/>
        <w:rPr>
          <w:rFonts w:ascii="仿宋_GB2312" w:eastAsia="仿宋_GB2312" w:hAnsi="仿宋" w:cs="Times New Roman"/>
          <w:spacing w:val="-6"/>
          <w:sz w:val="32"/>
          <w:szCs w:val="32"/>
        </w:rPr>
      </w:pPr>
      <w:r w:rsidRPr="009D7026">
        <w:rPr>
          <w:rFonts w:ascii="楷体_GB2312" w:eastAsia="楷体_GB2312" w:hAnsi="楷体" w:cs="Times New Roman" w:hint="eastAsia"/>
          <w:bCs/>
          <w:spacing w:val="-6"/>
          <w:sz w:val="32"/>
          <w:szCs w:val="32"/>
        </w:rPr>
        <w:t>（一）总目标。</w:t>
      </w:r>
      <w:r w:rsidRPr="009D7026">
        <w:rPr>
          <w:rFonts w:ascii="仿宋_GB2312" w:eastAsia="仿宋_GB2312" w:hAnsi="仿宋" w:cs="Times New Roman" w:hint="eastAsia"/>
          <w:spacing w:val="-6"/>
          <w:sz w:val="32"/>
          <w:szCs w:val="32"/>
        </w:rPr>
        <w:t>全面规范落实预防母婴传播综合干预服务，减少相关疾病母婴传播，不断提升妇女儿童健康水平和生活质量。</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楷体_GB2312" w:eastAsia="楷体_GB2312" w:hAnsi="楷体" w:cs="Times New Roman" w:hint="eastAsia"/>
          <w:bCs/>
          <w:sz w:val="32"/>
          <w:szCs w:val="32"/>
        </w:rPr>
        <w:t>（二）具体目标。</w:t>
      </w:r>
      <w:r w:rsidRPr="009D7026">
        <w:rPr>
          <w:rFonts w:ascii="仿宋_GB2312" w:eastAsia="仿宋_GB2312" w:hAnsi="仿宋" w:cs="Times New Roman" w:hint="eastAsia"/>
          <w:sz w:val="32"/>
          <w:szCs w:val="32"/>
        </w:rPr>
        <w:t>至2025年底，实现以下目标：</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1.孕产妇艾滋病、梅毒和乙肝检测率达95%以上，孕期检测率达90%以上，孕早期检测率达70%以上。</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2.艾滋病感染孕产妇抗艾滋病病毒用药率达95%以上，所生儿童抗艾滋病病毒用药率达95%以上。</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3.梅毒感染孕产妇梅毒治疗率达95%以上，所生儿童预防性治疗率达95%以上。</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4.乙肝感染孕产妇所生儿童首剂乙肝疫苗及时接种率达95%以上，乙肝免疫球蛋白及时注射率达95%以上。</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5.艾滋病母婴传播率下降至3%以下。</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6.先天梅毒报告发病率下降至15/10万活产以下。</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7.乙肝病毒表面抗原阳性孕产妇所生儿童12月龄内乙肝表</w:t>
      </w:r>
      <w:r w:rsidRPr="009D7026">
        <w:rPr>
          <w:rFonts w:ascii="仿宋_GB2312" w:eastAsia="仿宋_GB2312" w:hAnsi="仿宋" w:cs="Times New Roman" w:hint="eastAsia"/>
          <w:sz w:val="32"/>
          <w:szCs w:val="32"/>
        </w:rPr>
        <w:lastRenderedPageBreak/>
        <w:t>面抗原检测阳性率下降至1%以下。</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上述指标定义与计算方法见附件1。</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二、工作内容</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预防母婴传播以艾滋病、梅毒和乙肝综合防治体系为支撑，以常规妇女保健、孕产保健和儿童保健工作为基础，为育龄人群、孕产妇及所生儿童提供相关服务。</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pacing w:val="-2"/>
          <w:sz w:val="32"/>
          <w:szCs w:val="32"/>
        </w:rPr>
      </w:pPr>
      <w:r w:rsidRPr="009D7026">
        <w:rPr>
          <w:rFonts w:ascii="楷体_GB2312" w:eastAsia="楷体_GB2312" w:hAnsi="仿宋" w:cs="Times New Roman" w:hint="eastAsia"/>
          <w:bCs/>
          <w:sz w:val="32"/>
          <w:szCs w:val="32"/>
        </w:rPr>
        <w:t>（一）健康教育及健康促进。</w:t>
      </w:r>
      <w:r w:rsidRPr="009D7026">
        <w:rPr>
          <w:rFonts w:ascii="仿宋_GB2312" w:eastAsia="仿宋_GB2312" w:hAnsi="仿宋" w:cs="Times New Roman" w:hint="eastAsia"/>
          <w:sz w:val="32"/>
          <w:szCs w:val="32"/>
        </w:rPr>
        <w:t>各级卫生健康行政部门积极协调妇儿工委、教育、民政、妇联等相关部门和组织，发挥部门优势，充分利用互联网、微博、微信等新媒体，开展形式多样的健康教育和宣传活动。各级医疗机构、计划生育服务机构、疾病预防控制机构要结合婚前保健、孕前保健、孕产期保健、儿童保健、青少年保健、性病防治、高危行为干预、社区公共</w:t>
      </w:r>
      <w:r w:rsidRPr="009D7026">
        <w:rPr>
          <w:rFonts w:ascii="仿宋_GB2312" w:eastAsia="仿宋_GB2312" w:hAnsi="仿宋" w:cs="Times New Roman" w:hint="eastAsia"/>
          <w:spacing w:val="-2"/>
          <w:sz w:val="32"/>
          <w:szCs w:val="32"/>
        </w:rPr>
        <w:t>卫生服务等时机，开展预防母婴传播相关健康教育和咨询指导，提高青少年、育龄妇女特别是孕产妇及其家人对预防母婴传播的认知水平，增强其“健康第一责任人”的意识，促进健康行为。</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楷体_GB2312" w:eastAsia="楷体_GB2312" w:hAnsi="仿宋" w:cs="Times New Roman" w:hint="eastAsia"/>
          <w:bCs/>
          <w:sz w:val="32"/>
          <w:szCs w:val="32"/>
        </w:rPr>
        <w:t>（二）孕产妇检测与咨询服务。</w:t>
      </w:r>
      <w:r w:rsidRPr="009D7026">
        <w:rPr>
          <w:rFonts w:ascii="仿宋_GB2312" w:eastAsia="仿宋_GB2312" w:hAnsi="仿宋" w:cs="Times New Roman" w:hint="eastAsia"/>
          <w:sz w:val="32"/>
          <w:szCs w:val="32"/>
        </w:rPr>
        <w:t>县级以上医疗卫生机构应当具备实验室艾滋病、梅毒检测能力，重点地区的社区卫生服务机构和乡镇卫生院应当具备快速检测能力，根据相关检测技术规范，为孕产妇（包括流动人口）尽早提供艾滋病、梅毒和乙肝检测与咨询服务。在初次产前检查时，告知预防母婴传播相关信息，提供适宜、规范的检测，并依据结果提供后续咨询。对于疫情相对较重地区或感染风险较高的孕妇，在孕晚期再次进行检测。对临产时才寻求孕产保健服务的孕产妇，要尽快提供艾滋病、梅毒和乙肝检测与咨询。对分娩前未能明确感染状况的</w:t>
      </w:r>
      <w:r w:rsidRPr="009D7026">
        <w:rPr>
          <w:rFonts w:ascii="仿宋_GB2312" w:eastAsia="仿宋_GB2312" w:hAnsi="仿宋" w:cs="Times New Roman" w:hint="eastAsia"/>
          <w:sz w:val="32"/>
          <w:szCs w:val="32"/>
        </w:rPr>
        <w:lastRenderedPageBreak/>
        <w:t>孕产妇，原则上按照感染者处理，及时实施预防母婴传播干预措施，并为其提供安全助产服务。</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孕产妇艾滋病、梅毒和乙肝检测服务技术要点见附件2。</w:t>
      </w:r>
    </w:p>
    <w:p w:rsidR="009D7026" w:rsidRPr="009D7026" w:rsidRDefault="009D7026" w:rsidP="009D7026">
      <w:pPr>
        <w:overflowPunct w:val="0"/>
        <w:adjustRightInd w:val="0"/>
        <w:spacing w:line="560" w:lineRule="exact"/>
        <w:ind w:firstLineChars="200" w:firstLine="640"/>
        <w:rPr>
          <w:rFonts w:ascii="楷体_GB2312" w:eastAsia="楷体_GB2312" w:hAnsi="仿宋" w:cs="Times New Roman"/>
          <w:bCs/>
          <w:sz w:val="32"/>
          <w:szCs w:val="32"/>
        </w:rPr>
      </w:pPr>
      <w:r w:rsidRPr="009D7026">
        <w:rPr>
          <w:rFonts w:ascii="楷体_GB2312" w:eastAsia="楷体_GB2312" w:hAnsi="仿宋" w:cs="Times New Roman" w:hint="eastAsia"/>
          <w:bCs/>
          <w:sz w:val="32"/>
          <w:szCs w:val="32"/>
        </w:rPr>
        <w:t>（三）感染孕产妇及所生儿童的保健服务和综合关怀</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各级医疗卫生机构要对感染孕产妇实行首诊负责，为感染孕产妇提供规范的孕产期保健服务，严格落实母婴安全五项制度，将符合条件的感染孕产妇纳入“紫色”妊娠风险分级，落实高危孕产妇专案管理。加强孕期全程随访，动员感染孕产妇配偶/性伴进行相关检测。为感染孕产妇提供安全助产服务，提倡自然分娩，避免将感染作为剖宫产指征。实施标准防护措施，减少分娩过程中的疾病传播。加强避孕指导和咨询，帮助孕产妇制订适宜的家庭生育计划，减少非意愿妊娠和疾病传播。</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各地区指定有能力的医疗机构为感染孕产妇所生儿童提供健康管理服务，纳入高危儿童进行专案管理，监测感染症状和体征，按时进行相关检测。强化儿童生长发育监测、喂养心理指导、计划免疫等常规保健服务。</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各级医疗卫生机构通过多种形式和渠道，为感染孕产妇及其家庭提供健康咨询、心理和社会支持等综合关怀服务。尊重感染者合法权益，保护个人隐私，努力营造无歧视的医疗环境和社会氛围。</w:t>
      </w:r>
    </w:p>
    <w:p w:rsidR="009D7026" w:rsidRPr="009D7026" w:rsidRDefault="009D7026" w:rsidP="009D7026">
      <w:pPr>
        <w:overflowPunct w:val="0"/>
        <w:adjustRightInd w:val="0"/>
        <w:spacing w:line="560" w:lineRule="exact"/>
        <w:ind w:firstLineChars="200" w:firstLine="640"/>
        <w:rPr>
          <w:rFonts w:ascii="楷体_GB2312" w:eastAsia="楷体_GB2312" w:hAnsi="仿宋" w:cs="Times New Roman"/>
          <w:bCs/>
          <w:sz w:val="32"/>
          <w:szCs w:val="32"/>
        </w:rPr>
      </w:pPr>
      <w:r w:rsidRPr="009D7026">
        <w:rPr>
          <w:rFonts w:ascii="楷体_GB2312" w:eastAsia="楷体_GB2312" w:hAnsi="仿宋" w:cs="Times New Roman" w:hint="eastAsia"/>
          <w:bCs/>
          <w:sz w:val="32"/>
          <w:szCs w:val="32"/>
        </w:rPr>
        <w:t>（四）预防母婴传播干预服务</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1.预防艾滋病母婴传播干预服务。各级医疗卫生机构一旦发现艾滋病感染孕产妇，应当及时为其提供免费规范抗病毒治疗，不具备抗病毒治疗能力的医疗卫生机构作为首诊机构要及</w:t>
      </w:r>
      <w:r w:rsidRPr="009D7026">
        <w:rPr>
          <w:rFonts w:ascii="仿宋_GB2312" w:eastAsia="仿宋_GB2312" w:hAnsi="仿宋" w:cs="Times New Roman" w:hint="eastAsia"/>
          <w:sz w:val="32"/>
          <w:szCs w:val="32"/>
        </w:rPr>
        <w:lastRenderedPageBreak/>
        <w:t>时为其提供转介服务，并与接诊机构做好信息对接。在孕产妇用药前、用药期间要进行病毒载量、CD4+ T淋巴细胞计数等检测。持续给予用药咨询指导，提高孕产妇用药依从性。</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及时对感染孕产妇所生儿童进行母婴传播风险评估，根据其母亲抗病毒治疗、实验室检测等情况，将儿童分为高暴露风险或普通暴露风险，按要求进行预防性抗病毒治疗。给予科学、适宜的婴儿喂养指导，提倡人工喂养。开展暴露儿童感染状况监测，加强艾滋病早期诊断检测和抗体检测服务，及时为确诊儿童进行治疗或提供转介服务。</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预防艾滋病母婴传播干预服务技术要点见附件3。</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2.预防梅毒母婴传播干预服务。各级医疗卫生机构应当对发现的梅毒感染孕产妇（包括既往感染者）尽早进行规范的青霉素治疗，结束后定期进行随访和疗效评价，必要时再次治疗。</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对所有梅毒感染孕产妇所生儿童，出生时即实施预防性青霉素治疗，同时进行梅毒感染相关检测，及时发现先天性梅毒患儿。对明确诊断的儿童要及时给予治疗，对未明确诊断的儿童，要定期随访和检测，直至排除或诊断先天梅毒，对不具备条件、无法进行治疗的情况下要及时转诊。</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预防梅毒母婴传播干预服务技术要点见附件4。</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sz w:val="32"/>
          <w:szCs w:val="32"/>
        </w:rPr>
        <w:t>3.</w:t>
      </w:r>
      <w:r w:rsidRPr="009D7026">
        <w:rPr>
          <w:rFonts w:ascii="仿宋_GB2312" w:eastAsia="仿宋_GB2312" w:hAnsi="仿宋" w:cs="Times New Roman" w:hint="eastAsia"/>
          <w:bCs/>
          <w:sz w:val="32"/>
          <w:szCs w:val="32"/>
        </w:rPr>
        <w:t>预防乙肝母婴传播干预服务。各级医疗卫生机构为乙肝病毒表面抗原阳性的孕产妇提供必要的实验室检测及辅助检查。密切监测孕产妇肝脏功能情况，给予专科指导，必要时提供转介服务。在知情同意基础上，对符合条件的孕产妇进行抗病毒治疗。</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lastRenderedPageBreak/>
        <w:t>对乙肝病毒表面抗原阳性的孕产妇所生儿童，出生后12小时内尽早接种首剂乙肝疫苗，同时注射100国际单位乙肝免疫球蛋白，并按照国家免疫程序完成后续乙肝疫苗接种。在儿童完成最后剂次乙肝疫苗接种后1-2个月及时进行乙肝病毒表面抗原和表面抗体检测，以明确预防母婴传播干预效果。</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预防乙肝母婴传播干预服务技术要点见附件5。</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三、保障措施</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仿宋" w:cs="Times New Roman" w:hint="eastAsia"/>
          <w:bCs/>
          <w:sz w:val="32"/>
          <w:szCs w:val="32"/>
        </w:rPr>
        <w:t>（一）服务能力建设。</w:t>
      </w:r>
      <w:r w:rsidRPr="009D7026">
        <w:rPr>
          <w:rFonts w:ascii="仿宋_GB2312" w:eastAsia="仿宋_GB2312" w:hAnsi="仿宋" w:cs="Times New Roman" w:hint="eastAsia"/>
          <w:bCs/>
          <w:sz w:val="32"/>
          <w:szCs w:val="32"/>
        </w:rPr>
        <w:t>各级卫生健康行政部门要进一步健全预防母婴传播服务体系，完善相关工作方案和服务流程，加强区域间、机构间、机构内转诊和协作。建立长效信息沟通和培训机制，健全专家队伍和师资力量，有计划地对预防母婴传播管理和服务人员进行培训。加强实验室建设和管理，进一步完善区域检测网络，严格实验室室内和室间质量控制，提升检测服务水平，确保及时获取检测结果。在有条件的地区探索性推进社区组织参与预防母婴传播工作。</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仿宋" w:cs="Times New Roman" w:hint="eastAsia"/>
          <w:bCs/>
          <w:sz w:val="32"/>
          <w:szCs w:val="32"/>
        </w:rPr>
        <w:t>（二）信息管理。</w:t>
      </w:r>
      <w:r w:rsidRPr="009D7026">
        <w:rPr>
          <w:rFonts w:ascii="仿宋_GB2312" w:eastAsia="仿宋_GB2312" w:hAnsi="仿宋" w:cs="Times New Roman" w:hint="eastAsia"/>
          <w:bCs/>
          <w:sz w:val="32"/>
          <w:szCs w:val="32"/>
        </w:rPr>
        <w:t>各级卫生健康行政部门要加强预防母婴传播信息管理，进一步规范信息报送、审核、分析和质控等工作，强化信息安全与保密管理。建立预防母婴传播、传染病报告等系统间数据比对和共享机制，做好区域间感染孕产妇及所生儿童个案信息对接。各级医疗卫生机构要明确负责预防母婴传播信息管理与数据分析工作的人员和职责，结合婚前、孕前、孕产期和儿童保健等服务阶段，及时收集、整理、填报相关数据，并按照要求进行网络报告，包括预防母婴传播信息系统网络直报及按照《中华人民共和国传染病防治法》、《传染病信息报告管</w:t>
      </w:r>
      <w:r w:rsidRPr="009D7026">
        <w:rPr>
          <w:rFonts w:ascii="仿宋_GB2312" w:eastAsia="仿宋_GB2312" w:hAnsi="仿宋" w:cs="Times New Roman" w:hint="eastAsia"/>
          <w:bCs/>
          <w:sz w:val="32"/>
          <w:szCs w:val="32"/>
        </w:rPr>
        <w:lastRenderedPageBreak/>
        <w:t>理规范》等相关要求进行艾滋病、梅毒和乙肝疫情报告。</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预防艾滋病、梅毒和乙肝母婴传播相关报表、上报流程及要求见附件6。</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仿宋" w:cs="Times New Roman" w:hint="eastAsia"/>
          <w:bCs/>
          <w:sz w:val="32"/>
          <w:szCs w:val="32"/>
        </w:rPr>
        <w:t>（三）资金和物资管理。</w:t>
      </w:r>
      <w:r w:rsidRPr="009D7026">
        <w:rPr>
          <w:rFonts w:ascii="仿宋_GB2312" w:eastAsia="仿宋_GB2312" w:hAnsi="仿宋" w:cs="Times New Roman" w:hint="eastAsia"/>
          <w:bCs/>
          <w:sz w:val="32"/>
          <w:szCs w:val="32"/>
        </w:rPr>
        <w:t>各级卫生健康行政部门要加强预防母婴传播相关物资和资金的管理。按照相关规定，对试剂、药品、设备等物资及时招标采购，确保采购物资质量、品目和数量满足工作要求，避免浪费或断档。严格执行专项资金管理办法，确保国家预防母婴传播项目经费用于疾病检测、综合干预、随访和管理等工作，对项目专项资金实行专项核算，专款专用，不得截留、挤占，不得挪用或改变专项资金的性质和用途。项目专项经费支持的药品、防护用品等相关物资，按照《中华人民共和国政府采购法》和专项资金管理办法等有关规定，由省妇幼保健院统一进行招标采购，配发至市州级妇幼保健机构。市县级卫生健康、财政部门应当加强专项资金的监督检查，对各种专项经费，按照专项资金管理办法实施。合理安排经费使用，并做好与基本医疗保险支付政策的衔接，提高服务效能，增强群众获得感。</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仿宋" w:cs="Times New Roman" w:hint="eastAsia"/>
          <w:bCs/>
          <w:sz w:val="32"/>
          <w:szCs w:val="32"/>
        </w:rPr>
        <w:t>（四）指导评估。</w:t>
      </w:r>
      <w:r w:rsidRPr="009D7026">
        <w:rPr>
          <w:rFonts w:ascii="仿宋_GB2312" w:eastAsia="仿宋_GB2312" w:hAnsi="仿宋" w:cs="Times New Roman" w:hint="eastAsia"/>
          <w:bCs/>
          <w:sz w:val="32"/>
          <w:szCs w:val="32"/>
        </w:rPr>
        <w:t>各级卫生健康行政部门建立预防母婴传播工作的指导与评估体系。省卫生健康委负责制订省级工作指导与评估方案，组织专家定期开展指导和评估。市、县级卫生健康行政部门应当制定本地区指导与评估计划，细化相关评估指标，定期组织开展评估（市级每年至少2次，县级每年至少4次），及时向上级卫生健康行政部门提交评估报告，不断提高辖区内预防母婴传播工作质量。</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lastRenderedPageBreak/>
        <w:t>四、职责分工</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仿宋" w:cs="Times New Roman" w:hint="eastAsia"/>
          <w:bCs/>
          <w:sz w:val="32"/>
          <w:szCs w:val="32"/>
        </w:rPr>
        <w:t>（</w:t>
      </w:r>
      <w:bookmarkStart w:id="1" w:name="_Toc268707311"/>
      <w:r w:rsidRPr="009D7026">
        <w:rPr>
          <w:rFonts w:ascii="楷体_GB2312" w:eastAsia="楷体_GB2312" w:hAnsi="仿宋" w:cs="Times New Roman" w:hint="eastAsia"/>
          <w:bCs/>
          <w:sz w:val="32"/>
          <w:szCs w:val="32"/>
        </w:rPr>
        <w:t>一）卫生健康行政部门。</w:t>
      </w:r>
      <w:bookmarkEnd w:id="1"/>
      <w:r w:rsidRPr="009D7026">
        <w:rPr>
          <w:rFonts w:ascii="仿宋_GB2312" w:eastAsia="仿宋_GB2312" w:hAnsi="仿宋" w:cs="Times New Roman" w:hint="eastAsia"/>
          <w:bCs/>
          <w:sz w:val="32"/>
          <w:szCs w:val="32"/>
        </w:rPr>
        <w:t>省卫生健康委牵头负责全省预防母婴传播工作的组织协调与管理，成立省级预防母婴传播工作领导小组，组长由省卫生健康委分管负责同志担任，成员由妇幼健康处、医政医管处、疾病预防控制处、基层卫生健康处和财务处等相关处室负责人组成。妇幼健康处、医政医管处负责管理协调艾滋病、梅毒和乙肝感染孕产妇及所生儿童的相关诊疗工作；疾病预防控制处负责组织艾滋病、梅毒和乙肝疫情监测工作；财务处协调财政负责项目经费的统筹安排和管理，提供必要的经费支持；基层卫生健康处负责指导基层医疗卫生机构开展育龄妇女、适龄儿童预防母婴传播工作的咨询指导、健康教育工作。省级预防母婴传播工作领导小组办公室设在省卫生健康委妇幼健康服务处。</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省级预防母婴传播专家技术指导组成员单位由省人民医院、省妇幼保健院、省疾病预防控制中心、省计划生育科学技术服务中心、兰州大学第一、二医院及联勤保障部队第940医院组成。省人民医院、省妇幼保健院、省疾病预防控制中心、兰州大学第一、二医院及联勤保障部队第940医院负责全省母婴阻断工作的技术指导评估、人员培训和艾滋病、梅毒、乙肝感染孕产妇及所生儿童的相关诊疗工作；省计划生育科学技术服务中心负责督导工作的组织、开展、评估、结果汇总及督导报告的撰写上报。省级预防母婴传播工作专家技术指导组办公室设在省妇幼保健院。</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各级卫生健康行政部门承担本辖区预防母婴传播工作的组</w:t>
      </w:r>
      <w:r w:rsidRPr="009D7026">
        <w:rPr>
          <w:rFonts w:ascii="仿宋_GB2312" w:eastAsia="仿宋_GB2312" w:hAnsi="仿宋" w:cs="Times New Roman" w:hint="eastAsia"/>
          <w:bCs/>
          <w:sz w:val="32"/>
          <w:szCs w:val="32"/>
        </w:rPr>
        <w:lastRenderedPageBreak/>
        <w:t>织协调与管理，明确职责分工，建立健全以妇幼牵头，财务、医政医管、疾控、基层卫生等密切配合的协作机制，抓好预防母婴传播各项工作的落实。</w:t>
      </w:r>
      <w:bookmarkStart w:id="2" w:name="_Toc268707312"/>
      <w:r w:rsidRPr="009D7026">
        <w:rPr>
          <w:rFonts w:ascii="仿宋_GB2312" w:eastAsia="仿宋_GB2312" w:hAnsi="仿宋" w:cs="Times New Roman" w:hint="eastAsia"/>
          <w:bCs/>
          <w:sz w:val="32"/>
          <w:szCs w:val="32"/>
        </w:rPr>
        <w:t>负责指定产儿科实力突出、综合救治能力较强的本级医疗助产机构，接受其它医疗机构因能力较弱，无法开展母婴阻断工作转介的艾滋病、梅毒和乙肝感染孕产妇及其所生儿童，为其提供安全助产、相关检测、免疫接种及用药指导等有关工作。县区级卫生健康行政部门要明确辖区内艾滋病、梅毒和乙肝免费检测的承担机构，其中艾滋病、梅毒和乙肝免费检测、艾滋病确证工作应由各级疾病预防控制中心认证的机构承担。</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仿宋" w:cs="Times New Roman" w:hint="eastAsia"/>
          <w:bCs/>
          <w:sz w:val="32"/>
          <w:szCs w:val="32"/>
        </w:rPr>
        <w:t>（二）妇幼保健机构。</w:t>
      </w:r>
      <w:bookmarkEnd w:id="2"/>
      <w:r w:rsidRPr="009D7026">
        <w:rPr>
          <w:rFonts w:ascii="仿宋_GB2312" w:eastAsia="仿宋_GB2312" w:hAnsi="仿宋" w:cs="Times New Roman" w:hint="eastAsia"/>
          <w:bCs/>
          <w:sz w:val="32"/>
          <w:szCs w:val="32"/>
        </w:rPr>
        <w:t>省妇幼保健院承担全省预防母婴传播工作的具体实施及日常管理，组织省级专家技术指导组，协助省卫生健康委制订工作计划和实施方案，编写培训教材，开展师资培训，完成项目所需物品的采购配发，负责全省信息管理，组织经验交流、推广以及开展相关科学研究等。</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各级妇幼保健机构或计划生育技术服务机构承担本辖区预防母婴传播工作的技术指导与服务，负责辖区相关信息的管理，包括资料的收集、整理、分析、反馈和上报等工作，承担卫生健康行政部门委托的各项管理工作。县区级妇幼保健机构或计划生育技术服务机构同时承担艾滋病、梅毒和乙肝感染孕产妇及所生儿童的随访服务及管理工作，包括艾滋病感染孕产妇所生儿童早期诊断采血、送检工作。艾滋病抗体筛查由设立艾滋病筛查实验室（或检测点）的县级妇幼保健机构负责承担，未设立的由所在县（区）疾病预防控制机构承担，其中筛查、确证及补</w:t>
      </w:r>
      <w:r w:rsidRPr="009D7026">
        <w:rPr>
          <w:rFonts w:ascii="仿宋_GB2312" w:eastAsia="仿宋_GB2312" w:hAnsi="仿宋" w:cs="Times New Roman" w:hint="eastAsia"/>
          <w:bCs/>
          <w:sz w:val="32"/>
          <w:szCs w:val="32"/>
        </w:rPr>
        <w:lastRenderedPageBreak/>
        <w:t>充实验检测涉及的儿童采血、血样储存及运送工作，由辖区内县级妇幼保健机构负责。</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有关采集、保存、运送、接收技术要点见附件7。</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仿宋" w:cs="Times New Roman" w:hint="eastAsia"/>
          <w:bCs/>
          <w:sz w:val="32"/>
          <w:szCs w:val="32"/>
        </w:rPr>
        <w:t>（三）疾病预防控制机构。</w:t>
      </w:r>
      <w:r w:rsidRPr="009D7026">
        <w:rPr>
          <w:rFonts w:ascii="仿宋_GB2312" w:eastAsia="仿宋_GB2312" w:hAnsi="仿宋" w:cs="Times New Roman" w:hint="eastAsia"/>
          <w:bCs/>
          <w:sz w:val="32"/>
          <w:szCs w:val="32"/>
        </w:rPr>
        <w:t>省级疾病预防控制机构承担全省艾滋病、梅毒和乙肝疫情监测、艾滋病实验室相关检测技术支持和质量管理等工作。协助省妇幼保健院进行病例报告信息核查与实验室质控。</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各级疾病预防控制机构承担本辖区艾滋病、梅毒和乙肝疫情监测、技术指导及相关检测等工作，会同临床检验中心承担实验室质量管理工作，协助各级妇幼保健机构进行病例报告信息核查与实验室质控。负责确证检测的疾病预防控制机构收到标本后，对标本进行验收、登记，填写送样相关信息。</w:t>
      </w:r>
    </w:p>
    <w:p w:rsidR="009D7026" w:rsidRPr="009D7026" w:rsidRDefault="009D7026" w:rsidP="009D7026">
      <w:pPr>
        <w:tabs>
          <w:tab w:val="left" w:pos="540"/>
          <w:tab w:val="num" w:pos="1875"/>
        </w:tabs>
        <w:overflowPunct w:val="0"/>
        <w:adjustRightInd w:val="0"/>
        <w:spacing w:line="560" w:lineRule="exact"/>
        <w:ind w:firstLineChars="200" w:firstLine="640"/>
        <w:rPr>
          <w:rFonts w:ascii="楷体_GB2312" w:eastAsia="楷体_GB2312" w:hAnsi="仿宋" w:cs="Times New Roman"/>
          <w:bCs/>
          <w:sz w:val="32"/>
          <w:szCs w:val="32"/>
        </w:rPr>
      </w:pPr>
      <w:r w:rsidRPr="009D7026">
        <w:rPr>
          <w:rFonts w:ascii="楷体_GB2312" w:eastAsia="楷体_GB2312" w:hAnsi="仿宋" w:cs="Times New Roman" w:hint="eastAsia"/>
          <w:bCs/>
          <w:sz w:val="32"/>
          <w:szCs w:val="32"/>
        </w:rPr>
        <w:t>（四）各级各类医疗卫生机构</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各级各类医疗卫生机构应当主动为所有孕产妇提供检测与咨询服务，实行首诊负责制，为感染孕产妇及所生儿童提供规范的干预、随访服务。参与并接受预防艾滋病、梅毒和乙肝母婴传播的相关技术指导和培训，指定专人负责收集、审核、上报相关信息资料。设有艾滋病确证实验室和艾滋病筛查实验室（或检测点）的医疗保健机构承担相关的艾滋病确证、CD4+ T淋巴细胞检测、病毒载量检测及初筛等工作。</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各级各类医疗机构提供艾滋病、梅毒、乙肝检测与咨询服务工作分工见附件10。</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五、服务经费补偿</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依据省财政厅、省卫生健康委当年下达的公共卫生项目补</w:t>
      </w:r>
      <w:r w:rsidRPr="009D7026">
        <w:rPr>
          <w:rFonts w:ascii="仿宋_GB2312" w:eastAsia="仿宋_GB2312" w:hAnsi="仿宋" w:cs="Times New Roman" w:hint="eastAsia"/>
          <w:sz w:val="32"/>
          <w:szCs w:val="32"/>
        </w:rPr>
        <w:lastRenderedPageBreak/>
        <w:t>助资金使用范围，工作涉及的检测试剂费、耗材费，需方的干预、管理、治疗补助和供方相关工作补助等各项费用，在市州、县市区卫生健康行政部门指导下，由县级妇幼保健机构根据资金标准和医疗卫生机构提供服务情况给予拨付。</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按照权责一致的原则，各级卫生健康行政部门、医疗卫生机构在开展预防艾滋病、梅毒和乙肝母婴传播工作中要建立健全责任制及责任追究机制，在预防、治疗，监测、检测、助产、随访、关怀等方面明确职责，促进工作落实。对造成艾滋病传播、流行或者其他严重后果者，将依据《中华人民共和国传染病防治法》、《艾滋病防治条例》有关规定，对负有责任的主管人员和其他直接责任人依法追责。</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p>
    <w:p w:rsidR="009D7026" w:rsidRPr="009D7026" w:rsidRDefault="009D7026" w:rsidP="009D7026">
      <w:pPr>
        <w:tabs>
          <w:tab w:val="left" w:pos="540"/>
          <w:tab w:val="num" w:pos="1843"/>
        </w:tabs>
        <w:overflowPunct w:val="0"/>
        <w:adjustRightInd w:val="0"/>
        <w:spacing w:line="560" w:lineRule="exact"/>
        <w:ind w:leftChars="300" w:left="1910" w:hangingChars="400" w:hanging="128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附件：1.预防艾滋病、梅毒和乙肝母婴传播指标定义与计算方法</w:t>
      </w:r>
    </w:p>
    <w:p w:rsidR="009D7026" w:rsidRPr="009D7026" w:rsidRDefault="009D7026" w:rsidP="009D7026">
      <w:pPr>
        <w:overflowPunct w:val="0"/>
        <w:adjustRightInd w:val="0"/>
        <w:spacing w:line="560" w:lineRule="exact"/>
        <w:ind w:firstLineChars="500" w:firstLine="1600"/>
        <w:rPr>
          <w:rFonts w:ascii="仿宋_GB2312" w:eastAsia="仿宋_GB2312" w:hAnsi="仿宋" w:cs="Times New Roman"/>
          <w:sz w:val="32"/>
          <w:szCs w:val="32"/>
        </w:rPr>
      </w:pPr>
      <w:r w:rsidRPr="009D7026">
        <w:rPr>
          <w:rFonts w:ascii="仿宋_GB2312" w:eastAsia="仿宋_GB2312" w:hAnsi="仿宋" w:cs="Times New Roman" w:hint="eastAsia"/>
          <w:sz w:val="32"/>
          <w:szCs w:val="32"/>
        </w:rPr>
        <w:t>2.孕产妇艾滋病、梅毒和乙肝检测服务技术要点</w:t>
      </w:r>
    </w:p>
    <w:p w:rsidR="009D7026" w:rsidRPr="009D7026" w:rsidRDefault="009D7026" w:rsidP="009D7026">
      <w:pPr>
        <w:overflowPunct w:val="0"/>
        <w:adjustRightInd w:val="0"/>
        <w:spacing w:line="560" w:lineRule="exact"/>
        <w:ind w:firstLineChars="500" w:firstLine="1600"/>
        <w:rPr>
          <w:rFonts w:ascii="仿宋_GB2312" w:eastAsia="仿宋_GB2312" w:hAnsi="仿宋" w:cs="Times New Roman"/>
          <w:sz w:val="32"/>
          <w:szCs w:val="32"/>
        </w:rPr>
      </w:pPr>
      <w:r w:rsidRPr="009D7026">
        <w:rPr>
          <w:rFonts w:ascii="仿宋_GB2312" w:eastAsia="仿宋_GB2312" w:hAnsi="仿宋" w:cs="Times New Roman" w:hint="eastAsia"/>
          <w:sz w:val="32"/>
          <w:szCs w:val="32"/>
        </w:rPr>
        <w:t>3.预防艾滋病母婴传播干预服务技术要点</w:t>
      </w:r>
    </w:p>
    <w:p w:rsidR="009D7026" w:rsidRPr="009D7026" w:rsidRDefault="009D7026" w:rsidP="009D7026">
      <w:pPr>
        <w:overflowPunct w:val="0"/>
        <w:adjustRightInd w:val="0"/>
        <w:spacing w:line="560" w:lineRule="exact"/>
        <w:ind w:firstLineChars="500" w:firstLine="1600"/>
        <w:rPr>
          <w:rFonts w:ascii="仿宋_GB2312" w:eastAsia="仿宋_GB2312" w:hAnsi="仿宋" w:cs="Times New Roman"/>
          <w:sz w:val="32"/>
          <w:szCs w:val="32"/>
        </w:rPr>
      </w:pPr>
      <w:r w:rsidRPr="009D7026">
        <w:rPr>
          <w:rFonts w:ascii="仿宋_GB2312" w:eastAsia="仿宋_GB2312" w:hAnsi="仿宋" w:cs="Times New Roman" w:hint="eastAsia"/>
          <w:sz w:val="32"/>
          <w:szCs w:val="32"/>
        </w:rPr>
        <w:t>4.预防梅毒母婴传播干预服务技术要点</w:t>
      </w:r>
    </w:p>
    <w:p w:rsidR="009D7026" w:rsidRPr="009D7026" w:rsidRDefault="009D7026" w:rsidP="009D7026">
      <w:pPr>
        <w:overflowPunct w:val="0"/>
        <w:adjustRightInd w:val="0"/>
        <w:spacing w:line="560" w:lineRule="exact"/>
        <w:ind w:firstLineChars="500" w:firstLine="1600"/>
        <w:rPr>
          <w:rFonts w:ascii="仿宋_GB2312" w:eastAsia="仿宋_GB2312" w:hAnsi="仿宋" w:cs="Times New Roman"/>
          <w:sz w:val="32"/>
          <w:szCs w:val="32"/>
        </w:rPr>
      </w:pPr>
      <w:r w:rsidRPr="009D7026">
        <w:rPr>
          <w:rFonts w:ascii="仿宋_GB2312" w:eastAsia="仿宋_GB2312" w:hAnsi="仿宋" w:cs="Times New Roman" w:hint="eastAsia"/>
          <w:sz w:val="32"/>
          <w:szCs w:val="32"/>
        </w:rPr>
        <w:t>5.预防乙肝母婴传播干预服务技术要点</w:t>
      </w:r>
    </w:p>
    <w:p w:rsidR="009D7026" w:rsidRPr="009D7026" w:rsidRDefault="009D7026" w:rsidP="009D7026">
      <w:pPr>
        <w:overflowPunct w:val="0"/>
        <w:adjustRightInd w:val="0"/>
        <w:spacing w:line="560" w:lineRule="exact"/>
        <w:ind w:leftChars="750" w:left="1895" w:hangingChars="100" w:hanging="32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6.预防艾滋病、梅毒和乙肝母婴传播相关报表、上报流程及要求</w:t>
      </w:r>
    </w:p>
    <w:p w:rsidR="009D7026" w:rsidRPr="009D7026" w:rsidRDefault="009D7026" w:rsidP="009D7026">
      <w:pPr>
        <w:tabs>
          <w:tab w:val="left" w:pos="540"/>
          <w:tab w:val="num" w:pos="1875"/>
        </w:tabs>
        <w:overflowPunct w:val="0"/>
        <w:adjustRightInd w:val="0"/>
        <w:spacing w:line="560" w:lineRule="exact"/>
        <w:ind w:firstLineChars="500" w:firstLine="160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7.标本有关采集、保存、运送、接收技术要点</w:t>
      </w:r>
    </w:p>
    <w:p w:rsidR="009D7026" w:rsidRPr="009D7026" w:rsidRDefault="009D7026" w:rsidP="009D7026">
      <w:pPr>
        <w:tabs>
          <w:tab w:val="left" w:pos="540"/>
          <w:tab w:val="num" w:pos="1875"/>
        </w:tabs>
        <w:overflowPunct w:val="0"/>
        <w:adjustRightInd w:val="0"/>
        <w:spacing w:line="560" w:lineRule="exact"/>
        <w:ind w:firstLineChars="500" w:firstLine="160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8.艾滋病、梅毒和乙肝感染孕产妇转介卡</w:t>
      </w:r>
    </w:p>
    <w:p w:rsidR="009D7026" w:rsidRPr="009D7026" w:rsidRDefault="009D7026" w:rsidP="009D7026">
      <w:pPr>
        <w:tabs>
          <w:tab w:val="left" w:pos="540"/>
          <w:tab w:val="num" w:pos="1875"/>
        </w:tabs>
        <w:overflowPunct w:val="0"/>
        <w:adjustRightInd w:val="0"/>
        <w:spacing w:line="560" w:lineRule="exact"/>
        <w:ind w:firstLineChars="500" w:firstLine="160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9.艾滋病、梅毒和乙肝感染孕产妇所生儿童转介卡</w:t>
      </w:r>
    </w:p>
    <w:p w:rsidR="009D7026" w:rsidRPr="009D7026" w:rsidRDefault="009D7026" w:rsidP="009D7026">
      <w:pPr>
        <w:tabs>
          <w:tab w:val="left" w:pos="540"/>
          <w:tab w:val="num" w:pos="1875"/>
        </w:tabs>
        <w:overflowPunct w:val="0"/>
        <w:adjustRightInd w:val="0"/>
        <w:spacing w:line="560" w:lineRule="exact"/>
        <w:ind w:firstLineChars="500" w:firstLine="160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10.医疗机构提供艾滋病、梅毒、乙肝检测与咨询服</w:t>
      </w:r>
    </w:p>
    <w:p w:rsidR="009D7026" w:rsidRPr="009D7026" w:rsidRDefault="009D7026" w:rsidP="009D7026">
      <w:pPr>
        <w:tabs>
          <w:tab w:val="left" w:pos="540"/>
          <w:tab w:val="num" w:pos="1875"/>
        </w:tabs>
        <w:overflowPunct w:val="0"/>
        <w:adjustRightInd w:val="0"/>
        <w:spacing w:line="560" w:lineRule="exact"/>
        <w:ind w:firstLineChars="650" w:firstLine="208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lastRenderedPageBreak/>
        <w:t>务工作分工</w:t>
      </w:r>
    </w:p>
    <w:p w:rsidR="009D7026" w:rsidRPr="009D7026" w:rsidRDefault="009D7026" w:rsidP="009D7026">
      <w:pPr>
        <w:spacing w:line="360" w:lineRule="exact"/>
        <w:jc w:val="left"/>
        <w:rPr>
          <w:rFonts w:ascii="黑体" w:eastAsia="黑体" w:hAnsi="黑体" w:cs="Times New Roman"/>
          <w:sz w:val="32"/>
          <w:szCs w:val="32"/>
        </w:rPr>
      </w:pPr>
      <w:r w:rsidRPr="009D7026">
        <w:rPr>
          <w:rFonts w:ascii="黑体" w:eastAsia="黑体" w:hAnsi="黑体" w:cs="Times New Roman" w:hint="eastAsia"/>
          <w:sz w:val="32"/>
          <w:szCs w:val="32"/>
        </w:rPr>
        <w:t>附件7</w:t>
      </w:r>
    </w:p>
    <w:p w:rsidR="009D7026" w:rsidRPr="009D7026" w:rsidRDefault="009D7026" w:rsidP="009D7026">
      <w:pPr>
        <w:spacing w:line="360" w:lineRule="exact"/>
        <w:jc w:val="left"/>
        <w:rPr>
          <w:rFonts w:ascii="黑体" w:eastAsia="黑体" w:hAnsi="黑体" w:cs="Times New Roman"/>
          <w:sz w:val="32"/>
          <w:szCs w:val="32"/>
        </w:rPr>
      </w:pPr>
    </w:p>
    <w:p w:rsidR="009D7026" w:rsidRPr="009D7026" w:rsidRDefault="009D7026" w:rsidP="009D7026">
      <w:pPr>
        <w:spacing w:line="560" w:lineRule="exact"/>
        <w:jc w:val="center"/>
        <w:rPr>
          <w:rFonts w:ascii="方正小标宋简体" w:eastAsia="方正小标宋简体" w:hAnsi="等线" w:cs="Times New Roman"/>
          <w:sz w:val="42"/>
          <w:szCs w:val="42"/>
        </w:rPr>
      </w:pPr>
      <w:r w:rsidRPr="009D7026">
        <w:rPr>
          <w:rFonts w:ascii="方正小标宋简体" w:eastAsia="方正小标宋简体" w:hAnsi="等线" w:cs="Times New Roman" w:hint="eastAsia"/>
          <w:sz w:val="42"/>
          <w:szCs w:val="42"/>
        </w:rPr>
        <w:t>甘肃省预防艾滋病母婴传播</w:t>
      </w:r>
    </w:p>
    <w:p w:rsidR="009D7026" w:rsidRPr="009D7026" w:rsidRDefault="009D7026" w:rsidP="009D7026">
      <w:pPr>
        <w:spacing w:line="560" w:lineRule="exact"/>
        <w:jc w:val="center"/>
        <w:rPr>
          <w:rFonts w:ascii="方正小标宋简体" w:eastAsia="方正小标宋简体" w:hAnsi="等线" w:cs="Times New Roman"/>
          <w:sz w:val="42"/>
          <w:szCs w:val="42"/>
        </w:rPr>
      </w:pPr>
      <w:r w:rsidRPr="009D7026">
        <w:rPr>
          <w:rFonts w:ascii="方正小标宋简体" w:eastAsia="方正小标宋简体" w:hAnsi="等线" w:cs="Times New Roman" w:hint="eastAsia"/>
          <w:sz w:val="42"/>
          <w:szCs w:val="42"/>
        </w:rPr>
        <w:t>样品采集、保存、运送、接收技术要点</w:t>
      </w:r>
    </w:p>
    <w:p w:rsidR="009D7026" w:rsidRPr="009D7026" w:rsidRDefault="009D7026" w:rsidP="009D7026">
      <w:pPr>
        <w:spacing w:line="460" w:lineRule="exact"/>
        <w:ind w:firstLineChars="200" w:firstLine="640"/>
        <w:rPr>
          <w:rFonts w:ascii="仿宋_GB2312" w:eastAsia="仿宋_GB2312"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一、采集前准备</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根据检测项目的具体要求，确定采集样品的种类、处理、保存及运输的时限和方法；收集病人相关信息，保证样品唯一性；按照临床采血技术要求操作，严格遵守生物安全相关要求。</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二、样品种类及相应的用途</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1.全血、血清、血浆可用于HIV抗原和HIV抗体检测。</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2.抗凝全血可用于CD4+和CD8+T淋巴细胞检测。</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3.血浆、滤纸干血斑（DBS）可用于HIV-1病毒载量和耐药检测。</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三、样品的采集及处理</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1.抗凝全血：消毒局部皮肤，用加有抗凝剂（EDTA钠盐或钾盐、枸橼酸钠、肝素钠）的真空采血管抽取适量静脉血，或用一次性注射器抽取静脉血，转移至加有抗凝剂的试管中，轻轻颠倒混匀6～8次，备用。</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等线" w:cs="Times New Roman" w:hint="eastAsia"/>
          <w:sz w:val="32"/>
          <w:szCs w:val="32"/>
        </w:rPr>
        <w:t>2.血浆：将采集的抗凝全血1500～3000r/min离心15分</w:t>
      </w:r>
      <w:r w:rsidRPr="009D7026">
        <w:rPr>
          <w:rFonts w:ascii="仿宋_GB2312" w:eastAsia="仿宋_GB2312" w:hAnsi="仿宋" w:cs="Times New Roman" w:hint="eastAsia"/>
          <w:sz w:val="32"/>
          <w:szCs w:val="32"/>
        </w:rPr>
        <w:t>钟，上层即为血浆，吸出置于合适的容器中，备用。</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3.血清：根据需要，用不含抗凝剂的真空采血管抽取5～10ml静脉血，或一次性注射器抽取静脉血，转移至无抗凝剂的试管中，室温下自然放置1～2小时，待血液凝固、血块收缩后</w:t>
      </w:r>
      <w:r w:rsidRPr="009D7026">
        <w:rPr>
          <w:rFonts w:ascii="仿宋_GB2312" w:eastAsia="仿宋_GB2312" w:hAnsi="仿宋" w:cs="Times New Roman" w:hint="eastAsia"/>
          <w:sz w:val="32"/>
          <w:szCs w:val="32"/>
        </w:rPr>
        <w:lastRenderedPageBreak/>
        <w:t>再用1500～3000r/min离心15分钟，吸出血清，置于合适的容器中，备用。</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 xml:space="preserve">4.筛查阳性标本要求由各县区妇幼及医疗助产机构采集双份血样。 </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四、样品的保存</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1.用于抗体和抗原检测的血清或血浆样品，短期（1周）内进行检测的可存放于2～8℃，一周以上应存放于-20℃以下。</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2.用于核酸检测的血浆和血细胞样品4天内进行检测的可存放于4℃，3个月以内应存放于-20℃以下。3个月以上应置于-70℃以下保存。</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t>五、样品的运送</w:t>
      </w:r>
    </w:p>
    <w:p w:rsidR="009D7026" w:rsidRPr="009D7026" w:rsidRDefault="009D7026" w:rsidP="009D7026">
      <w:pPr>
        <w:tabs>
          <w:tab w:val="left" w:pos="720"/>
        </w:tabs>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1.全血、血浆的运送应符合生物安全要求，参照《可感染人类的高致病性病原微生物菌（毒）种或样本运输管理规定》(卫生部第45号令,2006年2月1日执行)。</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2.血液样品运送时应采用三层容器对样品进行包装，</w:t>
      </w:r>
      <w:r w:rsidRPr="009D7026">
        <w:rPr>
          <w:rFonts w:ascii="仿宋_GB2312" w:eastAsia="仿宋_GB2312" w:hAnsi="仿宋" w:cs="Times New Roman" w:hint="eastAsia"/>
          <w:bCs/>
          <w:sz w:val="32"/>
          <w:szCs w:val="32"/>
        </w:rPr>
        <w:t>随样品应附有与样品唯一性编码相对应的送检单。送检单应标明受检者姓名、样品种类等信息，并</w:t>
      </w:r>
      <w:r w:rsidRPr="009D7026">
        <w:rPr>
          <w:rFonts w:ascii="仿宋_GB2312" w:eastAsia="仿宋_GB2312" w:hAnsi="仿宋" w:cs="Times New Roman" w:hint="eastAsia"/>
          <w:sz w:val="32"/>
          <w:szCs w:val="32"/>
        </w:rPr>
        <w:t>应</w:t>
      </w:r>
      <w:r w:rsidRPr="009D7026">
        <w:rPr>
          <w:rFonts w:ascii="仿宋_GB2312" w:eastAsia="仿宋_GB2312" w:hAnsi="仿宋" w:cs="Times New Roman" w:hint="eastAsia"/>
          <w:bCs/>
          <w:sz w:val="32"/>
          <w:szCs w:val="32"/>
        </w:rPr>
        <w:t>放置在第二层和第三层容器之间</w:t>
      </w:r>
      <w:r w:rsidRPr="009D7026">
        <w:rPr>
          <w:rFonts w:ascii="仿宋_GB2312" w:eastAsia="仿宋_GB2312" w:hAnsi="仿宋" w:cs="Times New Roman" w:hint="eastAsia"/>
          <w:sz w:val="32"/>
          <w:szCs w:val="32"/>
        </w:rPr>
        <w:t>。</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3.用于抗体检测的血清和血浆样品应在冻存条件下运送；用于CD4+和CD8+T淋巴细胞测定的样品应在室温下（18～25℃）运送；用于病毒载量检测的样品应在-20℃以下运输。</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4.运送样品必须有记录。</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5.筛查阳性标本要求由各县区妇幼及医疗助产机构送检双份血样。</w:t>
      </w:r>
    </w:p>
    <w:p w:rsidR="009D7026" w:rsidRPr="009D7026" w:rsidRDefault="009D7026" w:rsidP="009D7026">
      <w:pPr>
        <w:overflowPunct w:val="0"/>
        <w:adjustRightInd w:val="0"/>
        <w:spacing w:line="560" w:lineRule="exact"/>
        <w:ind w:firstLineChars="200" w:firstLine="640"/>
        <w:rPr>
          <w:rFonts w:ascii="黑体" w:eastAsia="黑体" w:hAnsi="黑体" w:cs="Times New Roman"/>
          <w:sz w:val="32"/>
          <w:szCs w:val="32"/>
        </w:rPr>
      </w:pPr>
      <w:r w:rsidRPr="009D7026">
        <w:rPr>
          <w:rFonts w:ascii="黑体" w:eastAsia="黑体" w:hAnsi="黑体" w:cs="Times New Roman" w:hint="eastAsia"/>
          <w:sz w:val="32"/>
          <w:szCs w:val="32"/>
        </w:rPr>
        <w:lastRenderedPageBreak/>
        <w:t>六、样品的接收</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1.样品必须在相应的实验室内、由经过培训的工作人员穿戴防护衣、戴口罩和防护眼镜打开。</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2.核对样品与送检单（即：HIV抗体筛查检测报告，见附件），检查样品管有无破损和溢漏。</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3.检查样品的状况，记录血液样品有无严重溶血、微生物污染、血脂过多以及黄疸等情况。记录干血斑和尿液样品包装是否完整，如果筛查阳性样品只送检一份，拒收并要求重新采集样品。</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sz w:val="32"/>
          <w:szCs w:val="32"/>
        </w:rPr>
      </w:pPr>
      <w:r w:rsidRPr="009D7026">
        <w:rPr>
          <w:rFonts w:ascii="仿宋_GB2312" w:eastAsia="仿宋_GB2312" w:hAnsi="仿宋" w:cs="Times New Roman" w:hint="eastAsia"/>
          <w:sz w:val="32"/>
          <w:szCs w:val="32"/>
        </w:rPr>
        <w:t>4.接收样品时，疾病预防控制机构应填写样品接收单（表）。</w:t>
      </w: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p>
    <w:p w:rsidR="009D7026" w:rsidRPr="009D7026" w:rsidRDefault="009D7026" w:rsidP="009D7026">
      <w:pPr>
        <w:spacing w:line="360" w:lineRule="exact"/>
        <w:rPr>
          <w:rFonts w:ascii="黑体" w:eastAsia="黑体" w:hAnsi="仿宋" w:cs="Times New Roman"/>
          <w:sz w:val="32"/>
          <w:szCs w:val="32"/>
        </w:rPr>
      </w:pPr>
      <w:r w:rsidRPr="009D7026">
        <w:rPr>
          <w:rFonts w:ascii="黑体" w:eastAsia="黑体" w:hAnsi="仿宋" w:cs="Times New Roman" w:hint="eastAsia"/>
          <w:sz w:val="32"/>
          <w:szCs w:val="32"/>
        </w:rPr>
        <w:t>附表</w:t>
      </w:r>
    </w:p>
    <w:p w:rsidR="009D7026" w:rsidRPr="009D7026" w:rsidRDefault="009D7026" w:rsidP="009D7026">
      <w:pPr>
        <w:spacing w:line="560" w:lineRule="exact"/>
        <w:jc w:val="center"/>
        <w:rPr>
          <w:rFonts w:ascii="黑体" w:eastAsia="黑体" w:hAnsi="黑体" w:cs="Times New Roman"/>
          <w:bCs/>
          <w:sz w:val="40"/>
          <w:szCs w:val="40"/>
        </w:rPr>
      </w:pPr>
      <w:r w:rsidRPr="009D7026">
        <w:rPr>
          <w:rFonts w:ascii="黑体" w:eastAsia="黑体" w:hAnsi="黑体" w:cs="Times New Roman"/>
          <w:bCs/>
          <w:sz w:val="40"/>
          <w:szCs w:val="40"/>
        </w:rPr>
        <w:t>HIV</w:t>
      </w:r>
      <w:r w:rsidRPr="009D7026">
        <w:rPr>
          <w:rFonts w:ascii="黑体" w:eastAsia="黑体" w:hAnsi="黑体" w:cs="Times New Roman" w:hint="eastAsia"/>
          <w:bCs/>
          <w:sz w:val="40"/>
          <w:szCs w:val="40"/>
        </w:rPr>
        <w:t>抗体筛查检测报告</w:t>
      </w:r>
    </w:p>
    <w:p w:rsidR="009D7026" w:rsidRPr="009D7026" w:rsidRDefault="009D7026" w:rsidP="009D7026">
      <w:pPr>
        <w:spacing w:line="440" w:lineRule="exact"/>
        <w:ind w:firstLineChars="650" w:firstLine="1560"/>
        <w:jc w:val="center"/>
        <w:rPr>
          <w:rFonts w:ascii="仿宋" w:eastAsia="仿宋" w:hAnsi="仿宋" w:cs="Times New Roman"/>
          <w:bCs/>
          <w:sz w:val="24"/>
          <w:szCs w:val="24"/>
        </w:rPr>
      </w:pPr>
      <w:r w:rsidRPr="009D7026">
        <w:rPr>
          <w:rFonts w:ascii="仿宋" w:eastAsia="仿宋" w:hAnsi="仿宋" w:cs="Times New Roman" w:hint="eastAsia"/>
          <w:bCs/>
          <w:sz w:val="24"/>
          <w:szCs w:val="24"/>
        </w:rPr>
        <w:t>编号：</w:t>
      </w:r>
    </w:p>
    <w:tbl>
      <w:tblPr>
        <w:tblW w:w="8763" w:type="dxa"/>
        <w:jc w:val="center"/>
        <w:tblLayout w:type="fixed"/>
        <w:tblLook w:val="04A0" w:firstRow="1" w:lastRow="0" w:firstColumn="1" w:lastColumn="0" w:noHBand="0" w:noVBand="1"/>
      </w:tblPr>
      <w:tblGrid>
        <w:gridCol w:w="1067"/>
        <w:gridCol w:w="1344"/>
        <w:gridCol w:w="1150"/>
        <w:gridCol w:w="1134"/>
        <w:gridCol w:w="950"/>
        <w:gridCol w:w="443"/>
        <w:gridCol w:w="620"/>
        <w:gridCol w:w="1274"/>
        <w:gridCol w:w="781"/>
      </w:tblGrid>
      <w:tr w:rsidR="009D7026" w:rsidRPr="009D7026" w:rsidTr="001E245F">
        <w:trPr>
          <w:trHeight w:val="510"/>
          <w:jc w:val="center"/>
        </w:trPr>
        <w:tc>
          <w:tcPr>
            <w:tcW w:w="1067"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送检单位</w:t>
            </w:r>
          </w:p>
        </w:tc>
        <w:tc>
          <w:tcPr>
            <w:tcW w:w="3628" w:type="dxa"/>
            <w:gridSpan w:val="3"/>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1393" w:type="dxa"/>
            <w:gridSpan w:val="2"/>
            <w:tcBorders>
              <w:top w:val="single" w:sz="4" w:space="0" w:color="auto"/>
              <w:left w:val="nil"/>
              <w:bottom w:val="single" w:sz="4" w:space="0" w:color="auto"/>
              <w:right w:val="single" w:sz="4" w:space="0" w:color="auto"/>
            </w:tcBorders>
            <w:tcMar>
              <w:left w:w="0" w:type="dxa"/>
              <w:right w:w="0" w:type="dxa"/>
            </w:tcMar>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送检日期</w:t>
            </w:r>
          </w:p>
        </w:tc>
        <w:tc>
          <w:tcPr>
            <w:tcW w:w="2675" w:type="dxa"/>
            <w:gridSpan w:val="3"/>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年    月    日</w:t>
            </w:r>
          </w:p>
        </w:tc>
      </w:tr>
      <w:tr w:rsidR="009D7026" w:rsidRPr="009D7026" w:rsidTr="001E245F">
        <w:trPr>
          <w:trHeight w:val="510"/>
          <w:jc w:val="center"/>
        </w:trPr>
        <w:tc>
          <w:tcPr>
            <w:tcW w:w="1067" w:type="dxa"/>
            <w:tcBorders>
              <w:top w:val="nil"/>
              <w:left w:val="single" w:sz="4" w:space="0" w:color="auto"/>
              <w:bottom w:val="single" w:sz="4" w:space="0" w:color="auto"/>
              <w:right w:val="single" w:sz="4" w:space="0" w:color="auto"/>
            </w:tcBorders>
            <w:tcMar>
              <w:left w:w="0" w:type="dxa"/>
              <w:right w:w="0" w:type="dxa"/>
            </w:tcMar>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送检样品</w:t>
            </w:r>
          </w:p>
        </w:tc>
        <w:tc>
          <w:tcPr>
            <w:tcW w:w="3628" w:type="dxa"/>
            <w:gridSpan w:val="3"/>
            <w:tcBorders>
              <w:top w:val="single" w:sz="4" w:space="0" w:color="auto"/>
              <w:left w:val="nil"/>
              <w:bottom w:val="single" w:sz="4" w:space="0" w:color="auto"/>
              <w:right w:val="single" w:sz="4" w:space="0" w:color="000000"/>
            </w:tcBorders>
            <w:tcMar>
              <w:left w:w="0" w:type="dxa"/>
              <w:right w:w="0" w:type="dxa"/>
            </w:tcMar>
            <w:vAlign w:val="center"/>
          </w:tcPr>
          <w:p w:rsidR="009D7026" w:rsidRPr="009D7026" w:rsidRDefault="009D7026" w:rsidP="009D7026">
            <w:pPr>
              <w:spacing w:line="320" w:lineRule="exact"/>
              <w:jc w:val="left"/>
              <w:rPr>
                <w:rFonts w:ascii="仿宋_GB2312" w:eastAsia="仿宋_GB2312" w:hAnsi="仿宋" w:cs="Times New Roman"/>
                <w:szCs w:val="21"/>
              </w:rPr>
            </w:pPr>
            <w:r w:rsidRPr="009D7026">
              <w:rPr>
                <w:rFonts w:ascii="仿宋_GB2312" w:eastAsia="仿宋_GB2312" w:hAnsi="仿宋" w:cs="Times New Roman" w:hint="eastAsia"/>
                <w:szCs w:val="21"/>
              </w:rPr>
              <w:t xml:space="preserve"> 全血□  </w:t>
            </w:r>
            <w:r w:rsidRPr="009D7026">
              <w:rPr>
                <w:rFonts w:ascii="仿宋_GB2312" w:eastAsia="仿宋_GB2312" w:hAnsi="仿宋" w:cs="Times New Roman"/>
                <w:szCs w:val="21"/>
              </w:rPr>
              <w:t xml:space="preserve">        </w:t>
            </w:r>
            <w:r w:rsidRPr="009D7026">
              <w:rPr>
                <w:rFonts w:ascii="仿宋_GB2312" w:eastAsia="仿宋_GB2312" w:hAnsi="仿宋" w:cs="Times New Roman" w:hint="eastAsia"/>
                <w:szCs w:val="21"/>
              </w:rPr>
              <w:t xml:space="preserve">血浆□  </w:t>
            </w:r>
            <w:r w:rsidRPr="009D7026">
              <w:rPr>
                <w:rFonts w:ascii="仿宋_GB2312" w:eastAsia="仿宋_GB2312" w:hAnsi="仿宋" w:cs="Times New Roman"/>
                <w:szCs w:val="21"/>
              </w:rPr>
              <w:t xml:space="preserve">  </w:t>
            </w:r>
            <w:r w:rsidRPr="009D7026">
              <w:rPr>
                <w:rFonts w:ascii="仿宋_GB2312" w:eastAsia="仿宋_GB2312" w:hAnsi="仿宋" w:cs="Times New Roman" w:hint="eastAsia"/>
                <w:szCs w:val="21"/>
              </w:rPr>
              <w:t>血清□</w:t>
            </w:r>
          </w:p>
          <w:p w:rsidR="009D7026" w:rsidRPr="009D7026" w:rsidRDefault="009D7026" w:rsidP="009D7026">
            <w:pPr>
              <w:spacing w:line="320" w:lineRule="exact"/>
              <w:ind w:firstLineChars="50" w:firstLine="105"/>
              <w:jc w:val="left"/>
              <w:rPr>
                <w:rFonts w:ascii="仿宋_GB2312" w:eastAsia="仿宋_GB2312" w:hAnsi="仿宋" w:cs="宋体"/>
                <w:kern w:val="0"/>
                <w:szCs w:val="21"/>
                <w:u w:val="single"/>
              </w:rPr>
            </w:pPr>
            <w:r w:rsidRPr="009D7026">
              <w:rPr>
                <w:rFonts w:ascii="仿宋_GB2312" w:eastAsia="仿宋_GB2312" w:hAnsi="仿宋" w:cs="Times New Roman" w:hint="eastAsia"/>
                <w:szCs w:val="21"/>
              </w:rPr>
              <w:t xml:space="preserve">口腔黏膜渗出液□  尿□  </w:t>
            </w:r>
            <w:r w:rsidRPr="009D7026">
              <w:rPr>
                <w:rFonts w:ascii="仿宋_GB2312" w:eastAsia="仿宋_GB2312" w:hAnsi="仿宋" w:cs="Times New Roman"/>
                <w:szCs w:val="21"/>
              </w:rPr>
              <w:t xml:space="preserve">  </w:t>
            </w:r>
            <w:r w:rsidRPr="009D7026">
              <w:rPr>
                <w:rFonts w:ascii="仿宋_GB2312" w:eastAsia="仿宋_GB2312" w:hAnsi="仿宋" w:cs="Times New Roman" w:hint="eastAsia"/>
                <w:szCs w:val="21"/>
              </w:rPr>
              <w:t>其它：</w:t>
            </w:r>
          </w:p>
        </w:tc>
        <w:tc>
          <w:tcPr>
            <w:tcW w:w="1393" w:type="dxa"/>
            <w:gridSpan w:val="2"/>
            <w:tcBorders>
              <w:top w:val="nil"/>
              <w:left w:val="nil"/>
              <w:bottom w:val="single" w:sz="4" w:space="0" w:color="auto"/>
              <w:right w:val="single" w:sz="4" w:space="0" w:color="auto"/>
            </w:tcBorders>
            <w:tcMar>
              <w:left w:w="0" w:type="dxa"/>
              <w:right w:w="0" w:type="dxa"/>
            </w:tcMar>
            <w:vAlign w:val="center"/>
          </w:tcPr>
          <w:p w:rsidR="009D7026" w:rsidRPr="009D7026" w:rsidRDefault="009D7026" w:rsidP="009D7026">
            <w:pPr>
              <w:spacing w:line="320" w:lineRule="exact"/>
              <w:jc w:val="center"/>
              <w:rPr>
                <w:rFonts w:ascii="仿宋_GB2312" w:eastAsia="仿宋_GB2312" w:hAnsi="仿宋" w:cs="宋体"/>
                <w:kern w:val="0"/>
                <w:szCs w:val="21"/>
                <w:vertAlign w:val="superscript"/>
              </w:rPr>
            </w:pPr>
            <w:r w:rsidRPr="009D7026">
              <w:rPr>
                <w:rFonts w:ascii="仿宋_GB2312" w:eastAsia="仿宋_GB2312" w:hAnsi="仿宋" w:cs="宋体" w:hint="eastAsia"/>
                <w:kern w:val="0"/>
                <w:szCs w:val="21"/>
              </w:rPr>
              <w:t>送检人群</w:t>
            </w:r>
            <w:r w:rsidRPr="009D7026">
              <w:rPr>
                <w:rFonts w:ascii="仿宋_GB2312" w:eastAsia="仿宋_GB2312" w:hAnsi="仿宋" w:cs="宋体" w:hint="eastAsia"/>
                <w:kern w:val="0"/>
                <w:szCs w:val="21"/>
                <w:vertAlign w:val="superscript"/>
              </w:rPr>
              <w:t>*</w:t>
            </w:r>
          </w:p>
        </w:tc>
        <w:tc>
          <w:tcPr>
            <w:tcW w:w="2675" w:type="dxa"/>
            <w:gridSpan w:val="3"/>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r>
      <w:tr w:rsidR="009D7026" w:rsidRPr="009D7026" w:rsidTr="001E245F">
        <w:trPr>
          <w:trHeight w:val="510"/>
          <w:jc w:val="center"/>
        </w:trPr>
        <w:tc>
          <w:tcPr>
            <w:tcW w:w="1067" w:type="dxa"/>
            <w:tcBorders>
              <w:top w:val="nil"/>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姓  名</w:t>
            </w:r>
          </w:p>
        </w:tc>
        <w:tc>
          <w:tcPr>
            <w:tcW w:w="1344"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1150"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性  别</w:t>
            </w:r>
          </w:p>
        </w:tc>
        <w:tc>
          <w:tcPr>
            <w:tcW w:w="1134"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1393" w:type="dxa"/>
            <w:gridSpan w:val="2"/>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年  龄</w:t>
            </w:r>
          </w:p>
        </w:tc>
        <w:tc>
          <w:tcPr>
            <w:tcW w:w="620"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1274"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职  业</w:t>
            </w:r>
          </w:p>
        </w:tc>
        <w:tc>
          <w:tcPr>
            <w:tcW w:w="781"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r>
      <w:tr w:rsidR="009D7026" w:rsidRPr="009D7026" w:rsidTr="001E245F">
        <w:trPr>
          <w:trHeight w:val="510"/>
          <w:jc w:val="center"/>
        </w:trPr>
        <w:tc>
          <w:tcPr>
            <w:tcW w:w="1067" w:type="dxa"/>
            <w:tcBorders>
              <w:top w:val="nil"/>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国  籍</w:t>
            </w:r>
          </w:p>
        </w:tc>
        <w:tc>
          <w:tcPr>
            <w:tcW w:w="1344"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p>
        </w:tc>
        <w:tc>
          <w:tcPr>
            <w:tcW w:w="1150"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民  族</w:t>
            </w:r>
          </w:p>
        </w:tc>
        <w:tc>
          <w:tcPr>
            <w:tcW w:w="1134" w:type="dxa"/>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p>
        </w:tc>
        <w:tc>
          <w:tcPr>
            <w:tcW w:w="1393" w:type="dxa"/>
            <w:gridSpan w:val="2"/>
            <w:tcBorders>
              <w:top w:val="nil"/>
              <w:left w:val="nil"/>
              <w:bottom w:val="single" w:sz="4" w:space="0" w:color="auto"/>
              <w:right w:val="single" w:sz="4" w:space="0" w:color="auto"/>
            </w:tcBorders>
            <w:tcMar>
              <w:left w:w="0" w:type="dxa"/>
              <w:right w:w="0" w:type="dxa"/>
            </w:tcMar>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婚姻状况</w:t>
            </w:r>
          </w:p>
        </w:tc>
        <w:tc>
          <w:tcPr>
            <w:tcW w:w="620" w:type="dxa"/>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p>
        </w:tc>
        <w:tc>
          <w:tcPr>
            <w:tcW w:w="1274" w:type="dxa"/>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文化程度</w:t>
            </w:r>
          </w:p>
        </w:tc>
        <w:tc>
          <w:tcPr>
            <w:tcW w:w="781" w:type="dxa"/>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r>
      <w:tr w:rsidR="009D7026" w:rsidRPr="009D7026" w:rsidTr="001E245F">
        <w:trPr>
          <w:trHeight w:val="510"/>
          <w:jc w:val="center"/>
        </w:trPr>
        <w:tc>
          <w:tcPr>
            <w:tcW w:w="1067" w:type="dxa"/>
            <w:tcBorders>
              <w:top w:val="nil"/>
              <w:left w:val="single" w:sz="4" w:space="0" w:color="auto"/>
              <w:bottom w:val="single" w:sz="4" w:space="0" w:color="000000"/>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身份证</w:t>
            </w:r>
          </w:p>
        </w:tc>
        <w:tc>
          <w:tcPr>
            <w:tcW w:w="4578" w:type="dxa"/>
            <w:gridSpan w:val="4"/>
            <w:tcBorders>
              <w:top w:val="single" w:sz="4" w:space="0" w:color="auto"/>
              <w:left w:val="nil"/>
              <w:bottom w:val="single" w:sz="4" w:space="0" w:color="000000"/>
              <w:right w:val="single" w:sz="4" w:space="0" w:color="000000"/>
            </w:tcBorders>
            <w:vAlign w:val="center"/>
          </w:tcPr>
          <w:p w:rsidR="009D7026" w:rsidRPr="009D7026" w:rsidRDefault="009D7026" w:rsidP="009D7026">
            <w:pPr>
              <w:spacing w:line="320" w:lineRule="exact"/>
              <w:jc w:val="left"/>
              <w:rPr>
                <w:rFonts w:ascii="仿宋_GB2312" w:eastAsia="仿宋_GB2312" w:hAnsi="仿宋" w:cs="宋体"/>
                <w:kern w:val="0"/>
                <w:sz w:val="28"/>
                <w:szCs w:val="28"/>
              </w:rPr>
            </w:pPr>
            <w:r w:rsidRPr="009D7026">
              <w:rPr>
                <w:rFonts w:ascii="仿宋_GB2312" w:eastAsia="仿宋_GB2312" w:hAnsi="仿宋" w:cs="Times New Roman" w:hint="eastAsia"/>
                <w:spacing w:val="-20"/>
                <w:sz w:val="28"/>
                <w:szCs w:val="28"/>
              </w:rPr>
              <w:t xml:space="preserve">□□□□□□□□□□□□□□□□□□               </w:t>
            </w:r>
          </w:p>
        </w:tc>
        <w:tc>
          <w:tcPr>
            <w:tcW w:w="1063" w:type="dxa"/>
            <w:gridSpan w:val="2"/>
            <w:tcBorders>
              <w:top w:val="single" w:sz="4" w:space="0" w:color="auto"/>
              <w:left w:val="nil"/>
              <w:bottom w:val="single" w:sz="4" w:space="0" w:color="000000"/>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联系电话</w:t>
            </w:r>
          </w:p>
        </w:tc>
        <w:tc>
          <w:tcPr>
            <w:tcW w:w="2055" w:type="dxa"/>
            <w:gridSpan w:val="2"/>
            <w:tcBorders>
              <w:top w:val="single" w:sz="4" w:space="0" w:color="auto"/>
              <w:left w:val="single" w:sz="4" w:space="0" w:color="auto"/>
              <w:bottom w:val="single" w:sz="4" w:space="0" w:color="000000"/>
              <w:right w:val="single" w:sz="4" w:space="0" w:color="000000"/>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r>
      <w:tr w:rsidR="009D7026" w:rsidRPr="009D7026" w:rsidTr="001E245F">
        <w:trPr>
          <w:trHeight w:val="510"/>
          <w:jc w:val="center"/>
        </w:trPr>
        <w:tc>
          <w:tcPr>
            <w:tcW w:w="1067" w:type="dxa"/>
            <w:tcBorders>
              <w:top w:val="nil"/>
              <w:left w:val="single" w:sz="4" w:space="0" w:color="auto"/>
              <w:bottom w:val="single" w:sz="4" w:space="0" w:color="000000"/>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现住址</w:t>
            </w:r>
          </w:p>
        </w:tc>
        <w:tc>
          <w:tcPr>
            <w:tcW w:w="7696" w:type="dxa"/>
            <w:gridSpan w:val="8"/>
            <w:tcBorders>
              <w:top w:val="single" w:sz="4" w:space="0" w:color="auto"/>
              <w:left w:val="nil"/>
              <w:bottom w:val="single" w:sz="4" w:space="0" w:color="000000"/>
              <w:right w:val="single" w:sz="4" w:space="0" w:color="000000"/>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_____省_____市_____县_____乡（镇、街道）_____村_____（门牌号）</w:t>
            </w:r>
          </w:p>
        </w:tc>
      </w:tr>
      <w:tr w:rsidR="009D7026" w:rsidRPr="009D7026" w:rsidTr="001E245F">
        <w:trPr>
          <w:trHeight w:val="510"/>
          <w:jc w:val="center"/>
        </w:trPr>
        <w:tc>
          <w:tcPr>
            <w:tcW w:w="1067" w:type="dxa"/>
            <w:tcBorders>
              <w:top w:val="nil"/>
              <w:left w:val="single" w:sz="4" w:space="0" w:color="auto"/>
              <w:bottom w:val="single" w:sz="4" w:space="0" w:color="000000"/>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户籍地址</w:t>
            </w:r>
          </w:p>
        </w:tc>
        <w:tc>
          <w:tcPr>
            <w:tcW w:w="7696" w:type="dxa"/>
            <w:gridSpan w:val="8"/>
            <w:tcBorders>
              <w:top w:val="single" w:sz="4" w:space="0" w:color="auto"/>
              <w:left w:val="nil"/>
              <w:bottom w:val="single" w:sz="4" w:space="0" w:color="000000"/>
              <w:right w:val="single" w:sz="4" w:space="0" w:color="000000"/>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_____省_____市_____县_____乡（镇、街道）_____村_____（门牌号）</w:t>
            </w:r>
          </w:p>
        </w:tc>
      </w:tr>
      <w:tr w:rsidR="009D7026" w:rsidRPr="009D7026" w:rsidTr="001E245F">
        <w:trPr>
          <w:trHeight w:val="510"/>
          <w:jc w:val="center"/>
        </w:trPr>
        <w:tc>
          <w:tcPr>
            <w:tcW w:w="2411" w:type="dxa"/>
            <w:gridSpan w:val="2"/>
            <w:tcBorders>
              <w:top w:val="nil"/>
              <w:left w:val="single" w:sz="4" w:space="0" w:color="auto"/>
              <w:bottom w:val="single" w:sz="4" w:space="0" w:color="auto"/>
              <w:right w:val="single" w:sz="4" w:space="0" w:color="auto"/>
              <w:tl2br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2284" w:type="dxa"/>
            <w:gridSpan w:val="2"/>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筛  查</w:t>
            </w:r>
          </w:p>
        </w:tc>
        <w:tc>
          <w:tcPr>
            <w:tcW w:w="2013" w:type="dxa"/>
            <w:gridSpan w:val="3"/>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复检（第一次）</w:t>
            </w:r>
          </w:p>
        </w:tc>
        <w:tc>
          <w:tcPr>
            <w:tcW w:w="2055" w:type="dxa"/>
            <w:gridSpan w:val="2"/>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复检（第二次）</w:t>
            </w:r>
          </w:p>
        </w:tc>
      </w:tr>
      <w:tr w:rsidR="009D7026" w:rsidRPr="009D7026" w:rsidTr="001E245F">
        <w:trPr>
          <w:trHeight w:val="510"/>
          <w:jc w:val="center"/>
        </w:trPr>
        <w:tc>
          <w:tcPr>
            <w:tcW w:w="2411" w:type="dxa"/>
            <w:gridSpan w:val="2"/>
            <w:vMerge w:val="restart"/>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检测方法</w:t>
            </w:r>
          </w:p>
        </w:tc>
        <w:tc>
          <w:tcPr>
            <w:tcW w:w="2284" w:type="dxa"/>
            <w:gridSpan w:val="2"/>
            <w:vMerge w:val="restart"/>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ind w:leftChars="50" w:left="105"/>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ELISA□     PA□            化学发光□  RT□           其它实验：______                  </w:t>
            </w:r>
          </w:p>
        </w:tc>
        <w:tc>
          <w:tcPr>
            <w:tcW w:w="2013" w:type="dxa"/>
            <w:gridSpan w:val="3"/>
            <w:vMerge w:val="restart"/>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ELISA□     PA□            化学发光□  RT□           其它实验：______     </w:t>
            </w:r>
          </w:p>
        </w:tc>
        <w:tc>
          <w:tcPr>
            <w:tcW w:w="2055" w:type="dxa"/>
            <w:gridSpan w:val="2"/>
            <w:vMerge w:val="restart"/>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ELISA□    </w:t>
            </w:r>
            <w:r w:rsidRPr="009D7026">
              <w:rPr>
                <w:rFonts w:ascii="仿宋_GB2312" w:eastAsia="仿宋_GB2312" w:hAnsi="仿宋" w:cs="宋体"/>
                <w:kern w:val="0"/>
                <w:szCs w:val="21"/>
              </w:rPr>
              <w:t xml:space="preserve"> </w:t>
            </w:r>
            <w:r w:rsidRPr="009D7026">
              <w:rPr>
                <w:rFonts w:ascii="仿宋_GB2312" w:eastAsia="仿宋_GB2312" w:hAnsi="仿宋" w:cs="宋体" w:hint="eastAsia"/>
                <w:kern w:val="0"/>
                <w:szCs w:val="21"/>
              </w:rPr>
              <w:t xml:space="preserve">PA□            化学发光□  RT□           其它实验：______     </w:t>
            </w:r>
          </w:p>
        </w:tc>
      </w:tr>
      <w:tr w:rsidR="009D7026" w:rsidRPr="009D7026" w:rsidTr="001E245F">
        <w:trPr>
          <w:trHeight w:val="510"/>
          <w:jc w:val="center"/>
        </w:trPr>
        <w:tc>
          <w:tcPr>
            <w:tcW w:w="2411" w:type="dxa"/>
            <w:gridSpan w:val="2"/>
            <w:vMerge/>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c>
          <w:tcPr>
            <w:tcW w:w="2284" w:type="dxa"/>
            <w:gridSpan w:val="2"/>
            <w:vMerge/>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c>
          <w:tcPr>
            <w:tcW w:w="2013" w:type="dxa"/>
            <w:gridSpan w:val="3"/>
            <w:vMerge/>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c>
          <w:tcPr>
            <w:tcW w:w="2055" w:type="dxa"/>
            <w:gridSpan w:val="2"/>
            <w:vMerge/>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r>
      <w:tr w:rsidR="009D7026" w:rsidRPr="009D7026" w:rsidTr="001E245F">
        <w:trPr>
          <w:trHeight w:val="510"/>
          <w:jc w:val="center"/>
        </w:trPr>
        <w:tc>
          <w:tcPr>
            <w:tcW w:w="2411" w:type="dxa"/>
            <w:gridSpan w:val="2"/>
            <w:vMerge/>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c>
          <w:tcPr>
            <w:tcW w:w="2284" w:type="dxa"/>
            <w:gridSpan w:val="2"/>
            <w:vMerge/>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c>
          <w:tcPr>
            <w:tcW w:w="2013" w:type="dxa"/>
            <w:gridSpan w:val="3"/>
            <w:vMerge/>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c>
          <w:tcPr>
            <w:tcW w:w="2055" w:type="dxa"/>
            <w:gridSpan w:val="2"/>
            <w:vMerge/>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r>
      <w:tr w:rsidR="009D7026" w:rsidRPr="009D7026" w:rsidTr="001E245F">
        <w:trPr>
          <w:trHeight w:val="510"/>
          <w:jc w:val="center"/>
        </w:trPr>
        <w:tc>
          <w:tcPr>
            <w:tcW w:w="2411" w:type="dxa"/>
            <w:gridSpan w:val="2"/>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检测日期</w:t>
            </w:r>
          </w:p>
        </w:tc>
        <w:tc>
          <w:tcPr>
            <w:tcW w:w="2284" w:type="dxa"/>
            <w:gridSpan w:val="2"/>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right"/>
              <w:rPr>
                <w:rFonts w:ascii="仿宋_GB2312" w:eastAsia="仿宋_GB2312" w:hAnsi="仿宋" w:cs="宋体"/>
                <w:kern w:val="0"/>
                <w:szCs w:val="21"/>
              </w:rPr>
            </w:pPr>
            <w:r w:rsidRPr="009D7026">
              <w:rPr>
                <w:rFonts w:ascii="仿宋_GB2312" w:eastAsia="仿宋_GB2312" w:hAnsi="仿宋" w:cs="宋体" w:hint="eastAsia"/>
                <w:kern w:val="0"/>
                <w:szCs w:val="21"/>
              </w:rPr>
              <w:t xml:space="preserve">   年   月   日</w:t>
            </w:r>
          </w:p>
        </w:tc>
        <w:tc>
          <w:tcPr>
            <w:tcW w:w="2013" w:type="dxa"/>
            <w:gridSpan w:val="3"/>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right"/>
              <w:rPr>
                <w:rFonts w:ascii="仿宋_GB2312" w:eastAsia="仿宋_GB2312" w:hAnsi="仿宋" w:cs="宋体"/>
                <w:kern w:val="0"/>
                <w:szCs w:val="21"/>
              </w:rPr>
            </w:pPr>
            <w:r w:rsidRPr="009D7026">
              <w:rPr>
                <w:rFonts w:ascii="仿宋_GB2312" w:eastAsia="仿宋_GB2312" w:hAnsi="仿宋" w:cs="宋体" w:hint="eastAsia"/>
                <w:kern w:val="0"/>
                <w:szCs w:val="21"/>
              </w:rPr>
              <w:t xml:space="preserve">   年   月   日</w:t>
            </w:r>
          </w:p>
        </w:tc>
        <w:tc>
          <w:tcPr>
            <w:tcW w:w="2055" w:type="dxa"/>
            <w:gridSpan w:val="2"/>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right"/>
              <w:rPr>
                <w:rFonts w:ascii="仿宋_GB2312" w:eastAsia="仿宋_GB2312" w:hAnsi="仿宋" w:cs="宋体"/>
                <w:kern w:val="0"/>
                <w:szCs w:val="21"/>
              </w:rPr>
            </w:pPr>
            <w:r w:rsidRPr="009D7026">
              <w:rPr>
                <w:rFonts w:ascii="仿宋_GB2312" w:eastAsia="仿宋_GB2312" w:hAnsi="仿宋" w:cs="宋体" w:hint="eastAsia"/>
                <w:kern w:val="0"/>
                <w:szCs w:val="21"/>
              </w:rPr>
              <w:t xml:space="preserve">   年   月   日</w:t>
            </w:r>
          </w:p>
        </w:tc>
      </w:tr>
      <w:tr w:rsidR="009D7026" w:rsidRPr="009D7026" w:rsidTr="001E245F">
        <w:trPr>
          <w:trHeight w:val="510"/>
          <w:jc w:val="center"/>
        </w:trPr>
        <w:tc>
          <w:tcPr>
            <w:tcW w:w="2411" w:type="dxa"/>
            <w:gridSpan w:val="2"/>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试剂厂家</w:t>
            </w:r>
          </w:p>
        </w:tc>
        <w:tc>
          <w:tcPr>
            <w:tcW w:w="2284" w:type="dxa"/>
            <w:gridSpan w:val="2"/>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2013" w:type="dxa"/>
            <w:gridSpan w:val="3"/>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2055" w:type="dxa"/>
            <w:gridSpan w:val="2"/>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r>
      <w:tr w:rsidR="009D7026" w:rsidRPr="009D7026" w:rsidTr="001E245F">
        <w:trPr>
          <w:trHeight w:val="510"/>
          <w:jc w:val="center"/>
        </w:trPr>
        <w:tc>
          <w:tcPr>
            <w:tcW w:w="2411" w:type="dxa"/>
            <w:gridSpan w:val="2"/>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批    号</w:t>
            </w:r>
          </w:p>
        </w:tc>
        <w:tc>
          <w:tcPr>
            <w:tcW w:w="2284" w:type="dxa"/>
            <w:gridSpan w:val="2"/>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2013" w:type="dxa"/>
            <w:gridSpan w:val="3"/>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2055" w:type="dxa"/>
            <w:gridSpan w:val="2"/>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r>
      <w:tr w:rsidR="009D7026" w:rsidRPr="009D7026" w:rsidTr="001E245F">
        <w:trPr>
          <w:trHeight w:val="510"/>
          <w:jc w:val="center"/>
        </w:trPr>
        <w:tc>
          <w:tcPr>
            <w:tcW w:w="2411" w:type="dxa"/>
            <w:gridSpan w:val="2"/>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有效日期</w:t>
            </w:r>
          </w:p>
        </w:tc>
        <w:tc>
          <w:tcPr>
            <w:tcW w:w="2284" w:type="dxa"/>
            <w:gridSpan w:val="2"/>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2013" w:type="dxa"/>
            <w:gridSpan w:val="3"/>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2055" w:type="dxa"/>
            <w:gridSpan w:val="2"/>
            <w:tcBorders>
              <w:top w:val="single" w:sz="4" w:space="0" w:color="auto"/>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r>
      <w:tr w:rsidR="009D7026" w:rsidRPr="009D7026" w:rsidTr="001E245F">
        <w:trPr>
          <w:trHeight w:val="510"/>
          <w:jc w:val="center"/>
        </w:trPr>
        <w:tc>
          <w:tcPr>
            <w:tcW w:w="2411" w:type="dxa"/>
            <w:gridSpan w:val="2"/>
            <w:tcBorders>
              <w:top w:val="single" w:sz="4" w:space="0" w:color="auto"/>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检测结果</w:t>
            </w:r>
          </w:p>
        </w:tc>
        <w:tc>
          <w:tcPr>
            <w:tcW w:w="2284" w:type="dxa"/>
            <w:gridSpan w:val="2"/>
            <w:tcBorders>
              <w:top w:val="single" w:sz="4" w:space="0" w:color="auto"/>
              <w:left w:val="nil"/>
              <w:bottom w:val="single" w:sz="4" w:space="0" w:color="auto"/>
              <w:right w:val="single" w:sz="4" w:space="0" w:color="000000"/>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有反应□   无反应□  </w:t>
            </w:r>
          </w:p>
        </w:tc>
        <w:tc>
          <w:tcPr>
            <w:tcW w:w="2013" w:type="dxa"/>
            <w:gridSpan w:val="3"/>
            <w:tcBorders>
              <w:top w:val="single" w:sz="4" w:space="0" w:color="auto"/>
              <w:left w:val="nil"/>
              <w:bottom w:val="single" w:sz="4" w:space="0" w:color="auto"/>
              <w:right w:val="single" w:sz="4" w:space="0" w:color="000000"/>
            </w:tcBorders>
            <w:vAlign w:val="center"/>
          </w:tcPr>
          <w:p w:rsidR="009D7026" w:rsidRPr="009D7026" w:rsidRDefault="009D7026" w:rsidP="009D7026">
            <w:pPr>
              <w:spacing w:line="320" w:lineRule="exact"/>
              <w:rPr>
                <w:rFonts w:ascii="仿宋_GB2312" w:eastAsia="仿宋_GB2312" w:hAnsi="仿宋" w:cs="宋体"/>
                <w:kern w:val="0"/>
                <w:szCs w:val="21"/>
              </w:rPr>
            </w:pPr>
            <w:r w:rsidRPr="009D7026">
              <w:rPr>
                <w:rFonts w:ascii="仿宋_GB2312" w:eastAsia="仿宋_GB2312" w:hAnsi="仿宋" w:cs="宋体" w:hint="eastAsia"/>
                <w:kern w:val="0"/>
                <w:szCs w:val="21"/>
              </w:rPr>
              <w:t xml:space="preserve">有反应□ 无反应□ </w:t>
            </w:r>
          </w:p>
        </w:tc>
        <w:tc>
          <w:tcPr>
            <w:tcW w:w="2055" w:type="dxa"/>
            <w:gridSpan w:val="2"/>
            <w:tcBorders>
              <w:top w:val="single" w:sz="4" w:space="0" w:color="auto"/>
              <w:left w:val="nil"/>
              <w:bottom w:val="single" w:sz="4" w:space="0" w:color="auto"/>
              <w:right w:val="single" w:sz="4" w:space="0" w:color="000000"/>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 xml:space="preserve">有反应□ 无反应□ </w:t>
            </w:r>
          </w:p>
        </w:tc>
      </w:tr>
      <w:tr w:rsidR="009D7026" w:rsidRPr="009D7026" w:rsidTr="001E245F">
        <w:trPr>
          <w:trHeight w:val="510"/>
          <w:jc w:val="center"/>
        </w:trPr>
        <w:tc>
          <w:tcPr>
            <w:tcW w:w="1067" w:type="dxa"/>
            <w:tcBorders>
              <w:top w:val="nil"/>
              <w:left w:val="single" w:sz="4" w:space="0" w:color="auto"/>
              <w:bottom w:val="single" w:sz="4" w:space="0" w:color="auto"/>
              <w:right w:val="single" w:sz="4" w:space="0" w:color="auto"/>
            </w:tcBorders>
            <w:tcMar>
              <w:left w:w="0" w:type="dxa"/>
              <w:right w:w="0" w:type="dxa"/>
            </w:tcMar>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筛查结论</w:t>
            </w:r>
          </w:p>
        </w:tc>
        <w:tc>
          <w:tcPr>
            <w:tcW w:w="7696" w:type="dxa"/>
            <w:gridSpan w:val="8"/>
            <w:tcBorders>
              <w:top w:val="single" w:sz="4" w:space="0" w:color="auto"/>
              <w:left w:val="nil"/>
              <w:bottom w:val="single" w:sz="4" w:space="0" w:color="auto"/>
              <w:right w:val="single" w:sz="4" w:space="0" w:color="000000"/>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HIV感染待确定□       HIV抗体 阴性□     </w:t>
            </w:r>
          </w:p>
        </w:tc>
      </w:tr>
      <w:tr w:rsidR="009D7026" w:rsidRPr="009D7026" w:rsidTr="001E245F">
        <w:trPr>
          <w:trHeight w:val="510"/>
          <w:jc w:val="center"/>
        </w:trPr>
        <w:tc>
          <w:tcPr>
            <w:tcW w:w="1067" w:type="dxa"/>
            <w:tcBorders>
              <w:top w:val="nil"/>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检测者</w:t>
            </w:r>
          </w:p>
        </w:tc>
        <w:tc>
          <w:tcPr>
            <w:tcW w:w="3628" w:type="dxa"/>
            <w:gridSpan w:val="3"/>
            <w:tcBorders>
              <w:top w:val="nil"/>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1393" w:type="dxa"/>
            <w:gridSpan w:val="2"/>
            <w:tcBorders>
              <w:top w:val="nil"/>
              <w:left w:val="nil"/>
              <w:bottom w:val="single" w:sz="4" w:space="0" w:color="auto"/>
              <w:right w:val="single" w:sz="4" w:space="0" w:color="auto"/>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审核者</w:t>
            </w:r>
          </w:p>
        </w:tc>
        <w:tc>
          <w:tcPr>
            <w:tcW w:w="2675" w:type="dxa"/>
            <w:gridSpan w:val="3"/>
            <w:tcBorders>
              <w:top w:val="nil"/>
              <w:left w:val="nil"/>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r>
      <w:tr w:rsidR="009D7026" w:rsidRPr="009D7026" w:rsidTr="001E245F">
        <w:trPr>
          <w:trHeight w:val="510"/>
          <w:jc w:val="center"/>
        </w:trPr>
        <w:tc>
          <w:tcPr>
            <w:tcW w:w="4695" w:type="dxa"/>
            <w:gridSpan w:val="4"/>
            <w:tcBorders>
              <w:top w:val="single" w:sz="4" w:space="0" w:color="auto"/>
              <w:left w:val="single" w:sz="4" w:space="0" w:color="auto"/>
              <w:bottom w:val="nil"/>
              <w:right w:val="nil"/>
            </w:tcBorders>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检测单位（公章）：                                                                                                                                                                                                                                                                                                                                                                </w:t>
            </w:r>
          </w:p>
        </w:tc>
        <w:tc>
          <w:tcPr>
            <w:tcW w:w="4068" w:type="dxa"/>
            <w:gridSpan w:val="5"/>
            <w:vMerge w:val="restart"/>
            <w:tcBorders>
              <w:top w:val="single" w:sz="4" w:space="0" w:color="auto"/>
              <w:left w:val="single" w:sz="4" w:space="0" w:color="auto"/>
              <w:bottom w:val="single" w:sz="4" w:space="0" w:color="000000"/>
              <w:right w:val="single" w:sz="4" w:space="0" w:color="auto"/>
            </w:tcBorders>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备注：</w:t>
            </w:r>
          </w:p>
          <w:p w:rsidR="009D7026" w:rsidRPr="009D7026" w:rsidRDefault="009D7026" w:rsidP="009D7026">
            <w:pPr>
              <w:spacing w:line="320" w:lineRule="exact"/>
              <w:jc w:val="left"/>
              <w:rPr>
                <w:rFonts w:ascii="仿宋_GB2312" w:eastAsia="仿宋_GB2312" w:hAnsi="仿宋" w:cs="宋体"/>
                <w:kern w:val="0"/>
                <w:szCs w:val="21"/>
              </w:rPr>
            </w:pPr>
          </w:p>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送检人群（请打勾）：</w:t>
            </w:r>
          </w:p>
          <w:p w:rsidR="009D7026" w:rsidRPr="009D7026" w:rsidRDefault="009D7026" w:rsidP="009D7026">
            <w:pPr>
              <w:spacing w:line="320" w:lineRule="exact"/>
              <w:ind w:firstLineChars="550" w:firstLine="1155"/>
              <w:jc w:val="left"/>
              <w:rPr>
                <w:rFonts w:ascii="仿宋_GB2312" w:eastAsia="仿宋_GB2312" w:hAnsi="仿宋" w:cs="宋体"/>
                <w:kern w:val="0"/>
                <w:szCs w:val="21"/>
              </w:rPr>
            </w:pPr>
            <w:r w:rsidRPr="009D7026">
              <w:rPr>
                <w:rFonts w:ascii="仿宋_GB2312" w:eastAsia="仿宋_GB2312" w:hAnsi="仿宋" w:cs="宋体" w:hint="eastAsia"/>
                <w:kern w:val="0"/>
                <w:szCs w:val="21"/>
              </w:rPr>
              <w:t>孕产妇  是□ 否□</w:t>
            </w:r>
          </w:p>
        </w:tc>
      </w:tr>
      <w:tr w:rsidR="009D7026" w:rsidRPr="009D7026" w:rsidTr="001E245F">
        <w:trPr>
          <w:trHeight w:val="510"/>
          <w:jc w:val="center"/>
        </w:trPr>
        <w:tc>
          <w:tcPr>
            <w:tcW w:w="1067" w:type="dxa"/>
            <w:tcBorders>
              <w:top w:val="nil"/>
              <w:left w:val="single" w:sz="4" w:space="0" w:color="auto"/>
              <w:bottom w:val="nil"/>
              <w:right w:val="nil"/>
            </w:tcBorders>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1344" w:type="dxa"/>
            <w:tcBorders>
              <w:top w:val="nil"/>
              <w:left w:val="nil"/>
              <w:bottom w:val="nil"/>
              <w:right w:val="nil"/>
            </w:tcBorders>
          </w:tcPr>
          <w:p w:rsidR="009D7026" w:rsidRPr="009D7026" w:rsidRDefault="009D7026" w:rsidP="009D7026">
            <w:pPr>
              <w:spacing w:line="320" w:lineRule="exact"/>
              <w:jc w:val="left"/>
              <w:rPr>
                <w:rFonts w:ascii="仿宋_GB2312" w:eastAsia="仿宋_GB2312" w:hAnsi="仿宋" w:cs="宋体"/>
                <w:kern w:val="0"/>
                <w:szCs w:val="21"/>
              </w:rPr>
            </w:pPr>
          </w:p>
        </w:tc>
        <w:tc>
          <w:tcPr>
            <w:tcW w:w="1150" w:type="dxa"/>
            <w:tcBorders>
              <w:top w:val="nil"/>
              <w:left w:val="nil"/>
              <w:bottom w:val="nil"/>
              <w:right w:val="nil"/>
            </w:tcBorders>
          </w:tcPr>
          <w:p w:rsidR="009D7026" w:rsidRPr="009D7026" w:rsidRDefault="009D7026" w:rsidP="009D7026">
            <w:pPr>
              <w:spacing w:line="320" w:lineRule="exact"/>
              <w:jc w:val="left"/>
              <w:rPr>
                <w:rFonts w:ascii="仿宋_GB2312" w:eastAsia="仿宋_GB2312" w:hAnsi="仿宋" w:cs="宋体"/>
                <w:kern w:val="0"/>
                <w:szCs w:val="21"/>
              </w:rPr>
            </w:pPr>
          </w:p>
        </w:tc>
        <w:tc>
          <w:tcPr>
            <w:tcW w:w="1134" w:type="dxa"/>
            <w:tcBorders>
              <w:top w:val="nil"/>
              <w:left w:val="nil"/>
              <w:bottom w:val="nil"/>
              <w:right w:val="single" w:sz="4" w:space="0" w:color="auto"/>
            </w:tcBorders>
          </w:tcPr>
          <w:p w:rsidR="009D7026" w:rsidRPr="009D7026" w:rsidRDefault="009D7026" w:rsidP="009D7026">
            <w:pPr>
              <w:spacing w:line="320" w:lineRule="exact"/>
              <w:jc w:val="left"/>
              <w:rPr>
                <w:rFonts w:ascii="仿宋_GB2312" w:eastAsia="仿宋_GB2312" w:hAnsi="仿宋" w:cs="宋体"/>
                <w:kern w:val="0"/>
                <w:szCs w:val="21"/>
              </w:rPr>
            </w:pPr>
          </w:p>
        </w:tc>
        <w:tc>
          <w:tcPr>
            <w:tcW w:w="4068" w:type="dxa"/>
            <w:gridSpan w:val="5"/>
            <w:vMerge/>
            <w:tcBorders>
              <w:top w:val="nil"/>
              <w:left w:val="single" w:sz="4" w:space="0" w:color="auto"/>
              <w:bottom w:val="nil"/>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r>
      <w:tr w:rsidR="009D7026" w:rsidRPr="009D7026" w:rsidTr="001E245F">
        <w:trPr>
          <w:trHeight w:val="510"/>
          <w:jc w:val="center"/>
        </w:trPr>
        <w:tc>
          <w:tcPr>
            <w:tcW w:w="1067" w:type="dxa"/>
            <w:tcBorders>
              <w:top w:val="nil"/>
              <w:left w:val="single" w:sz="4" w:space="0" w:color="auto"/>
              <w:bottom w:val="nil"/>
              <w:right w:val="nil"/>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电话:</w:t>
            </w:r>
          </w:p>
        </w:tc>
        <w:tc>
          <w:tcPr>
            <w:tcW w:w="1344" w:type="dxa"/>
            <w:tcBorders>
              <w:top w:val="nil"/>
              <w:left w:val="nil"/>
              <w:bottom w:val="nil"/>
              <w:right w:val="nil"/>
            </w:tcBorders>
          </w:tcPr>
          <w:p w:rsidR="009D7026" w:rsidRPr="009D7026" w:rsidRDefault="009D7026" w:rsidP="009D7026">
            <w:pPr>
              <w:spacing w:line="320" w:lineRule="exact"/>
              <w:jc w:val="left"/>
              <w:rPr>
                <w:rFonts w:ascii="仿宋_GB2312" w:eastAsia="仿宋_GB2312" w:hAnsi="仿宋" w:cs="宋体"/>
                <w:kern w:val="0"/>
                <w:szCs w:val="21"/>
              </w:rPr>
            </w:pPr>
          </w:p>
        </w:tc>
        <w:tc>
          <w:tcPr>
            <w:tcW w:w="1150" w:type="dxa"/>
            <w:tcBorders>
              <w:top w:val="nil"/>
              <w:left w:val="nil"/>
              <w:bottom w:val="nil"/>
              <w:right w:val="nil"/>
            </w:tcBorders>
          </w:tcPr>
          <w:p w:rsidR="009D7026" w:rsidRPr="009D7026" w:rsidRDefault="009D7026" w:rsidP="009D7026">
            <w:pPr>
              <w:spacing w:line="320" w:lineRule="exact"/>
              <w:jc w:val="left"/>
              <w:rPr>
                <w:rFonts w:ascii="仿宋_GB2312" w:eastAsia="仿宋_GB2312" w:hAnsi="仿宋" w:cs="宋体"/>
                <w:kern w:val="0"/>
                <w:szCs w:val="21"/>
              </w:rPr>
            </w:pPr>
          </w:p>
        </w:tc>
        <w:tc>
          <w:tcPr>
            <w:tcW w:w="1134" w:type="dxa"/>
            <w:tcBorders>
              <w:top w:val="nil"/>
              <w:left w:val="nil"/>
              <w:bottom w:val="nil"/>
              <w:right w:val="single" w:sz="4" w:space="0" w:color="auto"/>
            </w:tcBorders>
          </w:tcPr>
          <w:p w:rsidR="009D7026" w:rsidRPr="009D7026" w:rsidRDefault="009D7026" w:rsidP="009D7026">
            <w:pPr>
              <w:spacing w:line="320" w:lineRule="exact"/>
              <w:jc w:val="left"/>
              <w:rPr>
                <w:rFonts w:ascii="仿宋_GB2312" w:eastAsia="仿宋_GB2312" w:hAnsi="仿宋" w:cs="宋体"/>
                <w:kern w:val="0"/>
                <w:szCs w:val="21"/>
              </w:rPr>
            </w:pPr>
          </w:p>
        </w:tc>
        <w:tc>
          <w:tcPr>
            <w:tcW w:w="4068" w:type="dxa"/>
            <w:gridSpan w:val="5"/>
            <w:vMerge/>
            <w:tcBorders>
              <w:top w:val="nil"/>
              <w:left w:val="single" w:sz="4" w:space="0" w:color="auto"/>
              <w:bottom w:val="nil"/>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r>
      <w:tr w:rsidR="009D7026" w:rsidRPr="009D7026" w:rsidTr="001E245F">
        <w:trPr>
          <w:trHeight w:val="510"/>
          <w:jc w:val="center"/>
        </w:trPr>
        <w:tc>
          <w:tcPr>
            <w:tcW w:w="1067" w:type="dxa"/>
            <w:tcBorders>
              <w:top w:val="nil"/>
              <w:left w:val="single" w:sz="4" w:space="0" w:color="auto"/>
              <w:bottom w:val="single" w:sz="4" w:space="0" w:color="auto"/>
              <w:right w:val="nil"/>
            </w:tcBorders>
            <w:vAlign w:val="center"/>
          </w:tcPr>
          <w:p w:rsidR="009D7026" w:rsidRPr="009D7026" w:rsidRDefault="009D7026" w:rsidP="009D7026">
            <w:pPr>
              <w:spacing w:line="320" w:lineRule="exact"/>
              <w:jc w:val="center"/>
              <w:rPr>
                <w:rFonts w:ascii="仿宋_GB2312" w:eastAsia="仿宋_GB2312" w:hAnsi="仿宋" w:cs="宋体"/>
                <w:kern w:val="0"/>
                <w:szCs w:val="21"/>
              </w:rPr>
            </w:pPr>
            <w:r w:rsidRPr="009D7026">
              <w:rPr>
                <w:rFonts w:ascii="仿宋_GB2312" w:eastAsia="仿宋_GB2312" w:hAnsi="仿宋" w:cs="宋体" w:hint="eastAsia"/>
                <w:kern w:val="0"/>
                <w:szCs w:val="21"/>
              </w:rPr>
              <w:t>邮编:</w:t>
            </w:r>
          </w:p>
        </w:tc>
        <w:tc>
          <w:tcPr>
            <w:tcW w:w="1344" w:type="dxa"/>
            <w:tcBorders>
              <w:top w:val="nil"/>
              <w:left w:val="nil"/>
              <w:bottom w:val="single" w:sz="4" w:space="0" w:color="auto"/>
              <w:right w:val="nil"/>
            </w:tcBorders>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1150" w:type="dxa"/>
            <w:tcBorders>
              <w:top w:val="nil"/>
              <w:left w:val="nil"/>
              <w:bottom w:val="single" w:sz="4" w:space="0" w:color="auto"/>
              <w:right w:val="nil"/>
            </w:tcBorders>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1134" w:type="dxa"/>
            <w:tcBorders>
              <w:top w:val="nil"/>
              <w:left w:val="nil"/>
              <w:bottom w:val="single" w:sz="4" w:space="0" w:color="auto"/>
              <w:right w:val="single" w:sz="4" w:space="0" w:color="auto"/>
            </w:tcBorders>
          </w:tcPr>
          <w:p w:rsidR="009D7026" w:rsidRPr="009D7026" w:rsidRDefault="009D7026" w:rsidP="009D7026">
            <w:pPr>
              <w:spacing w:line="320" w:lineRule="exact"/>
              <w:jc w:val="left"/>
              <w:rPr>
                <w:rFonts w:ascii="仿宋_GB2312" w:eastAsia="仿宋_GB2312" w:hAnsi="仿宋" w:cs="宋体"/>
                <w:kern w:val="0"/>
                <w:szCs w:val="21"/>
              </w:rPr>
            </w:pPr>
            <w:r w:rsidRPr="009D7026">
              <w:rPr>
                <w:rFonts w:ascii="仿宋_GB2312" w:eastAsia="仿宋_GB2312" w:hAnsi="仿宋" w:cs="宋体" w:hint="eastAsia"/>
                <w:kern w:val="0"/>
                <w:szCs w:val="21"/>
              </w:rPr>
              <w:t xml:space="preserve">　</w:t>
            </w:r>
          </w:p>
        </w:tc>
        <w:tc>
          <w:tcPr>
            <w:tcW w:w="4068" w:type="dxa"/>
            <w:gridSpan w:val="5"/>
            <w:vMerge/>
            <w:tcBorders>
              <w:top w:val="nil"/>
              <w:left w:val="single" w:sz="4" w:space="0" w:color="auto"/>
              <w:bottom w:val="single" w:sz="4" w:space="0" w:color="auto"/>
              <w:right w:val="single" w:sz="4" w:space="0" w:color="auto"/>
            </w:tcBorders>
            <w:vAlign w:val="center"/>
          </w:tcPr>
          <w:p w:rsidR="009D7026" w:rsidRPr="009D7026" w:rsidRDefault="009D7026" w:rsidP="009D7026">
            <w:pPr>
              <w:spacing w:line="320" w:lineRule="exact"/>
              <w:jc w:val="left"/>
              <w:rPr>
                <w:rFonts w:ascii="仿宋_GB2312" w:eastAsia="仿宋_GB2312" w:hAnsi="仿宋" w:cs="宋体"/>
                <w:kern w:val="0"/>
                <w:szCs w:val="21"/>
              </w:rPr>
            </w:pPr>
          </w:p>
        </w:tc>
      </w:tr>
    </w:tbl>
    <w:p w:rsidR="009D7026" w:rsidRPr="009D7026" w:rsidRDefault="009D7026" w:rsidP="009D7026">
      <w:pPr>
        <w:spacing w:line="440" w:lineRule="exact"/>
        <w:ind w:firstLineChars="200" w:firstLine="420"/>
        <w:rPr>
          <w:rFonts w:ascii="仿宋_GB2312" w:eastAsia="仿宋_GB2312" w:hAnsi="仿宋" w:cs="Times New Roman"/>
          <w:szCs w:val="21"/>
        </w:rPr>
      </w:pPr>
      <w:r w:rsidRPr="009D7026">
        <w:rPr>
          <w:rFonts w:ascii="仿宋_GB2312" w:eastAsia="仿宋_GB2312" w:hAnsi="仿宋" w:cs="Times New Roman" w:hint="eastAsia"/>
          <w:szCs w:val="21"/>
        </w:rPr>
        <w:lastRenderedPageBreak/>
        <w:t>*注：样品是孕产妇的一定要在“送检人群”标识清楚。</w:t>
      </w:r>
    </w:p>
    <w:p w:rsidR="009D7026" w:rsidRPr="009D7026" w:rsidRDefault="009D7026" w:rsidP="009D7026">
      <w:pPr>
        <w:spacing w:line="360" w:lineRule="exact"/>
        <w:jc w:val="left"/>
        <w:rPr>
          <w:rFonts w:ascii="黑体" w:eastAsia="黑体" w:hAnsi="仿宋" w:cs="Times New Roman"/>
          <w:sz w:val="32"/>
          <w:szCs w:val="32"/>
        </w:rPr>
      </w:pPr>
      <w:r w:rsidRPr="009D7026">
        <w:rPr>
          <w:rFonts w:ascii="黑体" w:eastAsia="黑体" w:hAnsi="仿宋" w:cs="Times New Roman" w:hint="eastAsia"/>
          <w:sz w:val="32"/>
          <w:szCs w:val="32"/>
        </w:rPr>
        <w:t>附件</w:t>
      </w:r>
      <w:r w:rsidRPr="009D7026">
        <w:rPr>
          <w:rFonts w:ascii="黑体" w:eastAsia="黑体" w:hAnsi="仿宋" w:cs="Times New Roman"/>
          <w:sz w:val="32"/>
          <w:szCs w:val="32"/>
        </w:rPr>
        <w:t>8</w:t>
      </w:r>
    </w:p>
    <w:p w:rsidR="009D7026" w:rsidRPr="009D7026" w:rsidRDefault="009D7026" w:rsidP="009D7026">
      <w:pPr>
        <w:spacing w:line="360" w:lineRule="exact"/>
        <w:jc w:val="left"/>
        <w:rPr>
          <w:rFonts w:ascii="黑体" w:eastAsia="黑体" w:hAnsi="仿宋" w:cs="Times New Roman"/>
          <w:sz w:val="32"/>
          <w:szCs w:val="32"/>
        </w:rPr>
      </w:pPr>
    </w:p>
    <w:p w:rsidR="009D7026" w:rsidRPr="009D7026" w:rsidRDefault="009D7026" w:rsidP="009D7026">
      <w:pPr>
        <w:spacing w:line="560" w:lineRule="exact"/>
        <w:jc w:val="center"/>
        <w:rPr>
          <w:rFonts w:ascii="方正小标宋_GBK" w:eastAsia="方正小标宋_GBK" w:hAnsi="仿宋" w:cs="Times New Roman"/>
          <w:sz w:val="42"/>
          <w:szCs w:val="42"/>
        </w:rPr>
      </w:pPr>
      <w:r w:rsidRPr="009D7026">
        <w:rPr>
          <w:rFonts w:ascii="方正小标宋_GBK" w:eastAsia="方正小标宋_GBK" w:hAnsi="黑体" w:cs="Times New Roman" w:hint="eastAsia"/>
          <w:sz w:val="42"/>
          <w:szCs w:val="42"/>
        </w:rPr>
        <w:t>□</w:t>
      </w:r>
      <w:r w:rsidRPr="009D7026">
        <w:rPr>
          <w:rFonts w:ascii="方正小标宋_GBK" w:eastAsia="方正小标宋_GBK" w:hAnsi="仿宋" w:cs="Times New Roman" w:hint="eastAsia"/>
          <w:sz w:val="42"/>
          <w:szCs w:val="42"/>
        </w:rPr>
        <w:t>艾滋病</w:t>
      </w:r>
      <w:r w:rsidRPr="009D7026">
        <w:rPr>
          <w:rFonts w:ascii="方正小标宋_GBK" w:eastAsia="方正小标宋_GBK" w:hAnsi="黑体" w:cs="Times New Roman" w:hint="eastAsia"/>
          <w:sz w:val="42"/>
          <w:szCs w:val="42"/>
        </w:rPr>
        <w:t>□</w:t>
      </w:r>
      <w:r w:rsidRPr="009D7026">
        <w:rPr>
          <w:rFonts w:ascii="方正小标宋_GBK" w:eastAsia="方正小标宋_GBK" w:hAnsi="仿宋" w:cs="Times New Roman" w:hint="eastAsia"/>
          <w:sz w:val="42"/>
          <w:szCs w:val="42"/>
        </w:rPr>
        <w:t>梅毒</w:t>
      </w:r>
      <w:r w:rsidRPr="009D7026">
        <w:rPr>
          <w:rFonts w:ascii="方正小标宋_GBK" w:eastAsia="方正小标宋_GBK" w:hAnsi="黑体" w:cs="Times New Roman" w:hint="eastAsia"/>
          <w:sz w:val="42"/>
          <w:szCs w:val="42"/>
        </w:rPr>
        <w:t>□</w:t>
      </w:r>
      <w:r w:rsidRPr="009D7026">
        <w:rPr>
          <w:rFonts w:ascii="方正小标宋_GBK" w:eastAsia="方正小标宋_GBK" w:hAnsi="仿宋" w:cs="Times New Roman" w:hint="eastAsia"/>
          <w:sz w:val="42"/>
          <w:szCs w:val="42"/>
        </w:rPr>
        <w:t>乙肝病毒感染孕产妇转介卡</w:t>
      </w:r>
    </w:p>
    <w:p w:rsidR="009D7026" w:rsidRPr="009D7026" w:rsidRDefault="009D7026" w:rsidP="009D7026">
      <w:pPr>
        <w:spacing w:line="560" w:lineRule="exact"/>
        <w:jc w:val="center"/>
        <w:rPr>
          <w:rFonts w:ascii="仿宋_GB2312" w:eastAsia="仿宋_GB2312" w:hAnsi="仿宋" w:cs="Times New Roman"/>
          <w:szCs w:val="21"/>
        </w:rPr>
      </w:pPr>
      <w:r w:rsidRPr="009D7026">
        <w:rPr>
          <w:rFonts w:ascii="黑体" w:eastAsia="黑体" w:hAnsi="黑体" w:cs="Times New Roman" w:hint="eastAsia"/>
          <w:sz w:val="36"/>
          <w:szCs w:val="36"/>
        </w:rPr>
        <w:t>（医疗卫生机构）</w:t>
      </w:r>
    </w:p>
    <w:p w:rsidR="009D7026" w:rsidRPr="009D7026" w:rsidRDefault="009D7026" w:rsidP="009D7026">
      <w:pPr>
        <w:spacing w:line="410" w:lineRule="exact"/>
        <w:rPr>
          <w:rFonts w:ascii="仿宋_GB2312" w:eastAsia="仿宋_GB2312" w:hAnsi="仿宋" w:cs="Times New Roman"/>
          <w:szCs w:val="21"/>
        </w:rPr>
      </w:pPr>
    </w:p>
    <w:p w:rsidR="009D7026" w:rsidRPr="009D7026" w:rsidRDefault="009D7026" w:rsidP="009D7026">
      <w:pPr>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 xml:space="preserve">转介单位（公章）： _______________________       </w:t>
      </w:r>
    </w:p>
    <w:p w:rsidR="009D7026" w:rsidRPr="009D7026" w:rsidRDefault="009D7026" w:rsidP="009D7026">
      <w:pPr>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转介医生：_______________________    联系电话：_______________________</w:t>
      </w:r>
    </w:p>
    <w:p w:rsidR="009D7026" w:rsidRPr="009D7026" w:rsidRDefault="009D7026" w:rsidP="009D7026">
      <w:pPr>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接收单位：__________疾病预防控制中心</w:t>
      </w:r>
    </w:p>
    <w:p w:rsidR="009D7026" w:rsidRPr="009D7026" w:rsidRDefault="009D7026" w:rsidP="009D7026">
      <w:pPr>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接诊医生：_______________________    联系电话：_______________________</w:t>
      </w:r>
    </w:p>
    <w:p w:rsidR="009D7026" w:rsidRPr="009D7026" w:rsidRDefault="009D7026" w:rsidP="009D7026">
      <w:pPr>
        <w:spacing w:line="410" w:lineRule="exact"/>
        <w:ind w:firstLineChars="200" w:firstLine="420"/>
        <w:rPr>
          <w:rFonts w:ascii="仿宋_GB2312" w:eastAsia="仿宋_GB2312" w:hAnsi="仿宋" w:cs="Times New Roman"/>
          <w:szCs w:val="21"/>
        </w:rPr>
      </w:pPr>
      <w:r w:rsidRPr="009D7026">
        <w:rPr>
          <w:rFonts w:ascii="仿宋_GB2312" w:eastAsia="仿宋_GB2312" w:hAnsi="仿宋" w:cs="Times New Roman" w:hint="eastAsia"/>
          <w:szCs w:val="21"/>
        </w:rPr>
        <w:t>（此表一式两联，转介单位及接收单位各一联，此表由建立孕产妇保健手册的各级医疗卫生机构（转介单位）填写，艾滋病于产后42天之前、梅毒和乙肝分娩后传真至孕产妇现居住地所在同级县（区）疾病预防控制机构）</w:t>
      </w:r>
    </w:p>
    <w:p w:rsidR="009D7026" w:rsidRPr="009D7026" w:rsidRDefault="009D7026" w:rsidP="009D7026">
      <w:pPr>
        <w:spacing w:line="410" w:lineRule="exact"/>
        <w:jc w:val="center"/>
        <w:rPr>
          <w:rFonts w:ascii="仿宋_GB2312" w:eastAsia="仿宋_GB2312" w:hAnsi="仿宋" w:cs="Times New Roman"/>
          <w:b/>
          <w:szCs w:val="21"/>
        </w:rPr>
      </w:pPr>
    </w:p>
    <w:p w:rsidR="009D7026" w:rsidRPr="009D7026" w:rsidRDefault="009D7026" w:rsidP="009D7026">
      <w:pPr>
        <w:snapToGrid w:val="0"/>
        <w:spacing w:line="410" w:lineRule="exact"/>
        <w:rPr>
          <w:rFonts w:ascii="黑体" w:eastAsia="黑体" w:hAnsi="黑体" w:cs="Times New Roman"/>
          <w:szCs w:val="21"/>
        </w:rPr>
      </w:pPr>
      <w:r w:rsidRPr="009D7026">
        <w:rPr>
          <w:rFonts w:ascii="黑体" w:eastAsia="黑体" w:hAnsi="黑体" w:cs="Times New Roman" w:hint="eastAsia"/>
          <w:szCs w:val="21"/>
        </w:rPr>
        <w:t>一、基本情况</w:t>
      </w:r>
    </w:p>
    <w:p w:rsidR="009D7026" w:rsidRPr="009D7026" w:rsidRDefault="009D7026" w:rsidP="009D7026">
      <w:pPr>
        <w:snapToGrid w:val="0"/>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姓名：</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 xml:space="preserve"> </w:t>
      </w:r>
    </w:p>
    <w:p w:rsidR="009D7026" w:rsidRPr="009D7026" w:rsidRDefault="009D7026" w:rsidP="009D7026">
      <w:pPr>
        <w:snapToGrid w:val="0"/>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身份证号：</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p>
    <w:p w:rsidR="009D7026" w:rsidRPr="009D7026" w:rsidRDefault="009D7026" w:rsidP="009D7026">
      <w:pPr>
        <w:snapToGrid w:val="0"/>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传染病报告卡ID：</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zCs w:val="21"/>
        </w:rPr>
        <w:t>.</w:t>
      </w:r>
    </w:p>
    <w:p w:rsidR="009D7026" w:rsidRPr="009D7026" w:rsidRDefault="009D7026" w:rsidP="009D7026">
      <w:pPr>
        <w:snapToGrid w:val="0"/>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现住址（详填）：</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省</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市</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县（区）</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乡（镇、街道）</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村</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（门牌号）</w:t>
      </w:r>
    </w:p>
    <w:p w:rsidR="009D7026" w:rsidRPr="009D7026" w:rsidRDefault="009D7026" w:rsidP="009D7026">
      <w:pPr>
        <w:snapToGrid w:val="0"/>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户口所在地：</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省</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市</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县（区）</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乡（镇、街道）</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村</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（门牌号）</w:t>
      </w:r>
    </w:p>
    <w:p w:rsidR="009D7026" w:rsidRPr="009D7026" w:rsidRDefault="009D7026" w:rsidP="009D7026">
      <w:pPr>
        <w:snapToGrid w:val="0"/>
        <w:spacing w:line="410" w:lineRule="exact"/>
        <w:rPr>
          <w:rFonts w:ascii="黑体" w:eastAsia="黑体" w:hAnsi="黑体" w:cs="Times New Roman"/>
          <w:szCs w:val="21"/>
        </w:rPr>
      </w:pPr>
    </w:p>
    <w:p w:rsidR="009D7026" w:rsidRPr="009D7026" w:rsidRDefault="009D7026" w:rsidP="009D7026">
      <w:pPr>
        <w:snapToGrid w:val="0"/>
        <w:spacing w:line="410" w:lineRule="exact"/>
        <w:rPr>
          <w:rFonts w:ascii="黑体" w:eastAsia="黑体" w:hAnsi="黑体" w:cs="Times New Roman"/>
          <w:szCs w:val="21"/>
        </w:rPr>
      </w:pPr>
      <w:r w:rsidRPr="009D7026">
        <w:rPr>
          <w:rFonts w:ascii="黑体" w:eastAsia="黑体" w:hAnsi="黑体" w:cs="Times New Roman" w:hint="eastAsia"/>
          <w:szCs w:val="21"/>
        </w:rPr>
        <w:t>二、艾滋病、梅毒和乙肝病毒感染相关情况</w:t>
      </w:r>
    </w:p>
    <w:p w:rsidR="009D7026" w:rsidRPr="009D7026" w:rsidRDefault="009D7026" w:rsidP="009D7026">
      <w:pPr>
        <w:snapToGrid w:val="0"/>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明确病毒感染时期：</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婚前检查、</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人工流产、</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引产、</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孕期保健、</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产时、</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产后、</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其他</w:t>
      </w:r>
      <w:r w:rsidRPr="009D7026">
        <w:rPr>
          <w:rFonts w:ascii="仿宋_GB2312" w:eastAsia="仿宋_GB2312" w:hAnsi="仿宋" w:cs="Times New Roman" w:hint="eastAsia"/>
          <w:szCs w:val="21"/>
          <w:u w:val="single"/>
        </w:rPr>
        <w:t xml:space="preserve">                    </w:t>
      </w:r>
    </w:p>
    <w:p w:rsidR="009D7026" w:rsidRPr="009D7026" w:rsidRDefault="009D7026" w:rsidP="009D7026">
      <w:pPr>
        <w:snapToGrid w:val="0"/>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明确病毒感染时间：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月</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日</w:t>
      </w:r>
    </w:p>
    <w:p w:rsidR="009D7026" w:rsidRPr="009D7026" w:rsidRDefault="009D7026" w:rsidP="009D7026">
      <w:pPr>
        <w:snapToGrid w:val="0"/>
        <w:spacing w:line="410" w:lineRule="exact"/>
        <w:rPr>
          <w:rFonts w:ascii="仿宋_GB2312" w:eastAsia="仿宋_GB2312" w:hAnsi="仿宋" w:cs="Times New Roman"/>
          <w:szCs w:val="21"/>
        </w:rPr>
      </w:pPr>
      <w:r w:rsidRPr="009D7026">
        <w:rPr>
          <w:rFonts w:ascii="仿宋_GB2312" w:eastAsia="仿宋_GB2312" w:hAnsi="仿宋" w:cs="Times New Roman" w:hint="eastAsia"/>
          <w:szCs w:val="21"/>
        </w:rPr>
        <w:t>本次妊娠前是否已知感染（仅感染孕产妇填写）：</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否、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是：本次是确诊感染后第</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次妊娠</w:t>
      </w:r>
    </w:p>
    <w:p w:rsidR="009D7026" w:rsidRPr="009D7026" w:rsidRDefault="009D7026" w:rsidP="009D7026">
      <w:pPr>
        <w:snapToGrid w:val="0"/>
        <w:spacing w:line="410" w:lineRule="exact"/>
        <w:rPr>
          <w:rFonts w:ascii="黑体" w:eastAsia="黑体" w:hAnsi="黑体" w:cs="Times New Roman"/>
          <w:szCs w:val="21"/>
        </w:rPr>
      </w:pPr>
    </w:p>
    <w:p w:rsidR="009D7026" w:rsidRPr="009D7026" w:rsidRDefault="009D7026" w:rsidP="009D7026">
      <w:pPr>
        <w:snapToGrid w:val="0"/>
        <w:spacing w:line="410" w:lineRule="exact"/>
        <w:rPr>
          <w:rFonts w:ascii="黑体" w:eastAsia="黑体" w:hAnsi="黑体" w:cs="Times New Roman"/>
          <w:szCs w:val="21"/>
        </w:rPr>
      </w:pPr>
      <w:r w:rsidRPr="009D7026">
        <w:rPr>
          <w:rFonts w:ascii="黑体" w:eastAsia="黑体" w:hAnsi="黑体" w:cs="Times New Roman" w:hint="eastAsia"/>
          <w:szCs w:val="21"/>
        </w:rPr>
        <w:t>三、丈夫/性伴情况</w:t>
      </w:r>
    </w:p>
    <w:p w:rsidR="009D7026" w:rsidRPr="009D7026" w:rsidRDefault="009D7026" w:rsidP="009D7026">
      <w:pPr>
        <w:snapToGrid w:val="0"/>
        <w:spacing w:line="410" w:lineRule="exact"/>
        <w:rPr>
          <w:rFonts w:ascii="仿宋_GB2312" w:eastAsia="仿宋_GB2312" w:hAnsi="等线" w:cs="Times New Roman"/>
          <w:spacing w:val="-4"/>
          <w:szCs w:val="21"/>
        </w:rPr>
      </w:pPr>
      <w:r w:rsidRPr="009D7026">
        <w:rPr>
          <w:rFonts w:ascii="仿宋_GB2312" w:eastAsia="仿宋_GB2312" w:hAnsi="等线" w:cs="Times New Roman" w:hint="eastAsia"/>
          <w:spacing w:val="-4"/>
          <w:szCs w:val="21"/>
        </w:rPr>
        <w:t>姓名：</w:t>
      </w:r>
      <w:r w:rsidRPr="009D7026">
        <w:rPr>
          <w:rFonts w:ascii="仿宋_GB2312" w:eastAsia="仿宋_GB2312" w:hAnsi="等线" w:cs="Times New Roman" w:hint="eastAsia"/>
          <w:spacing w:val="-4"/>
          <w:szCs w:val="21"/>
          <w:u w:val="single"/>
        </w:rPr>
        <w:t xml:space="preserve">                              </w:t>
      </w:r>
      <w:r w:rsidRPr="009D7026">
        <w:rPr>
          <w:rFonts w:ascii="仿宋_GB2312" w:eastAsia="仿宋_GB2312" w:hAnsi="等线" w:cs="Times New Roman" w:hint="eastAsia"/>
          <w:spacing w:val="-4"/>
          <w:szCs w:val="21"/>
        </w:rPr>
        <w:t xml:space="preserve">  </w:t>
      </w:r>
    </w:p>
    <w:p w:rsidR="009D7026" w:rsidRPr="009D7026" w:rsidRDefault="009D7026" w:rsidP="009D7026">
      <w:pPr>
        <w:snapToGrid w:val="0"/>
        <w:spacing w:line="410" w:lineRule="exact"/>
        <w:rPr>
          <w:rFonts w:ascii="仿宋_GB2312" w:eastAsia="仿宋_GB2312" w:hAnsi="等线" w:cs="Times New Roman"/>
          <w:szCs w:val="21"/>
        </w:rPr>
      </w:pPr>
      <w:r w:rsidRPr="009D7026">
        <w:rPr>
          <w:rFonts w:ascii="仿宋_GB2312" w:eastAsia="仿宋_GB2312" w:hAnsi="等线" w:cs="Times New Roman" w:hint="eastAsia"/>
          <w:spacing w:val="-4"/>
          <w:szCs w:val="21"/>
        </w:rPr>
        <w:t>出生日期：</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 xml:space="preserve"> </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 xml:space="preserve"> </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 xml:space="preserve"> </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年</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 xml:space="preserve"> </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月</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 xml:space="preserve"> </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日（如出生日期不详，实足年龄：</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 xml:space="preserve"> </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岁）</w:t>
      </w:r>
    </w:p>
    <w:p w:rsidR="009D7026" w:rsidRPr="009D7026" w:rsidRDefault="009D7026" w:rsidP="009D7026">
      <w:pPr>
        <w:snapToGrid w:val="0"/>
        <w:spacing w:line="410" w:lineRule="exact"/>
        <w:rPr>
          <w:rFonts w:ascii="仿宋_GB2312" w:eastAsia="仿宋_GB2312" w:hAnsi="等线" w:cs="Times New Roman"/>
          <w:spacing w:val="-6"/>
          <w:szCs w:val="21"/>
        </w:rPr>
      </w:pPr>
      <w:r w:rsidRPr="009D7026">
        <w:rPr>
          <w:rFonts w:ascii="仿宋_GB2312" w:eastAsia="仿宋_GB2312" w:hAnsi="等线" w:cs="Times New Roman" w:hint="eastAsia"/>
          <w:szCs w:val="21"/>
        </w:rPr>
        <w:lastRenderedPageBreak/>
        <w:t>检测情况：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不详、</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未检测、</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检测</w:t>
      </w:r>
    </w:p>
    <w:p w:rsidR="009D7026" w:rsidRPr="009D7026" w:rsidRDefault="009D7026" w:rsidP="009D7026">
      <w:pPr>
        <w:snapToGrid w:val="0"/>
        <w:spacing w:line="410" w:lineRule="exact"/>
        <w:rPr>
          <w:rFonts w:ascii="仿宋_GB2312" w:eastAsia="仿宋_GB2312" w:hAnsi="等线" w:cs="Times New Roman"/>
          <w:szCs w:val="21"/>
        </w:rPr>
      </w:pPr>
      <w:r w:rsidRPr="009D7026">
        <w:rPr>
          <w:rFonts w:ascii="仿宋_GB2312" w:eastAsia="仿宋_GB2312" w:hAnsi="等线" w:cs="Times New Roman" w:hint="eastAsia"/>
          <w:szCs w:val="21"/>
        </w:rPr>
        <w:t>检测</w:t>
      </w:r>
      <w:r w:rsidRPr="009D7026">
        <w:rPr>
          <w:rFonts w:ascii="仿宋_GB2312" w:eastAsia="仿宋_GB2312" w:hAnsi="等线" w:cs="Times New Roman" w:hint="eastAsia"/>
          <w:spacing w:val="-6"/>
          <w:szCs w:val="21"/>
        </w:rPr>
        <w:t>结果：</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不详、</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阴性、</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阳性，明确感染的时间：</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 xml:space="preserve"> </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 xml:space="preserve"> </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 xml:space="preserve"> </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年</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 xml:space="preserve"> </w:t>
      </w:r>
      <w:r w:rsidRPr="009D7026">
        <w:rPr>
          <w:rFonts w:ascii="仿宋_GB2312" w:eastAsia="仿宋_GB2312" w:hAnsi="等线" w:cs="Times New Roman" w:hint="eastAsia"/>
          <w:spacing w:val="-6"/>
          <w:szCs w:val="21"/>
          <w:bdr w:val="single" w:sz="4" w:space="0" w:color="auto"/>
        </w:rPr>
        <w:t xml:space="preserve">  </w:t>
      </w:r>
      <w:r w:rsidRPr="009D7026">
        <w:rPr>
          <w:rFonts w:ascii="仿宋_GB2312" w:eastAsia="仿宋_GB2312" w:hAnsi="等线" w:cs="Times New Roman" w:hint="eastAsia"/>
          <w:spacing w:val="-6"/>
          <w:szCs w:val="21"/>
        </w:rPr>
        <w:t>月</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 xml:space="preserve"> </w:t>
      </w:r>
      <w:r w:rsidRPr="009D7026">
        <w:rPr>
          <w:rFonts w:ascii="仿宋_GB2312" w:eastAsia="仿宋_GB2312" w:hAnsi="等线" w:cs="Times New Roman" w:hint="eastAsia"/>
          <w:spacing w:val="-4"/>
          <w:szCs w:val="21"/>
          <w:bdr w:val="single" w:sz="4" w:space="0" w:color="auto"/>
        </w:rPr>
        <w:t xml:space="preserve">  </w:t>
      </w:r>
      <w:r w:rsidRPr="009D7026">
        <w:rPr>
          <w:rFonts w:ascii="仿宋_GB2312" w:eastAsia="仿宋_GB2312" w:hAnsi="等线" w:cs="Times New Roman" w:hint="eastAsia"/>
          <w:spacing w:val="-4"/>
          <w:szCs w:val="21"/>
        </w:rPr>
        <w:t>日</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不详</w:t>
      </w:r>
    </w:p>
    <w:p w:rsidR="009D7026" w:rsidRPr="009D7026" w:rsidRDefault="009D7026" w:rsidP="009D7026">
      <w:pPr>
        <w:spacing w:line="410" w:lineRule="exact"/>
        <w:rPr>
          <w:rFonts w:ascii="仿宋_GB2312" w:eastAsia="仿宋_GB2312" w:hAnsi="等线" w:cs="Times New Roman"/>
          <w:b/>
        </w:rPr>
      </w:pPr>
    </w:p>
    <w:p w:rsidR="009D7026" w:rsidRPr="009D7026" w:rsidRDefault="009D7026" w:rsidP="009D7026">
      <w:pPr>
        <w:snapToGrid w:val="0"/>
        <w:spacing w:line="410" w:lineRule="exact"/>
        <w:rPr>
          <w:rFonts w:ascii="黑体" w:eastAsia="黑体" w:hAnsi="黑体" w:cs="Times New Roman"/>
          <w:szCs w:val="21"/>
        </w:rPr>
      </w:pPr>
      <w:r w:rsidRPr="009D7026">
        <w:rPr>
          <w:rFonts w:ascii="黑体" w:eastAsia="黑体" w:hAnsi="黑体" w:cs="Times New Roman" w:hint="eastAsia"/>
          <w:szCs w:val="21"/>
        </w:rPr>
        <w:t>四、本次妊娠及分娩情况</w:t>
      </w:r>
    </w:p>
    <w:p w:rsidR="009D7026" w:rsidRPr="009D7026" w:rsidRDefault="009D7026" w:rsidP="009D7026">
      <w:pPr>
        <w:snapToGrid w:val="0"/>
        <w:spacing w:line="410" w:lineRule="exact"/>
        <w:ind w:right="-74"/>
        <w:jc w:val="distribute"/>
        <w:rPr>
          <w:rFonts w:ascii="仿宋_GB2312" w:eastAsia="仿宋_GB2312" w:hAnsi="等线" w:cs="Times New Roman"/>
          <w:szCs w:val="21"/>
        </w:rPr>
      </w:pPr>
      <w:r w:rsidRPr="009D7026">
        <w:rPr>
          <w:rFonts w:ascii="仿宋_GB2312" w:eastAsia="仿宋_GB2312" w:hAnsi="等线" w:cs="Times New Roman" w:hint="eastAsia"/>
          <w:szCs w:val="21"/>
        </w:rPr>
        <w:t>本次妊娠末次月经时间：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月</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日，预产期：</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月</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日，初检孕周：</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周</w:t>
      </w:r>
    </w:p>
    <w:p w:rsidR="009D7026" w:rsidRPr="009D7026" w:rsidRDefault="009D7026" w:rsidP="009D7026">
      <w:pPr>
        <w:snapToGrid w:val="0"/>
        <w:spacing w:line="410" w:lineRule="exact"/>
        <w:ind w:right="-74"/>
        <w:rPr>
          <w:rFonts w:ascii="仿宋_GB2312" w:eastAsia="仿宋_GB2312" w:hAnsi="等线" w:cs="Times New Roman"/>
          <w:szCs w:val="21"/>
          <w:u w:val="single"/>
        </w:rPr>
      </w:pPr>
      <w:r w:rsidRPr="009D7026">
        <w:rPr>
          <w:rFonts w:ascii="仿宋_GB2312" w:eastAsia="仿宋_GB2312" w:hAnsi="等线" w:cs="Times New Roman" w:hint="eastAsia"/>
          <w:szCs w:val="21"/>
        </w:rPr>
        <w:t>妊娠结局：</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分娩、</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自然流产、</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人工终止妊娠，终止妊娠孕周：</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周、</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其他</w:t>
      </w:r>
      <w:r w:rsidRPr="009D7026">
        <w:rPr>
          <w:rFonts w:ascii="仿宋_GB2312" w:eastAsia="仿宋_GB2312" w:hAnsi="等线" w:cs="Times New Roman" w:hint="eastAsia"/>
          <w:szCs w:val="21"/>
          <w:u w:val="single"/>
        </w:rPr>
        <w:t xml:space="preserve">                </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分娩方式：</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自然分娩、</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阴道助产、</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择期剖宫产、</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急诊剖宫产、</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不详</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分娩时间：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月</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日</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分，</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孕周+</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天，总产程</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小时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分</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分娩地点：</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市级以上助产机构、</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县（区）级助产机构、</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乡（街道）级助产机构、</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家中、</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其他</w:t>
      </w:r>
      <w:r w:rsidRPr="009D7026">
        <w:rPr>
          <w:rFonts w:ascii="仿宋_GB2312" w:eastAsia="仿宋_GB2312" w:hAnsi="等线" w:cs="Times New Roman" w:hint="eastAsia"/>
          <w:szCs w:val="21"/>
          <w:u w:val="single"/>
        </w:rPr>
        <w:t xml:space="preserve">             </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分娩胎数：</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单胎、</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双胎、</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三胎、</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其他</w:t>
      </w:r>
      <w:r w:rsidRPr="009D7026">
        <w:rPr>
          <w:rFonts w:ascii="仿宋_GB2312" w:eastAsia="仿宋_GB2312" w:hAnsi="等线" w:cs="Times New Roman" w:hint="eastAsia"/>
          <w:szCs w:val="21"/>
          <w:u w:val="single"/>
        </w:rPr>
        <w:t xml:space="preserve">                     </w:t>
      </w:r>
      <w:r w:rsidRPr="009D7026">
        <w:rPr>
          <w:rFonts w:ascii="仿宋_GB2312" w:eastAsia="仿宋_GB2312" w:hAnsi="等线" w:cs="Times New Roman" w:hint="eastAsia"/>
          <w:szCs w:val="21"/>
        </w:rPr>
        <w:t>（多胎请另附本表分别填写围产儿、新生儿有关内容）</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孕产妇结局：</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存活、</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死亡，死亡原因</w:t>
      </w:r>
      <w:r w:rsidRPr="009D7026">
        <w:rPr>
          <w:rFonts w:ascii="仿宋_GB2312" w:eastAsia="仿宋_GB2312" w:hAnsi="等线" w:cs="Times New Roman" w:hint="eastAsia"/>
          <w:szCs w:val="21"/>
          <w:u w:val="single"/>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不详</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围产儿转归：</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活产、</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死胎、</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死产、</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七天内死亡、</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不详</w:t>
      </w:r>
    </w:p>
    <w:p w:rsidR="009D7026" w:rsidRPr="009D7026" w:rsidRDefault="009D7026" w:rsidP="009D7026">
      <w:pPr>
        <w:spacing w:line="410" w:lineRule="exact"/>
        <w:rPr>
          <w:rFonts w:ascii="仿宋_GB2312" w:eastAsia="仿宋_GB2312" w:hAnsi="等线" w:cs="Times New Roman"/>
        </w:rPr>
      </w:pPr>
    </w:p>
    <w:p w:rsidR="009D7026" w:rsidRPr="009D7026" w:rsidRDefault="009D7026" w:rsidP="009D7026">
      <w:pPr>
        <w:snapToGrid w:val="0"/>
        <w:spacing w:line="410" w:lineRule="exact"/>
        <w:rPr>
          <w:rFonts w:ascii="黑体" w:eastAsia="黑体" w:hAnsi="黑体" w:cs="Times New Roman"/>
          <w:szCs w:val="21"/>
        </w:rPr>
      </w:pPr>
      <w:r w:rsidRPr="009D7026">
        <w:rPr>
          <w:rFonts w:ascii="黑体" w:eastAsia="黑体" w:hAnsi="黑体" w:cs="Times New Roman" w:hint="eastAsia"/>
          <w:szCs w:val="21"/>
        </w:rPr>
        <w:t>五、孕产妇HIV抗病毒药物应用情况</w:t>
      </w:r>
    </w:p>
    <w:p w:rsidR="009D7026" w:rsidRPr="009D7026" w:rsidRDefault="009D7026" w:rsidP="009D7026">
      <w:pPr>
        <w:spacing w:line="410" w:lineRule="exact"/>
        <w:rPr>
          <w:rFonts w:ascii="仿宋_GB2312" w:eastAsia="仿宋_GB2312" w:hAnsi="等线" w:cs="Times New Roman"/>
        </w:rPr>
      </w:pPr>
      <w:r w:rsidRPr="009D7026">
        <w:rPr>
          <w:rFonts w:ascii="等线" w:eastAsia="等线" w:hAnsi="等线" w:cs="Times New Roman" w:hint="eastAsia"/>
          <w:bdr w:val="single" w:sz="4" w:space="0" w:color="auto"/>
        </w:rPr>
        <w:t xml:space="preserve">  </w:t>
      </w:r>
      <w:r w:rsidRPr="009D7026">
        <w:rPr>
          <w:rFonts w:ascii="等线" w:eastAsia="等线" w:hAnsi="等线" w:cs="Times New Roman" w:hint="eastAsia"/>
        </w:rPr>
        <w:t>用药、</w:t>
      </w:r>
      <w:r w:rsidRPr="009D7026">
        <w:rPr>
          <w:rFonts w:ascii="等线" w:eastAsia="等线" w:hAnsi="等线" w:cs="Times New Roman" w:hint="eastAsia"/>
          <w:bdr w:val="single" w:sz="4" w:space="0" w:color="auto"/>
        </w:rPr>
        <w:t xml:space="preserve">  </w:t>
      </w:r>
      <w:r w:rsidRPr="009D7026">
        <w:rPr>
          <w:rFonts w:ascii="等线" w:eastAsia="等线" w:hAnsi="等线" w:cs="Times New Roman" w:hint="eastAsia"/>
        </w:rPr>
        <w:t>未用药</w:t>
      </w:r>
      <w:r w:rsidRPr="009D7026">
        <w:rPr>
          <w:rFonts w:ascii="仿宋_GB2312" w:eastAsia="仿宋_GB2312" w:hAnsi="等线" w:cs="Times New Roman" w:hint="eastAsia"/>
        </w:rPr>
        <w:t>（跳至“孕产妇复方新诺明用药情况”）</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开始用药时间：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孕期，</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孕周、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产时、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产后</w:t>
      </w:r>
    </w:p>
    <w:p w:rsidR="009D7026" w:rsidRPr="009D7026" w:rsidRDefault="009D7026" w:rsidP="009D7026">
      <w:pPr>
        <w:snapToGrid w:val="0"/>
        <w:spacing w:line="410" w:lineRule="exact"/>
        <w:ind w:right="-74"/>
        <w:rPr>
          <w:rFonts w:ascii="仿宋_GB2312" w:eastAsia="仿宋_GB2312" w:hAnsi="等线" w:cs="Times New Roman"/>
          <w:szCs w:val="21"/>
          <w:bdr w:val="single" w:sz="4" w:space="0" w:color="auto"/>
        </w:rPr>
      </w:pPr>
      <w:r w:rsidRPr="009D7026">
        <w:rPr>
          <w:rFonts w:ascii="仿宋_GB2312" w:eastAsia="仿宋_GB2312" w:hAnsi="等线" w:cs="Times New Roman" w:hint="eastAsia"/>
          <w:szCs w:val="21"/>
        </w:rPr>
        <w:t>孕期：</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用药，药物名称：</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，漏服情况：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未漏服、</w:t>
      </w:r>
      <w:r w:rsidRPr="009D7026">
        <w:rPr>
          <w:rFonts w:ascii="仿宋_GB2312" w:eastAsia="仿宋_GB2312" w:hAnsi="等线" w:cs="Times New Roman" w:hint="eastAsia"/>
          <w:szCs w:val="21"/>
          <w:bdr w:val="single" w:sz="4" w:space="0" w:color="auto"/>
        </w:rPr>
        <w:t xml:space="preserve"> </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漏服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次</w:t>
      </w:r>
    </w:p>
    <w:p w:rsidR="009D7026" w:rsidRPr="009D7026" w:rsidRDefault="009D7026" w:rsidP="009D7026">
      <w:pPr>
        <w:snapToGrid w:val="0"/>
        <w:spacing w:line="410" w:lineRule="exact"/>
        <w:ind w:right="-74"/>
        <w:rPr>
          <w:rFonts w:ascii="仿宋_GB2312" w:eastAsia="仿宋_GB2312" w:hAnsi="等线" w:cs="Times New Roman"/>
          <w:szCs w:val="21"/>
          <w:bdr w:val="single" w:sz="4" w:space="0" w:color="auto"/>
        </w:rPr>
      </w:pPr>
      <w:r w:rsidRPr="009D7026">
        <w:rPr>
          <w:rFonts w:ascii="仿宋_GB2312" w:eastAsia="仿宋_GB2312" w:hAnsi="等线" w:cs="Times New Roman" w:hint="eastAsia"/>
          <w:szCs w:val="21"/>
        </w:rPr>
        <w:t>产时：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用药，药物名称：</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，漏服情况：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未漏服、</w:t>
      </w:r>
      <w:r w:rsidRPr="009D7026">
        <w:rPr>
          <w:rFonts w:ascii="仿宋_GB2312" w:eastAsia="仿宋_GB2312" w:hAnsi="等线" w:cs="Times New Roman" w:hint="eastAsia"/>
          <w:szCs w:val="21"/>
          <w:bdr w:val="single" w:sz="4" w:space="0" w:color="auto"/>
        </w:rPr>
        <w:t xml:space="preserve">  </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漏服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次</w:t>
      </w:r>
    </w:p>
    <w:p w:rsidR="009D7026" w:rsidRPr="009D7026" w:rsidRDefault="009D7026" w:rsidP="009D7026">
      <w:pPr>
        <w:snapToGrid w:val="0"/>
        <w:spacing w:line="410" w:lineRule="exact"/>
        <w:ind w:right="-74"/>
        <w:rPr>
          <w:rFonts w:ascii="仿宋_GB2312" w:eastAsia="仿宋_GB2312" w:hAnsi="等线" w:cs="Times New Roman"/>
          <w:szCs w:val="21"/>
          <w:bdr w:val="single" w:sz="4" w:space="0" w:color="auto"/>
        </w:rPr>
      </w:pPr>
      <w:r w:rsidRPr="009D7026">
        <w:rPr>
          <w:rFonts w:ascii="仿宋_GB2312" w:eastAsia="仿宋_GB2312" w:hAnsi="等线" w:cs="Times New Roman" w:hint="eastAsia"/>
          <w:szCs w:val="21"/>
        </w:rPr>
        <w:t>产后：</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用药，药物名称：</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，漏服情况：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未漏服、</w:t>
      </w:r>
      <w:r w:rsidRPr="009D7026">
        <w:rPr>
          <w:rFonts w:ascii="仿宋_GB2312" w:eastAsia="仿宋_GB2312" w:hAnsi="等线" w:cs="Times New Roman" w:hint="eastAsia"/>
          <w:szCs w:val="21"/>
          <w:bdr w:val="single" w:sz="4" w:space="0" w:color="auto"/>
        </w:rPr>
        <w:t xml:space="preserve"> </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漏服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次</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停止用药情况：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未停药、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已停药，停药时间：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孕期，</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孕周、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产时、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产后</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天</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b/>
          <w:szCs w:val="21"/>
        </w:rPr>
        <w:t>孕产妇复方新诺明用药情况</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未用药（跳至“七、孕产妇相关检测情况”）</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开始用药时间：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孕期，</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孕周、</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产后</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停止用药情况：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未停药、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已停药，停药时间：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孕期，</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孕周、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产时、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产后</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天</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b/>
          <w:szCs w:val="21"/>
        </w:rPr>
        <w:t>孕产妇梅毒抗病毒药物应用情况</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未用药（跳至“孕产妇复方新诺明用药情况”）</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lastRenderedPageBreak/>
        <w:t>开始用药时间：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孕期，</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孕周、</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产后</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药物名称：</w:t>
      </w:r>
      <w:r w:rsidRPr="009D7026">
        <w:rPr>
          <w:rFonts w:ascii="仿宋_GB2312" w:eastAsia="仿宋_GB2312" w:hAnsi="等线" w:cs="Times New Roman"/>
          <w:szCs w:val="21"/>
          <w:u w:val="single"/>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szCs w:val="21"/>
        </w:rPr>
        <w:t xml:space="preserve"> </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b/>
          <w:szCs w:val="21"/>
        </w:rPr>
        <w:t>孕产妇乙肝抗病毒药物应用情况</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未用药（跳至“孕产妇复方新诺明用药情况”）</w:t>
      </w:r>
    </w:p>
    <w:p w:rsidR="009D7026" w:rsidRPr="009D7026" w:rsidRDefault="009D7026" w:rsidP="009D7026">
      <w:pPr>
        <w:snapToGrid w:val="0"/>
        <w:spacing w:line="41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开始用药时间：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孕期，</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孕周、</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产后</w:t>
      </w:r>
    </w:p>
    <w:p w:rsidR="009D7026" w:rsidRPr="009D7026" w:rsidRDefault="009D7026" w:rsidP="009D7026">
      <w:pPr>
        <w:snapToGrid w:val="0"/>
        <w:spacing w:line="410" w:lineRule="exact"/>
        <w:ind w:right="-74"/>
        <w:rPr>
          <w:rFonts w:ascii="仿宋_GB2312" w:eastAsia="仿宋_GB2312" w:hAnsi="等线" w:cs="Times New Roman"/>
          <w:b/>
          <w:szCs w:val="21"/>
        </w:rPr>
      </w:pPr>
      <w:r w:rsidRPr="009D7026">
        <w:rPr>
          <w:rFonts w:ascii="仿宋_GB2312" w:eastAsia="仿宋_GB2312" w:hAnsi="等线" w:cs="Times New Roman" w:hint="eastAsia"/>
          <w:szCs w:val="21"/>
        </w:rPr>
        <w:t>药物名称：</w:t>
      </w:r>
      <w:r w:rsidRPr="009D7026">
        <w:rPr>
          <w:rFonts w:ascii="仿宋_GB2312" w:eastAsia="仿宋_GB2312" w:hAnsi="等线" w:cs="Times New Roman"/>
          <w:szCs w:val="21"/>
          <w:u w:val="single"/>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szCs w:val="21"/>
        </w:rPr>
        <w:t xml:space="preserve"> </w:t>
      </w:r>
    </w:p>
    <w:p w:rsidR="009D7026" w:rsidRPr="009D7026" w:rsidRDefault="009D7026" w:rsidP="009D7026">
      <w:pPr>
        <w:snapToGrid w:val="0"/>
        <w:spacing w:line="360" w:lineRule="auto"/>
        <w:ind w:right="-74"/>
        <w:rPr>
          <w:rFonts w:ascii="仿宋_GB2312" w:eastAsia="仿宋_GB2312" w:hAnsi="等线" w:cs="Times New Roman"/>
          <w:b/>
          <w:szCs w:val="21"/>
        </w:rPr>
        <w:sectPr w:rsidR="009D7026" w:rsidRPr="009D7026" w:rsidSect="000D5716">
          <w:pgSz w:w="11906" w:h="16838"/>
          <w:pgMar w:top="1588" w:right="1588" w:bottom="1588" w:left="1588" w:header="851" w:footer="992" w:gutter="0"/>
          <w:cols w:space="425"/>
          <w:docGrid w:type="lines" w:linePitch="312"/>
        </w:sectPr>
      </w:pPr>
    </w:p>
    <w:p w:rsidR="009D7026" w:rsidRPr="009D7026" w:rsidRDefault="009D7026" w:rsidP="009D7026">
      <w:pPr>
        <w:snapToGrid w:val="0"/>
        <w:spacing w:line="410" w:lineRule="exact"/>
        <w:rPr>
          <w:rFonts w:ascii="黑体" w:eastAsia="黑体" w:hAnsi="黑体" w:cs="Times New Roman"/>
          <w:szCs w:val="21"/>
        </w:rPr>
      </w:pPr>
    </w:p>
    <w:p w:rsidR="009D7026" w:rsidRPr="009D7026" w:rsidRDefault="009D7026" w:rsidP="009D7026">
      <w:pPr>
        <w:snapToGrid w:val="0"/>
        <w:spacing w:line="410" w:lineRule="exact"/>
        <w:ind w:firstLineChars="50" w:firstLine="105"/>
        <w:rPr>
          <w:rFonts w:ascii="黑体" w:eastAsia="黑体" w:hAnsi="黑体" w:cs="Times New Roman"/>
          <w:szCs w:val="21"/>
        </w:rPr>
      </w:pPr>
      <w:r w:rsidRPr="009D7026">
        <w:rPr>
          <w:rFonts w:ascii="黑体" w:eastAsia="黑体" w:hAnsi="黑体" w:cs="Times New Roman" w:hint="eastAsia"/>
          <w:szCs w:val="21"/>
        </w:rPr>
        <w:t>六、孕产妇艾滋病相关检测情况</w:t>
      </w:r>
    </w:p>
    <w:tbl>
      <w:tblPr>
        <w:tblW w:w="1352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88"/>
        <w:gridCol w:w="2166"/>
        <w:gridCol w:w="2166"/>
        <w:gridCol w:w="2167"/>
        <w:gridCol w:w="2166"/>
        <w:gridCol w:w="2167"/>
      </w:tblGrid>
      <w:tr w:rsidR="009D7026" w:rsidRPr="009D7026" w:rsidTr="001E245F">
        <w:trPr>
          <w:trHeight w:val="361"/>
          <w:jc w:val="right"/>
        </w:trPr>
        <w:tc>
          <w:tcPr>
            <w:tcW w:w="2688" w:type="dxa"/>
            <w:tcMar>
              <w:left w:w="0" w:type="dxa"/>
              <w:right w:w="0" w:type="dxa"/>
            </w:tcMar>
          </w:tcPr>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相关检测</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检测孕周/时间</w:t>
            </w:r>
          </w:p>
        </w:tc>
        <w:tc>
          <w:tcPr>
            <w:tcW w:w="2166" w:type="dxa"/>
            <w:tcMar>
              <w:left w:w="0" w:type="dxa"/>
              <w:right w:w="0" w:type="dxa"/>
            </w:tcMar>
          </w:tcPr>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第一次检测</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检测时间： 年 月 日</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孕（  ）周</w:t>
            </w:r>
          </w:p>
        </w:tc>
        <w:tc>
          <w:tcPr>
            <w:tcW w:w="2166" w:type="dxa"/>
            <w:tcMar>
              <w:left w:w="0" w:type="dxa"/>
              <w:right w:w="0" w:type="dxa"/>
            </w:tcMar>
          </w:tcPr>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第二次检测</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检测时间：年 月 日</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孕（  ）周</w:t>
            </w:r>
          </w:p>
        </w:tc>
        <w:tc>
          <w:tcPr>
            <w:tcW w:w="2167" w:type="dxa"/>
            <w:tcMar>
              <w:left w:w="0" w:type="dxa"/>
              <w:right w:w="0" w:type="dxa"/>
            </w:tcMar>
          </w:tcPr>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第三次检测</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检测时间：年 月 日</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孕（  ）周</w:t>
            </w:r>
          </w:p>
        </w:tc>
        <w:tc>
          <w:tcPr>
            <w:tcW w:w="2166" w:type="dxa"/>
            <w:tcMar>
              <w:left w:w="0" w:type="dxa"/>
              <w:right w:w="0" w:type="dxa"/>
            </w:tcMar>
          </w:tcPr>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第四次检测</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检测时间：年 月 日</w:t>
            </w:r>
          </w:p>
          <w:p w:rsidR="009D7026" w:rsidRPr="009D7026" w:rsidRDefault="009D7026" w:rsidP="009D7026">
            <w:pPr>
              <w:snapToGrid w:val="0"/>
              <w:spacing w:line="360" w:lineRule="auto"/>
              <w:ind w:right="-74"/>
              <w:jc w:val="center"/>
              <w:rPr>
                <w:rFonts w:ascii="仿宋_GB2312" w:eastAsia="仿宋_GB2312" w:hAnsi="等线" w:cs="Times New Roman"/>
                <w:b/>
                <w:spacing w:val="-4"/>
                <w:szCs w:val="21"/>
              </w:rPr>
            </w:pPr>
            <w:r w:rsidRPr="009D7026">
              <w:rPr>
                <w:rFonts w:ascii="仿宋_GB2312" w:eastAsia="仿宋_GB2312" w:hAnsi="等线" w:cs="Times New Roman" w:hint="eastAsia"/>
                <w:b/>
                <w:szCs w:val="21"/>
              </w:rPr>
              <w:t>孕（  ）周</w:t>
            </w:r>
          </w:p>
        </w:tc>
        <w:tc>
          <w:tcPr>
            <w:tcW w:w="2167" w:type="dxa"/>
            <w:tcMar>
              <w:left w:w="0" w:type="dxa"/>
              <w:right w:w="0" w:type="dxa"/>
            </w:tcMar>
          </w:tcPr>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第五次检测</w:t>
            </w:r>
          </w:p>
          <w:p w:rsidR="009D7026" w:rsidRPr="009D7026" w:rsidRDefault="009D7026" w:rsidP="009D7026">
            <w:pPr>
              <w:snapToGrid w:val="0"/>
              <w:spacing w:line="360" w:lineRule="auto"/>
              <w:ind w:right="-74"/>
              <w:jc w:val="center"/>
              <w:rPr>
                <w:rFonts w:ascii="仿宋_GB2312" w:eastAsia="仿宋_GB2312" w:hAnsi="等线" w:cs="Times New Roman"/>
                <w:b/>
                <w:szCs w:val="21"/>
              </w:rPr>
            </w:pPr>
            <w:r w:rsidRPr="009D7026">
              <w:rPr>
                <w:rFonts w:ascii="仿宋_GB2312" w:eastAsia="仿宋_GB2312" w:hAnsi="等线" w:cs="Times New Roman" w:hint="eastAsia"/>
                <w:b/>
                <w:szCs w:val="21"/>
              </w:rPr>
              <w:t>检测时间：年 月 日</w:t>
            </w:r>
          </w:p>
          <w:p w:rsidR="009D7026" w:rsidRPr="009D7026" w:rsidRDefault="009D7026" w:rsidP="009D7026">
            <w:pPr>
              <w:snapToGrid w:val="0"/>
              <w:spacing w:line="360" w:lineRule="auto"/>
              <w:ind w:right="-74"/>
              <w:jc w:val="center"/>
              <w:rPr>
                <w:rFonts w:ascii="仿宋_GB2312" w:eastAsia="仿宋_GB2312" w:hAnsi="等线" w:cs="Times New Roman"/>
                <w:b/>
                <w:spacing w:val="-4"/>
                <w:szCs w:val="21"/>
              </w:rPr>
            </w:pPr>
            <w:r w:rsidRPr="009D7026">
              <w:rPr>
                <w:rFonts w:ascii="仿宋_GB2312" w:eastAsia="仿宋_GB2312" w:hAnsi="等线" w:cs="Times New Roman" w:hint="eastAsia"/>
                <w:b/>
                <w:szCs w:val="21"/>
              </w:rPr>
              <w:t>孕（  ）周</w:t>
            </w:r>
          </w:p>
        </w:tc>
      </w:tr>
      <w:tr w:rsidR="009D7026" w:rsidRPr="009D7026" w:rsidTr="001E245F">
        <w:trPr>
          <w:trHeight w:val="6162"/>
          <w:jc w:val="right"/>
        </w:trPr>
        <w:tc>
          <w:tcPr>
            <w:tcW w:w="2688" w:type="dxa"/>
            <w:tcMar>
              <w:left w:w="0" w:type="dxa"/>
              <w:right w:w="0" w:type="dxa"/>
            </w:tcMar>
            <w:vAlign w:val="center"/>
          </w:tcPr>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白细胞计数（</w:t>
            </w:r>
            <w:r w:rsidRPr="009D7026">
              <w:rPr>
                <w:rFonts w:ascii="仿宋_GB2312" w:eastAsia="仿宋_GB2312" w:hAnsi="等线" w:cs="Times New Roman" w:hint="eastAsia"/>
                <w:b/>
                <w:szCs w:val="21"/>
              </w:rPr>
              <w:sym w:font="Symbol" w:char="F0B4"/>
            </w:r>
            <w:r w:rsidRPr="009D7026">
              <w:rPr>
                <w:rFonts w:ascii="仿宋_GB2312" w:eastAsia="仿宋_GB2312" w:hAnsi="等线" w:cs="Times New Roman" w:hint="eastAsia"/>
                <w:b/>
                <w:szCs w:val="21"/>
              </w:rPr>
              <w:t xml:space="preserve"> 10</w:t>
            </w:r>
            <w:r w:rsidRPr="009D7026">
              <w:rPr>
                <w:rFonts w:ascii="仿宋_GB2312" w:eastAsia="仿宋_GB2312" w:hAnsi="等线" w:cs="Times New Roman" w:hint="eastAsia"/>
                <w:b/>
                <w:szCs w:val="21"/>
                <w:vertAlign w:val="superscript"/>
              </w:rPr>
              <w:t>9</w:t>
            </w:r>
            <w:r w:rsidRPr="009D7026">
              <w:rPr>
                <w:rFonts w:ascii="仿宋_GB2312" w:eastAsia="仿宋_GB2312" w:hAnsi="等线" w:cs="Times New Roman" w:hint="eastAsia"/>
                <w:b/>
                <w:szCs w:val="21"/>
              </w:rPr>
              <w:t>/L）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总淋巴细胞计数（</w:t>
            </w:r>
            <w:r w:rsidRPr="009D7026">
              <w:rPr>
                <w:rFonts w:ascii="仿宋_GB2312" w:eastAsia="仿宋_GB2312" w:hAnsi="等线" w:cs="Times New Roman" w:hint="eastAsia"/>
                <w:b/>
                <w:szCs w:val="21"/>
              </w:rPr>
              <w:sym w:font="Symbol" w:char="F0B4"/>
            </w:r>
            <w:r w:rsidRPr="009D7026">
              <w:rPr>
                <w:rFonts w:ascii="仿宋_GB2312" w:eastAsia="仿宋_GB2312" w:hAnsi="等线" w:cs="Times New Roman" w:hint="eastAsia"/>
                <w:b/>
                <w:szCs w:val="21"/>
              </w:rPr>
              <w:t xml:space="preserve"> 10</w:t>
            </w:r>
            <w:r w:rsidRPr="009D7026">
              <w:rPr>
                <w:rFonts w:ascii="仿宋_GB2312" w:eastAsia="仿宋_GB2312" w:hAnsi="等线" w:cs="Times New Roman" w:hint="eastAsia"/>
                <w:b/>
                <w:szCs w:val="21"/>
                <w:vertAlign w:val="superscript"/>
              </w:rPr>
              <w:t>9</w:t>
            </w:r>
            <w:r w:rsidRPr="009D7026">
              <w:rPr>
                <w:rFonts w:ascii="仿宋_GB2312" w:eastAsia="仿宋_GB2312" w:hAnsi="等线" w:cs="Times New Roman" w:hint="eastAsia"/>
                <w:b/>
                <w:szCs w:val="21"/>
              </w:rPr>
              <w:t>/L）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血小板计数（</w:t>
            </w:r>
            <w:r w:rsidRPr="009D7026">
              <w:rPr>
                <w:rFonts w:ascii="仿宋_GB2312" w:eastAsia="仿宋_GB2312" w:hAnsi="等线" w:cs="Times New Roman" w:hint="eastAsia"/>
                <w:b/>
                <w:szCs w:val="21"/>
              </w:rPr>
              <w:sym w:font="Symbol" w:char="F0B4"/>
            </w:r>
            <w:r w:rsidRPr="009D7026">
              <w:rPr>
                <w:rFonts w:ascii="仿宋_GB2312" w:eastAsia="仿宋_GB2312" w:hAnsi="等线" w:cs="Times New Roman" w:hint="eastAsia"/>
                <w:b/>
                <w:szCs w:val="21"/>
              </w:rPr>
              <w:t xml:space="preserve"> 10</w:t>
            </w:r>
            <w:r w:rsidRPr="009D7026">
              <w:rPr>
                <w:rFonts w:ascii="仿宋_GB2312" w:eastAsia="仿宋_GB2312" w:hAnsi="等线" w:cs="Times New Roman" w:hint="eastAsia"/>
                <w:b/>
                <w:szCs w:val="21"/>
                <w:vertAlign w:val="superscript"/>
              </w:rPr>
              <w:t>9</w:t>
            </w:r>
            <w:r w:rsidRPr="009D7026">
              <w:rPr>
                <w:rFonts w:ascii="仿宋_GB2312" w:eastAsia="仿宋_GB2312" w:hAnsi="等线" w:cs="Times New Roman" w:hint="eastAsia"/>
                <w:b/>
                <w:szCs w:val="21"/>
              </w:rPr>
              <w:t>/L）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血红蛋白（g/L）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血糖（mmol/L）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谷丙转氨酶（ALT）（u/L）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谷草转氨酶（AST）（u/L）</w:t>
            </w:r>
          </w:p>
          <w:p w:rsidR="009D7026" w:rsidRPr="009D7026" w:rsidRDefault="009D7026" w:rsidP="009D7026">
            <w:pPr>
              <w:adjustRightInd w:val="0"/>
              <w:snapToGrid w:val="0"/>
              <w:spacing w:line="460" w:lineRule="exact"/>
              <w:ind w:right="-74"/>
              <w:rPr>
                <w:rFonts w:ascii="仿宋_GB2312" w:eastAsia="仿宋_GB2312" w:hAnsi="等线" w:cs="Times New Roman"/>
                <w:b/>
                <w:spacing w:val="-6"/>
                <w:szCs w:val="21"/>
              </w:rPr>
            </w:pPr>
            <w:r w:rsidRPr="009D7026">
              <w:rPr>
                <w:rFonts w:ascii="仿宋_GB2312" w:eastAsia="仿宋_GB2312" w:hAnsi="等线" w:cs="Times New Roman" w:hint="eastAsia"/>
                <w:b/>
                <w:spacing w:val="-6"/>
                <w:szCs w:val="21"/>
              </w:rPr>
              <w:t>总胆红素（T.BIL）（μmol/L）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血肌酐（μmol/L）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血尿素氮（mmol/L）</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CD4细胞计数（个/mm</w:t>
            </w:r>
            <w:r w:rsidRPr="009D7026">
              <w:rPr>
                <w:rFonts w:ascii="仿宋_GB2312" w:eastAsia="仿宋_GB2312" w:hAnsi="等线" w:cs="Times New Roman" w:hint="eastAsia"/>
                <w:b/>
                <w:szCs w:val="21"/>
                <w:vertAlign w:val="superscript"/>
              </w:rPr>
              <w:t>3</w:t>
            </w:r>
            <w:r w:rsidRPr="009D7026">
              <w:rPr>
                <w:rFonts w:ascii="仿宋_GB2312" w:eastAsia="仿宋_GB2312" w:hAnsi="等线" w:cs="Times New Roman" w:hint="eastAsia"/>
                <w:b/>
                <w:szCs w:val="21"/>
              </w:rPr>
              <w:t>）</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CD8细胞计数（个/mm</w:t>
            </w:r>
            <w:r w:rsidRPr="009D7026">
              <w:rPr>
                <w:rFonts w:ascii="仿宋_GB2312" w:eastAsia="仿宋_GB2312" w:hAnsi="等线" w:cs="Times New Roman" w:hint="eastAsia"/>
                <w:b/>
                <w:szCs w:val="21"/>
                <w:vertAlign w:val="superscript"/>
              </w:rPr>
              <w:t>3</w:t>
            </w:r>
            <w:r w:rsidRPr="009D7026">
              <w:rPr>
                <w:rFonts w:ascii="仿宋_GB2312" w:eastAsia="仿宋_GB2312" w:hAnsi="等线" w:cs="Times New Roman" w:hint="eastAsia"/>
                <w:b/>
                <w:szCs w:val="21"/>
              </w:rPr>
              <w:t>）</w:t>
            </w:r>
          </w:p>
          <w:p w:rsidR="009D7026" w:rsidRPr="009D7026" w:rsidRDefault="009D7026" w:rsidP="009D7026">
            <w:pPr>
              <w:adjustRightInd w:val="0"/>
              <w:snapToGrid w:val="0"/>
              <w:spacing w:line="460" w:lineRule="exact"/>
              <w:ind w:right="-74"/>
              <w:rPr>
                <w:rFonts w:ascii="仿宋_GB2312" w:eastAsia="仿宋_GB2312" w:hAnsi="等线" w:cs="Times New Roman"/>
                <w:b/>
                <w:szCs w:val="21"/>
              </w:rPr>
            </w:pPr>
            <w:r w:rsidRPr="009D7026">
              <w:rPr>
                <w:rFonts w:ascii="仿宋_GB2312" w:eastAsia="仿宋_GB2312" w:hAnsi="等线" w:cs="Times New Roman" w:hint="eastAsia"/>
                <w:b/>
                <w:szCs w:val="21"/>
              </w:rPr>
              <w:t>病毒载量（拷贝/ ml）</w:t>
            </w:r>
          </w:p>
        </w:tc>
        <w:tc>
          <w:tcPr>
            <w:tcW w:w="2166" w:type="dxa"/>
            <w:tcMar>
              <w:left w:w="57" w:type="dxa"/>
              <w:right w:w="0" w:type="dxa"/>
            </w:tcMar>
            <w:vAlign w:val="center"/>
          </w:tcPr>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pacing w:val="-12"/>
                <w:szCs w:val="21"/>
              </w:rPr>
            </w:pP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zCs w:val="21"/>
                <w:vertAlign w:val="subscript"/>
              </w:rPr>
              <w:t>;</w:t>
            </w:r>
          </w:p>
        </w:tc>
        <w:tc>
          <w:tcPr>
            <w:tcW w:w="2166" w:type="dxa"/>
            <w:tcMar>
              <w:left w:w="57" w:type="dxa"/>
              <w:right w:w="0" w:type="dxa"/>
            </w:tcMar>
            <w:vAlign w:val="center"/>
          </w:tcPr>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pacing w:val="-12"/>
                <w:szCs w:val="21"/>
              </w:rPr>
            </w:pP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zCs w:val="21"/>
                <w:vertAlign w:val="subscript"/>
              </w:rPr>
              <w:t>;</w:t>
            </w:r>
          </w:p>
        </w:tc>
        <w:tc>
          <w:tcPr>
            <w:tcW w:w="2167" w:type="dxa"/>
            <w:tcMar>
              <w:left w:w="57" w:type="dxa"/>
              <w:right w:w="0" w:type="dxa"/>
            </w:tcMar>
            <w:vAlign w:val="center"/>
          </w:tcPr>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pacing w:val="-12"/>
                <w:szCs w:val="21"/>
              </w:rPr>
            </w:pP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zCs w:val="21"/>
                <w:vertAlign w:val="subscript"/>
              </w:rPr>
              <w:t>;</w:t>
            </w:r>
          </w:p>
        </w:tc>
        <w:tc>
          <w:tcPr>
            <w:tcW w:w="2166" w:type="dxa"/>
            <w:tcMar>
              <w:left w:w="57" w:type="dxa"/>
              <w:right w:w="0" w:type="dxa"/>
            </w:tcMar>
            <w:vAlign w:val="center"/>
          </w:tcPr>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pacing w:val="-12"/>
                <w:szCs w:val="21"/>
              </w:rPr>
            </w:pP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zCs w:val="21"/>
                <w:vertAlign w:val="subscript"/>
              </w:rPr>
              <w:t>;</w:t>
            </w:r>
          </w:p>
        </w:tc>
        <w:tc>
          <w:tcPr>
            <w:tcW w:w="2167" w:type="dxa"/>
            <w:tcMar>
              <w:left w:w="57" w:type="dxa"/>
              <w:right w:w="0" w:type="dxa"/>
            </w:tcMar>
            <w:vAlign w:val="center"/>
          </w:tcPr>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vertAlign w:val="subscript"/>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zCs w:val="21"/>
              </w:rPr>
            </w:pP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rPr>
              <w:t xml:space="preserve"> </w:t>
            </w:r>
            <w:r w:rsidRPr="009D7026">
              <w:rPr>
                <w:rFonts w:ascii="仿宋_GB2312" w:eastAsia="仿宋_GB2312" w:hAnsi="等线" w:cs="Times New Roman" w:hint="eastAsia"/>
                <w:b/>
                <w:szCs w:val="21"/>
                <w:bdr w:val="single" w:sz="4" w:space="0" w:color="auto"/>
              </w:rPr>
              <w:t xml:space="preserve">  </w:t>
            </w:r>
            <w:r w:rsidRPr="009D7026">
              <w:rPr>
                <w:rFonts w:ascii="仿宋_GB2312" w:eastAsia="仿宋_GB2312" w:hAnsi="等线" w:cs="Times New Roman" w:hint="eastAsia"/>
                <w:b/>
                <w:szCs w:val="21"/>
                <w:vertAlign w:val="subscript"/>
              </w:rPr>
              <w:t>;</w:t>
            </w:r>
          </w:p>
          <w:p w:rsidR="009D7026" w:rsidRPr="009D7026" w:rsidRDefault="009D7026" w:rsidP="009D7026">
            <w:pPr>
              <w:adjustRightInd w:val="0"/>
              <w:snapToGrid w:val="0"/>
              <w:spacing w:line="460" w:lineRule="exact"/>
              <w:jc w:val="left"/>
              <w:rPr>
                <w:rFonts w:ascii="仿宋_GB2312" w:eastAsia="仿宋_GB2312" w:hAnsi="等线" w:cs="Times New Roman"/>
                <w:b/>
                <w:spacing w:val="-12"/>
                <w:szCs w:val="21"/>
              </w:rPr>
            </w:pP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pacing w:val="-12"/>
                <w:szCs w:val="21"/>
              </w:rPr>
              <w:t xml:space="preserve"> </w:t>
            </w:r>
            <w:r w:rsidRPr="009D7026">
              <w:rPr>
                <w:rFonts w:ascii="仿宋_GB2312" w:eastAsia="仿宋_GB2312" w:hAnsi="等线" w:cs="Times New Roman" w:hint="eastAsia"/>
                <w:b/>
                <w:spacing w:val="-12"/>
                <w:szCs w:val="21"/>
                <w:bdr w:val="single" w:sz="4" w:space="0" w:color="auto"/>
              </w:rPr>
              <w:t xml:space="preserve">  </w:t>
            </w:r>
            <w:r w:rsidRPr="009D7026">
              <w:rPr>
                <w:rFonts w:ascii="仿宋_GB2312" w:eastAsia="仿宋_GB2312" w:hAnsi="等线" w:cs="Times New Roman" w:hint="eastAsia"/>
                <w:b/>
                <w:szCs w:val="21"/>
                <w:vertAlign w:val="subscript"/>
              </w:rPr>
              <w:t>;</w:t>
            </w:r>
          </w:p>
        </w:tc>
      </w:tr>
    </w:tbl>
    <w:p w:rsidR="009D7026" w:rsidRPr="009D7026" w:rsidRDefault="009D7026" w:rsidP="009D7026">
      <w:pPr>
        <w:snapToGrid w:val="0"/>
        <w:spacing w:line="360" w:lineRule="auto"/>
        <w:ind w:right="-74"/>
        <w:rPr>
          <w:rFonts w:ascii="等线" w:eastAsia="仿宋_GB2312" w:hAnsi="等线" w:cs="Times New Roman"/>
          <w:sz w:val="18"/>
          <w:szCs w:val="18"/>
          <w:u w:val="single"/>
        </w:rPr>
      </w:pPr>
    </w:p>
    <w:p w:rsidR="009D7026" w:rsidRPr="009D7026" w:rsidRDefault="009D7026" w:rsidP="009D7026">
      <w:pPr>
        <w:snapToGrid w:val="0"/>
        <w:spacing w:line="360" w:lineRule="auto"/>
        <w:ind w:right="-74"/>
        <w:rPr>
          <w:rFonts w:ascii="等线" w:eastAsia="仿宋_GB2312" w:hAnsi="等线" w:cs="Times New Roman"/>
          <w:sz w:val="18"/>
          <w:szCs w:val="18"/>
          <w:u w:val="single"/>
        </w:rPr>
        <w:sectPr w:rsidR="009D7026" w:rsidRPr="009D7026" w:rsidSect="004E59EB">
          <w:pgSz w:w="16838" w:h="11906" w:orient="landscape"/>
          <w:pgMar w:top="1588" w:right="1588" w:bottom="1588" w:left="1588" w:header="851" w:footer="992" w:gutter="0"/>
          <w:cols w:space="425"/>
          <w:docGrid w:linePitch="312"/>
        </w:sectPr>
      </w:pPr>
    </w:p>
    <w:p w:rsidR="009D7026" w:rsidRPr="009D7026" w:rsidRDefault="009D7026" w:rsidP="009D7026">
      <w:pPr>
        <w:spacing w:line="400" w:lineRule="exact"/>
        <w:jc w:val="center"/>
        <w:rPr>
          <w:rFonts w:ascii="方正小标宋简体" w:eastAsia="方正小标宋简体" w:hAnsi="仿宋" w:cs="Times New Roman"/>
          <w:sz w:val="42"/>
          <w:szCs w:val="42"/>
        </w:rPr>
      </w:pPr>
    </w:p>
    <w:p w:rsidR="009D7026" w:rsidRPr="009D7026" w:rsidRDefault="009D7026" w:rsidP="009D7026">
      <w:pPr>
        <w:spacing w:line="600" w:lineRule="exact"/>
        <w:jc w:val="center"/>
        <w:rPr>
          <w:rFonts w:ascii="方正小标宋简体" w:eastAsia="方正小标宋简体" w:hAnsi="仿宋" w:cs="Times New Roman"/>
          <w:sz w:val="42"/>
          <w:szCs w:val="42"/>
        </w:rPr>
      </w:pPr>
      <w:r w:rsidRPr="009D7026">
        <w:rPr>
          <w:rFonts w:ascii="方正小标宋简体" w:eastAsia="方正小标宋简体" w:hAnsi="仿宋" w:cs="Times New Roman" w:hint="eastAsia"/>
          <w:sz w:val="42"/>
          <w:szCs w:val="42"/>
        </w:rPr>
        <w:t>艾滋病、梅毒和乙肝病毒感染孕产妇转介卡</w:t>
      </w:r>
    </w:p>
    <w:p w:rsidR="009D7026" w:rsidRPr="009D7026" w:rsidRDefault="009D7026" w:rsidP="009D7026">
      <w:pPr>
        <w:spacing w:line="600" w:lineRule="exact"/>
        <w:jc w:val="center"/>
        <w:rPr>
          <w:rFonts w:ascii="黑体" w:eastAsia="黑体" w:hAnsi="仿宋" w:cs="Times New Roman"/>
          <w:sz w:val="36"/>
          <w:szCs w:val="36"/>
        </w:rPr>
      </w:pPr>
      <w:r w:rsidRPr="009D7026">
        <w:rPr>
          <w:rFonts w:ascii="黑体" w:eastAsia="黑体" w:hAnsi="仿宋" w:cs="Times New Roman" w:hint="eastAsia"/>
          <w:sz w:val="36"/>
          <w:szCs w:val="36"/>
        </w:rPr>
        <w:t>（病人存根联）</w:t>
      </w:r>
    </w:p>
    <w:p w:rsidR="009D7026" w:rsidRPr="009D7026" w:rsidRDefault="009D7026" w:rsidP="009D7026">
      <w:pPr>
        <w:spacing w:line="360" w:lineRule="auto"/>
        <w:rPr>
          <w:rFonts w:ascii="仿宋" w:eastAsia="仿宋" w:hAnsi="仿宋" w:cs="Times New Roman"/>
          <w:sz w:val="28"/>
          <w:szCs w:val="28"/>
        </w:rPr>
      </w:pPr>
    </w:p>
    <w:p w:rsidR="009D7026" w:rsidRPr="009D7026" w:rsidRDefault="009D7026" w:rsidP="009D7026">
      <w:pPr>
        <w:spacing w:line="360" w:lineRule="auto"/>
        <w:rPr>
          <w:rFonts w:ascii="仿宋" w:eastAsia="仿宋" w:hAnsi="仿宋" w:cs="Times New Roman"/>
          <w:sz w:val="28"/>
          <w:szCs w:val="28"/>
          <w:shd w:val="clear" w:color="auto" w:fill="FFFFFF"/>
        </w:rPr>
      </w:pPr>
      <w:r w:rsidRPr="009D7026">
        <w:rPr>
          <w:rFonts w:ascii="仿宋" w:eastAsia="仿宋" w:hAnsi="仿宋" w:cs="Times New Roman" w:hint="eastAsia"/>
          <w:sz w:val="28"/>
          <w:szCs w:val="28"/>
        </w:rPr>
        <w:t>__________________</w:t>
      </w:r>
      <w:r w:rsidRPr="009D7026">
        <w:rPr>
          <w:rFonts w:ascii="仿宋" w:eastAsia="仿宋" w:hAnsi="仿宋" w:cs="Times New Roman" w:hint="eastAsia"/>
          <w:sz w:val="28"/>
          <w:szCs w:val="28"/>
          <w:shd w:val="clear" w:color="auto" w:fill="FFFFFF"/>
        </w:rPr>
        <w:t>疾病预防控制中心：</w:t>
      </w:r>
    </w:p>
    <w:p w:rsidR="009D7026" w:rsidRPr="009D7026" w:rsidRDefault="009D7026" w:rsidP="009D7026">
      <w:pPr>
        <w:snapToGrid w:val="0"/>
        <w:spacing w:line="360" w:lineRule="auto"/>
        <w:ind w:firstLineChars="200" w:firstLine="560"/>
        <w:rPr>
          <w:rFonts w:ascii="仿宋" w:eastAsia="仿宋" w:hAnsi="仿宋" w:cs="Times New Roman"/>
          <w:sz w:val="28"/>
          <w:szCs w:val="28"/>
          <w:shd w:val="clear" w:color="auto" w:fill="FFFFFF"/>
        </w:rPr>
      </w:pPr>
    </w:p>
    <w:p w:rsidR="009D7026" w:rsidRPr="009D7026" w:rsidRDefault="009D7026" w:rsidP="009D7026">
      <w:pPr>
        <w:snapToGrid w:val="0"/>
        <w:spacing w:line="360" w:lineRule="auto"/>
        <w:ind w:firstLineChars="200" w:firstLine="560"/>
        <w:rPr>
          <w:rFonts w:ascii="仿宋" w:eastAsia="仿宋" w:hAnsi="仿宋" w:cs="Times New Roman"/>
          <w:sz w:val="28"/>
          <w:szCs w:val="28"/>
        </w:rPr>
      </w:pPr>
      <w:r w:rsidRPr="009D7026">
        <w:rPr>
          <w:rFonts w:ascii="仿宋" w:eastAsia="仿宋" w:hAnsi="仿宋" w:cs="Times New Roman" w:hint="eastAsia"/>
          <w:sz w:val="28"/>
          <w:szCs w:val="28"/>
          <w:shd w:val="clear" w:color="auto" w:fill="FFFFFF"/>
        </w:rPr>
        <w:t>现有</w:t>
      </w:r>
      <w:r w:rsidRPr="009D7026">
        <w:rPr>
          <w:rFonts w:ascii="仿宋" w:eastAsia="仿宋" w:hAnsi="仿宋" w:cs="Times New Roman"/>
          <w:sz w:val="28"/>
          <w:szCs w:val="28"/>
          <w:shd w:val="clear" w:color="auto" w:fill="FFFFFF"/>
        </w:rPr>
        <w:t>患者</w:t>
      </w:r>
      <w:r w:rsidRPr="009D7026">
        <w:rPr>
          <w:rFonts w:ascii="仿宋" w:eastAsia="仿宋" w:hAnsi="仿宋" w:cs="Times New Roman"/>
          <w:sz w:val="28"/>
          <w:szCs w:val="28"/>
        </w:rPr>
        <w:t>_________</w:t>
      </w:r>
      <w:r w:rsidRPr="009D7026">
        <w:rPr>
          <w:rFonts w:ascii="仿宋" w:eastAsia="仿宋" w:hAnsi="仿宋" w:cs="Times New Roman" w:hint="eastAsia"/>
          <w:sz w:val="28"/>
          <w:szCs w:val="28"/>
        </w:rPr>
        <w:t>，</w:t>
      </w:r>
      <w:r w:rsidRPr="009D7026">
        <w:rPr>
          <w:rFonts w:ascii="仿宋" w:eastAsia="仿宋" w:hAnsi="仿宋" w:cs="Times New Roman"/>
          <w:sz w:val="28"/>
          <w:szCs w:val="28"/>
        </w:rPr>
        <w:t>有效证件号：</w:t>
      </w:r>
      <w:r w:rsidRPr="009D7026">
        <w:rPr>
          <w:rFonts w:ascii="仿宋" w:eastAsia="仿宋" w:hAnsi="仿宋" w:cs="Times New Roman" w:hint="eastAsia"/>
          <w:sz w:val="52"/>
          <w:szCs w:val="52"/>
        </w:rPr>
        <w:t>□□□□□□□□□□□□□□□□□□</w:t>
      </w:r>
      <w:r w:rsidRPr="009D7026">
        <w:rPr>
          <w:rFonts w:ascii="仿宋" w:eastAsia="仿宋" w:hAnsi="仿宋" w:cs="Times New Roman" w:hint="eastAsia"/>
          <w:sz w:val="28"/>
          <w:szCs w:val="28"/>
        </w:rPr>
        <w:t>，现住址为</w:t>
      </w:r>
      <w:r w:rsidRPr="009D7026">
        <w:rPr>
          <w:rFonts w:ascii="仿宋" w:eastAsia="仿宋" w:hAnsi="仿宋" w:cs="Times New Roman"/>
          <w:sz w:val="28"/>
          <w:szCs w:val="28"/>
          <w:u w:val="single"/>
        </w:rPr>
        <w:t xml:space="preserve">        </w:t>
      </w:r>
      <w:r w:rsidRPr="009D7026">
        <w:rPr>
          <w:rFonts w:ascii="仿宋" w:eastAsia="仿宋" w:hAnsi="仿宋" w:cs="Times New Roman" w:hint="eastAsia"/>
          <w:sz w:val="28"/>
          <w:szCs w:val="28"/>
        </w:rPr>
        <w:t>省</w:t>
      </w:r>
      <w:r w:rsidRPr="009D7026">
        <w:rPr>
          <w:rFonts w:ascii="仿宋" w:eastAsia="仿宋" w:hAnsi="仿宋" w:cs="Times New Roman"/>
          <w:sz w:val="28"/>
          <w:szCs w:val="28"/>
          <w:u w:val="single"/>
        </w:rPr>
        <w:t xml:space="preserve">        </w:t>
      </w:r>
      <w:r w:rsidRPr="009D7026">
        <w:rPr>
          <w:rFonts w:ascii="仿宋" w:eastAsia="仿宋" w:hAnsi="仿宋" w:cs="Times New Roman" w:hint="eastAsia"/>
          <w:sz w:val="28"/>
          <w:szCs w:val="28"/>
        </w:rPr>
        <w:t>市</w:t>
      </w:r>
      <w:r w:rsidRPr="009D7026">
        <w:rPr>
          <w:rFonts w:ascii="仿宋" w:eastAsia="仿宋" w:hAnsi="仿宋" w:cs="Times New Roman"/>
          <w:sz w:val="28"/>
          <w:szCs w:val="28"/>
          <w:u w:val="single"/>
        </w:rPr>
        <w:t xml:space="preserve">       </w:t>
      </w:r>
      <w:r w:rsidRPr="009D7026">
        <w:rPr>
          <w:rFonts w:ascii="仿宋" w:eastAsia="仿宋" w:hAnsi="仿宋" w:cs="Times New Roman" w:hint="eastAsia"/>
          <w:sz w:val="28"/>
          <w:szCs w:val="28"/>
        </w:rPr>
        <w:t>县（区）</w:t>
      </w:r>
      <w:r w:rsidRPr="009D7026">
        <w:rPr>
          <w:rFonts w:ascii="仿宋" w:eastAsia="仿宋" w:hAnsi="仿宋" w:cs="Times New Roman"/>
          <w:sz w:val="28"/>
          <w:szCs w:val="28"/>
          <w:u w:val="single"/>
        </w:rPr>
        <w:t xml:space="preserve">     </w:t>
      </w:r>
      <w:r w:rsidRPr="009D7026">
        <w:rPr>
          <w:rFonts w:ascii="仿宋" w:eastAsia="仿宋" w:hAnsi="仿宋" w:cs="Times New Roman" w:hint="eastAsia"/>
          <w:sz w:val="28"/>
          <w:szCs w:val="28"/>
        </w:rPr>
        <w:t>乡（镇、街道）</w:t>
      </w:r>
      <w:r w:rsidRPr="009D7026">
        <w:rPr>
          <w:rFonts w:ascii="仿宋" w:eastAsia="仿宋" w:hAnsi="仿宋" w:cs="Times New Roman"/>
          <w:sz w:val="28"/>
          <w:szCs w:val="28"/>
          <w:u w:val="single"/>
        </w:rPr>
        <w:t xml:space="preserve">       </w:t>
      </w:r>
      <w:r w:rsidRPr="009D7026">
        <w:rPr>
          <w:rFonts w:ascii="仿宋" w:eastAsia="仿宋" w:hAnsi="仿宋" w:cs="Times New Roman" w:hint="eastAsia"/>
          <w:sz w:val="28"/>
          <w:szCs w:val="28"/>
        </w:rPr>
        <w:t>村</w:t>
      </w:r>
      <w:r w:rsidRPr="009D7026">
        <w:rPr>
          <w:rFonts w:ascii="仿宋" w:eastAsia="仿宋" w:hAnsi="仿宋" w:cs="Times New Roman"/>
          <w:sz w:val="28"/>
          <w:szCs w:val="28"/>
          <w:u w:val="single"/>
        </w:rPr>
        <w:t xml:space="preserve">      </w:t>
      </w:r>
      <w:r w:rsidRPr="009D7026">
        <w:rPr>
          <w:rFonts w:ascii="仿宋" w:eastAsia="仿宋" w:hAnsi="仿宋" w:cs="Times New Roman" w:hint="eastAsia"/>
          <w:sz w:val="28"/>
          <w:szCs w:val="28"/>
        </w:rPr>
        <w:t>（门牌号） ，需转介贵单位进行随访和管理，望接洽。</w:t>
      </w:r>
    </w:p>
    <w:p w:rsidR="009D7026" w:rsidRPr="009D7026" w:rsidRDefault="009D7026" w:rsidP="009D7026">
      <w:pPr>
        <w:spacing w:line="360" w:lineRule="auto"/>
        <w:rPr>
          <w:rFonts w:ascii="仿宋" w:eastAsia="仿宋" w:hAnsi="仿宋" w:cs="Times New Roman"/>
          <w:sz w:val="28"/>
          <w:szCs w:val="28"/>
        </w:rPr>
      </w:pPr>
    </w:p>
    <w:p w:rsidR="009D7026" w:rsidRPr="009D7026" w:rsidRDefault="009D7026" w:rsidP="009D7026">
      <w:pPr>
        <w:spacing w:line="360" w:lineRule="auto"/>
        <w:ind w:firstLineChars="200" w:firstLine="560"/>
        <w:rPr>
          <w:rFonts w:ascii="仿宋" w:eastAsia="仿宋" w:hAnsi="仿宋" w:cs="Times New Roman"/>
          <w:sz w:val="28"/>
          <w:szCs w:val="28"/>
        </w:rPr>
      </w:pPr>
      <w:r w:rsidRPr="009D7026">
        <w:rPr>
          <w:rFonts w:ascii="仿宋" w:eastAsia="仿宋" w:hAnsi="仿宋" w:cs="Times New Roman" w:hint="eastAsia"/>
          <w:sz w:val="28"/>
          <w:szCs w:val="28"/>
        </w:rPr>
        <w:t>转介医生：</w:t>
      </w:r>
      <w:r w:rsidRPr="009D7026">
        <w:rPr>
          <w:rFonts w:ascii="仿宋" w:eastAsia="仿宋" w:hAnsi="仿宋" w:cs="Times New Roman"/>
          <w:sz w:val="28"/>
          <w:szCs w:val="28"/>
        </w:rPr>
        <w:t>_______________________</w:t>
      </w:r>
      <w:r w:rsidRPr="009D7026">
        <w:rPr>
          <w:rFonts w:ascii="仿宋" w:eastAsia="仿宋" w:hAnsi="仿宋" w:cs="Times New Roman" w:hint="eastAsia"/>
          <w:sz w:val="28"/>
          <w:szCs w:val="28"/>
        </w:rPr>
        <w:t xml:space="preserve">    </w:t>
      </w:r>
    </w:p>
    <w:p w:rsidR="009D7026" w:rsidRPr="009D7026" w:rsidRDefault="009D7026" w:rsidP="009D7026">
      <w:pPr>
        <w:spacing w:line="360" w:lineRule="auto"/>
        <w:ind w:firstLineChars="200" w:firstLine="560"/>
        <w:rPr>
          <w:rFonts w:ascii="仿宋" w:eastAsia="仿宋" w:hAnsi="仿宋" w:cs="Times New Roman"/>
          <w:sz w:val="28"/>
          <w:szCs w:val="28"/>
        </w:rPr>
      </w:pPr>
      <w:r w:rsidRPr="009D7026">
        <w:rPr>
          <w:rFonts w:ascii="仿宋" w:eastAsia="仿宋" w:hAnsi="仿宋" w:cs="Times New Roman" w:hint="eastAsia"/>
          <w:sz w:val="28"/>
          <w:szCs w:val="28"/>
        </w:rPr>
        <w:t>联系电话：</w:t>
      </w:r>
      <w:r w:rsidRPr="009D7026">
        <w:rPr>
          <w:rFonts w:ascii="仿宋" w:eastAsia="仿宋" w:hAnsi="仿宋" w:cs="Times New Roman"/>
          <w:sz w:val="28"/>
          <w:szCs w:val="28"/>
        </w:rPr>
        <w:t>_______________________</w:t>
      </w:r>
    </w:p>
    <w:p w:rsidR="009D7026" w:rsidRPr="009D7026" w:rsidRDefault="009D7026" w:rsidP="009D7026">
      <w:pPr>
        <w:spacing w:line="360" w:lineRule="auto"/>
        <w:rPr>
          <w:rFonts w:ascii="仿宋" w:eastAsia="仿宋" w:hAnsi="仿宋" w:cs="Times New Roman"/>
          <w:sz w:val="28"/>
          <w:szCs w:val="28"/>
        </w:rPr>
      </w:pPr>
    </w:p>
    <w:p w:rsidR="009D7026" w:rsidRPr="009D7026" w:rsidRDefault="009D7026" w:rsidP="009D7026">
      <w:pPr>
        <w:spacing w:line="360" w:lineRule="auto"/>
        <w:ind w:firstLineChars="200" w:firstLine="560"/>
        <w:rPr>
          <w:rFonts w:ascii="仿宋" w:eastAsia="仿宋" w:hAnsi="仿宋" w:cs="Times New Roman"/>
          <w:sz w:val="28"/>
          <w:szCs w:val="28"/>
        </w:rPr>
      </w:pPr>
      <w:r w:rsidRPr="009D7026">
        <w:rPr>
          <w:rFonts w:ascii="仿宋" w:eastAsia="仿宋" w:hAnsi="仿宋" w:cs="Times New Roman" w:hint="eastAsia"/>
          <w:sz w:val="28"/>
          <w:szCs w:val="28"/>
        </w:rPr>
        <w:t>接诊医生：</w:t>
      </w:r>
      <w:r w:rsidRPr="009D7026">
        <w:rPr>
          <w:rFonts w:ascii="仿宋" w:eastAsia="仿宋" w:hAnsi="仿宋" w:cs="Times New Roman"/>
          <w:sz w:val="28"/>
          <w:szCs w:val="28"/>
        </w:rPr>
        <w:t>_______________________</w:t>
      </w:r>
      <w:r w:rsidRPr="009D7026">
        <w:rPr>
          <w:rFonts w:ascii="仿宋" w:eastAsia="仿宋" w:hAnsi="仿宋" w:cs="Times New Roman" w:hint="eastAsia"/>
          <w:sz w:val="28"/>
          <w:szCs w:val="28"/>
        </w:rPr>
        <w:t xml:space="preserve">   </w:t>
      </w:r>
    </w:p>
    <w:p w:rsidR="009D7026" w:rsidRPr="009D7026" w:rsidRDefault="009D7026" w:rsidP="009D7026">
      <w:pPr>
        <w:spacing w:line="360" w:lineRule="auto"/>
        <w:ind w:firstLineChars="200" w:firstLine="560"/>
        <w:rPr>
          <w:rFonts w:ascii="仿宋" w:eastAsia="仿宋" w:hAnsi="仿宋" w:cs="Times New Roman"/>
          <w:sz w:val="28"/>
          <w:szCs w:val="28"/>
        </w:rPr>
      </w:pPr>
      <w:r w:rsidRPr="009D7026">
        <w:rPr>
          <w:rFonts w:ascii="仿宋" w:eastAsia="仿宋" w:hAnsi="仿宋" w:cs="Times New Roman" w:hint="eastAsia"/>
          <w:sz w:val="28"/>
          <w:szCs w:val="28"/>
        </w:rPr>
        <w:t>联系电话：</w:t>
      </w:r>
      <w:r w:rsidRPr="009D7026">
        <w:rPr>
          <w:rFonts w:ascii="仿宋" w:eastAsia="仿宋" w:hAnsi="仿宋" w:cs="Times New Roman"/>
          <w:sz w:val="28"/>
          <w:szCs w:val="28"/>
        </w:rPr>
        <w:t>_______________________</w:t>
      </w:r>
    </w:p>
    <w:p w:rsidR="009D7026" w:rsidRPr="009D7026" w:rsidRDefault="009D7026" w:rsidP="009D7026">
      <w:pPr>
        <w:spacing w:line="360" w:lineRule="auto"/>
        <w:rPr>
          <w:rFonts w:ascii="仿宋" w:eastAsia="仿宋" w:hAnsi="仿宋" w:cs="Times New Roman"/>
          <w:sz w:val="28"/>
          <w:szCs w:val="28"/>
        </w:rPr>
      </w:pPr>
    </w:p>
    <w:p w:rsidR="009D7026" w:rsidRPr="009D7026" w:rsidRDefault="009D7026" w:rsidP="009D7026">
      <w:pPr>
        <w:spacing w:line="360" w:lineRule="auto"/>
        <w:rPr>
          <w:rFonts w:ascii="仿宋" w:eastAsia="仿宋" w:hAnsi="仿宋" w:cs="Times New Roman"/>
          <w:sz w:val="28"/>
          <w:szCs w:val="28"/>
        </w:rPr>
      </w:pPr>
    </w:p>
    <w:p w:rsidR="009D7026" w:rsidRPr="009D7026" w:rsidRDefault="009D7026" w:rsidP="009D7026">
      <w:pPr>
        <w:wordWrap w:val="0"/>
        <w:snapToGrid w:val="0"/>
        <w:spacing w:line="360" w:lineRule="auto"/>
        <w:ind w:right="486" w:firstLineChars="1550" w:firstLine="4340"/>
        <w:rPr>
          <w:rFonts w:ascii="仿宋" w:eastAsia="仿宋" w:hAnsi="仿宋" w:cs="Times New Roman"/>
          <w:sz w:val="28"/>
          <w:szCs w:val="28"/>
        </w:rPr>
      </w:pPr>
      <w:r w:rsidRPr="009D7026">
        <w:rPr>
          <w:rFonts w:ascii="仿宋" w:eastAsia="仿宋" w:hAnsi="仿宋" w:cs="Times New Roman" w:hint="eastAsia"/>
          <w:sz w:val="28"/>
          <w:szCs w:val="28"/>
        </w:rPr>
        <w:t xml:space="preserve">转介单位：  （公章）   </w:t>
      </w:r>
    </w:p>
    <w:p w:rsidR="009D7026" w:rsidRPr="009D7026" w:rsidRDefault="009D7026" w:rsidP="009D7026">
      <w:pPr>
        <w:wordWrap w:val="0"/>
        <w:snapToGrid w:val="0"/>
        <w:spacing w:line="360" w:lineRule="auto"/>
        <w:ind w:right="486" w:firstLineChars="1550" w:firstLine="4340"/>
        <w:rPr>
          <w:rFonts w:ascii="仿宋" w:eastAsia="仿宋" w:hAnsi="仿宋" w:cs="Times New Roman"/>
          <w:sz w:val="28"/>
          <w:szCs w:val="28"/>
        </w:rPr>
      </w:pPr>
    </w:p>
    <w:p w:rsidR="009D7026" w:rsidRPr="009D7026" w:rsidRDefault="009D7026" w:rsidP="009D7026">
      <w:pPr>
        <w:wordWrap w:val="0"/>
        <w:snapToGrid w:val="0"/>
        <w:spacing w:line="360" w:lineRule="auto"/>
        <w:ind w:right="486" w:firstLineChars="1550" w:firstLine="4340"/>
        <w:rPr>
          <w:rFonts w:ascii="仿宋" w:eastAsia="仿宋" w:hAnsi="仿宋" w:cs="Times New Roman"/>
          <w:sz w:val="28"/>
          <w:szCs w:val="28"/>
        </w:rPr>
      </w:pPr>
      <w:r w:rsidRPr="009D7026">
        <w:rPr>
          <w:rFonts w:ascii="仿宋" w:eastAsia="仿宋" w:hAnsi="仿宋" w:cs="Times New Roman" w:hint="eastAsia"/>
          <w:sz w:val="28"/>
          <w:szCs w:val="28"/>
        </w:rPr>
        <w:t xml:space="preserve">转介日期：      </w:t>
      </w:r>
    </w:p>
    <w:p w:rsidR="009D7026" w:rsidRPr="009D7026" w:rsidRDefault="009D7026" w:rsidP="009D7026">
      <w:pPr>
        <w:wordWrap w:val="0"/>
        <w:snapToGrid w:val="0"/>
        <w:spacing w:line="360" w:lineRule="auto"/>
        <w:ind w:right="486"/>
        <w:rPr>
          <w:rFonts w:ascii="仿宋" w:eastAsia="仿宋" w:hAnsi="仿宋" w:cs="Times New Roman"/>
          <w:sz w:val="28"/>
          <w:szCs w:val="28"/>
        </w:rPr>
      </w:pPr>
    </w:p>
    <w:p w:rsidR="009D7026" w:rsidRPr="009D7026" w:rsidRDefault="009D7026" w:rsidP="009D7026">
      <w:pPr>
        <w:jc w:val="center"/>
        <w:rPr>
          <w:rFonts w:ascii="黑体" w:eastAsia="黑体" w:hAnsi="仿宋" w:cs="Times New Roman"/>
          <w:sz w:val="30"/>
          <w:szCs w:val="30"/>
        </w:rPr>
      </w:pPr>
    </w:p>
    <w:p w:rsidR="009D7026" w:rsidRPr="009D7026" w:rsidRDefault="009D7026" w:rsidP="009D7026">
      <w:pPr>
        <w:jc w:val="center"/>
        <w:rPr>
          <w:rFonts w:ascii="黑体" w:eastAsia="黑体" w:hAnsi="仿宋" w:cs="Times New Roman"/>
          <w:sz w:val="30"/>
          <w:szCs w:val="30"/>
        </w:rPr>
      </w:pPr>
    </w:p>
    <w:p w:rsidR="009D7026" w:rsidRPr="009D7026" w:rsidRDefault="009D7026" w:rsidP="009D7026">
      <w:pPr>
        <w:jc w:val="center"/>
        <w:rPr>
          <w:rFonts w:ascii="黑体" w:eastAsia="黑体" w:hAnsi="仿宋" w:cs="Times New Roman"/>
          <w:sz w:val="30"/>
          <w:szCs w:val="30"/>
        </w:rPr>
      </w:pPr>
    </w:p>
    <w:p w:rsidR="009D7026" w:rsidRPr="009D7026" w:rsidRDefault="009D7026" w:rsidP="009D7026">
      <w:pPr>
        <w:jc w:val="left"/>
        <w:rPr>
          <w:rFonts w:ascii="黑体" w:eastAsia="黑体" w:hAnsi="仿宋" w:cs="Times New Roman"/>
          <w:sz w:val="32"/>
          <w:szCs w:val="32"/>
        </w:rPr>
      </w:pPr>
      <w:r w:rsidRPr="009D7026">
        <w:rPr>
          <w:rFonts w:ascii="黑体" w:eastAsia="黑体" w:hAnsi="仿宋" w:cs="Times New Roman" w:hint="eastAsia"/>
          <w:sz w:val="32"/>
          <w:szCs w:val="32"/>
        </w:rPr>
        <w:t>附件</w:t>
      </w:r>
      <w:r w:rsidRPr="009D7026">
        <w:rPr>
          <w:rFonts w:ascii="黑体" w:eastAsia="黑体" w:hAnsi="仿宋" w:cs="Times New Roman"/>
          <w:sz w:val="32"/>
          <w:szCs w:val="32"/>
        </w:rPr>
        <w:t>9</w:t>
      </w:r>
    </w:p>
    <w:p w:rsidR="009D7026" w:rsidRPr="009D7026" w:rsidRDefault="009D7026" w:rsidP="009D7026">
      <w:pPr>
        <w:jc w:val="center"/>
        <w:rPr>
          <w:rFonts w:ascii="黑体" w:eastAsia="黑体" w:hAnsi="仿宋" w:cs="Times New Roman"/>
          <w:sz w:val="30"/>
          <w:szCs w:val="30"/>
        </w:rPr>
      </w:pPr>
    </w:p>
    <w:p w:rsidR="009D7026" w:rsidRPr="009D7026" w:rsidRDefault="009D7026" w:rsidP="009D7026">
      <w:pPr>
        <w:jc w:val="center"/>
        <w:rPr>
          <w:rFonts w:ascii="方正小标宋简体" w:eastAsia="方正小标宋简体" w:hAnsi="仿宋" w:cs="Times New Roman"/>
          <w:sz w:val="42"/>
          <w:szCs w:val="42"/>
        </w:rPr>
      </w:pPr>
      <w:r w:rsidRPr="009D7026">
        <w:rPr>
          <w:rFonts w:ascii="方正小标宋简体" w:eastAsia="方正小标宋简体" w:hAnsi="仿宋" w:cs="Times New Roman" w:hint="eastAsia"/>
          <w:sz w:val="42"/>
          <w:szCs w:val="42"/>
        </w:rPr>
        <w:t>艾滋病、梅毒和乙肝病毒感染孕产妇</w:t>
      </w:r>
    </w:p>
    <w:p w:rsidR="009D7026" w:rsidRPr="009D7026" w:rsidRDefault="009D7026" w:rsidP="009D7026">
      <w:pPr>
        <w:jc w:val="center"/>
        <w:rPr>
          <w:rFonts w:ascii="方正小标宋简体" w:eastAsia="方正小标宋简体" w:hAnsi="仿宋" w:cs="Times New Roman"/>
          <w:sz w:val="42"/>
          <w:szCs w:val="42"/>
        </w:rPr>
      </w:pPr>
      <w:r w:rsidRPr="009D7026">
        <w:rPr>
          <w:rFonts w:ascii="方正小标宋简体" w:eastAsia="方正小标宋简体" w:hAnsi="仿宋" w:cs="Times New Roman" w:hint="eastAsia"/>
          <w:sz w:val="42"/>
          <w:szCs w:val="42"/>
        </w:rPr>
        <w:t>所生儿童转介卡</w:t>
      </w:r>
    </w:p>
    <w:p w:rsidR="009D7026" w:rsidRPr="009D7026" w:rsidRDefault="009D7026" w:rsidP="009D7026">
      <w:pPr>
        <w:spacing w:beforeLines="50" w:before="120"/>
        <w:jc w:val="center"/>
        <w:rPr>
          <w:rFonts w:ascii="黑体" w:eastAsia="黑体" w:hAnsi="仿宋" w:cs="Times New Roman"/>
          <w:sz w:val="30"/>
          <w:szCs w:val="30"/>
        </w:rPr>
      </w:pPr>
      <w:r w:rsidRPr="009D7026">
        <w:rPr>
          <w:rFonts w:ascii="黑体" w:eastAsia="黑体" w:hAnsi="仿宋" w:cs="Times New Roman" w:hint="eastAsia"/>
          <w:sz w:val="30"/>
          <w:szCs w:val="30"/>
        </w:rPr>
        <w:t>（医疗卫生机构）</w:t>
      </w:r>
    </w:p>
    <w:p w:rsidR="009D7026" w:rsidRPr="009D7026" w:rsidRDefault="009D7026" w:rsidP="009D7026">
      <w:pPr>
        <w:rPr>
          <w:rFonts w:ascii="仿宋_GB2312" w:eastAsia="仿宋_GB2312" w:hAnsi="仿宋" w:cs="Times New Roman"/>
          <w:sz w:val="18"/>
          <w:szCs w:val="18"/>
        </w:rPr>
      </w:pPr>
    </w:p>
    <w:p w:rsidR="009D7026" w:rsidRPr="009D7026" w:rsidRDefault="009D7026" w:rsidP="009D7026">
      <w:pPr>
        <w:rPr>
          <w:rFonts w:ascii="仿宋_GB2312" w:eastAsia="仿宋_GB2312" w:hAnsi="仿宋" w:cs="Times New Roman"/>
          <w:sz w:val="18"/>
          <w:szCs w:val="18"/>
        </w:rPr>
      </w:pPr>
    </w:p>
    <w:p w:rsidR="009D7026" w:rsidRPr="009D7026" w:rsidRDefault="009D7026" w:rsidP="009D7026">
      <w:pPr>
        <w:spacing w:line="420" w:lineRule="exact"/>
        <w:rPr>
          <w:rFonts w:ascii="仿宋_GB2312" w:eastAsia="仿宋_GB2312" w:hAnsi="仿宋" w:cs="Times New Roman"/>
          <w:szCs w:val="21"/>
        </w:rPr>
      </w:pPr>
      <w:r w:rsidRPr="009D7026">
        <w:rPr>
          <w:rFonts w:ascii="仿宋_GB2312" w:eastAsia="仿宋_GB2312" w:hAnsi="仿宋" w:cs="Times New Roman" w:hint="eastAsia"/>
          <w:szCs w:val="21"/>
        </w:rPr>
        <w:t xml:space="preserve">转介单位（公章）： _______________________       </w:t>
      </w:r>
    </w:p>
    <w:p w:rsidR="009D7026" w:rsidRPr="009D7026" w:rsidRDefault="009D7026" w:rsidP="009D7026">
      <w:pPr>
        <w:spacing w:line="420" w:lineRule="exact"/>
        <w:rPr>
          <w:rFonts w:ascii="仿宋_GB2312" w:eastAsia="仿宋_GB2312" w:hAnsi="仿宋" w:cs="Times New Roman"/>
          <w:szCs w:val="21"/>
        </w:rPr>
      </w:pPr>
      <w:r w:rsidRPr="009D7026">
        <w:rPr>
          <w:rFonts w:ascii="仿宋_GB2312" w:eastAsia="仿宋_GB2312" w:hAnsi="仿宋" w:cs="Times New Roman" w:hint="eastAsia"/>
          <w:szCs w:val="21"/>
        </w:rPr>
        <w:t>转介医生：_______________________    联系电话：_______________________</w:t>
      </w:r>
    </w:p>
    <w:p w:rsidR="009D7026" w:rsidRPr="009D7026" w:rsidRDefault="009D7026" w:rsidP="009D7026">
      <w:pPr>
        <w:spacing w:line="420" w:lineRule="exact"/>
        <w:rPr>
          <w:rFonts w:ascii="仿宋_GB2312" w:eastAsia="仿宋_GB2312" w:hAnsi="仿宋" w:cs="Times New Roman"/>
          <w:szCs w:val="21"/>
        </w:rPr>
      </w:pPr>
      <w:r w:rsidRPr="009D7026">
        <w:rPr>
          <w:rFonts w:ascii="仿宋_GB2312" w:eastAsia="仿宋_GB2312" w:hAnsi="仿宋" w:cs="Times New Roman" w:hint="eastAsia"/>
          <w:szCs w:val="21"/>
        </w:rPr>
        <w:t>接收单位：__________疾病预防控制中心</w:t>
      </w:r>
    </w:p>
    <w:p w:rsidR="009D7026" w:rsidRPr="009D7026" w:rsidRDefault="009D7026" w:rsidP="009D7026">
      <w:pPr>
        <w:spacing w:line="420" w:lineRule="exact"/>
        <w:rPr>
          <w:rFonts w:ascii="仿宋_GB2312" w:eastAsia="仿宋_GB2312" w:hAnsi="仿宋" w:cs="Times New Roman"/>
          <w:szCs w:val="21"/>
        </w:rPr>
      </w:pPr>
      <w:r w:rsidRPr="009D7026">
        <w:rPr>
          <w:rFonts w:ascii="仿宋_GB2312" w:eastAsia="仿宋_GB2312" w:hAnsi="仿宋" w:cs="Times New Roman" w:hint="eastAsia"/>
          <w:szCs w:val="21"/>
        </w:rPr>
        <w:t>接诊医生：_______________________    联系电话：_______________________</w:t>
      </w:r>
    </w:p>
    <w:p w:rsidR="009D7026" w:rsidRPr="009D7026" w:rsidRDefault="009D7026" w:rsidP="009D7026">
      <w:pPr>
        <w:spacing w:line="420" w:lineRule="exact"/>
        <w:ind w:firstLineChars="200" w:firstLine="420"/>
        <w:rPr>
          <w:rFonts w:ascii="仿宋_GB2312" w:eastAsia="仿宋_GB2312" w:hAnsi="仿宋" w:cs="Times New Roman"/>
          <w:szCs w:val="21"/>
        </w:rPr>
      </w:pPr>
      <w:r w:rsidRPr="009D7026">
        <w:rPr>
          <w:rFonts w:ascii="仿宋_GB2312" w:eastAsia="仿宋_GB2312" w:hAnsi="仿宋" w:cs="Times New Roman" w:hint="eastAsia"/>
          <w:szCs w:val="21"/>
        </w:rPr>
        <w:t>（此表一式两联，转介单位及接收单位各一联，此表由各级医疗卫生机构（转介单位）填写并于满1</w:t>
      </w:r>
      <w:r w:rsidRPr="009D7026">
        <w:rPr>
          <w:rFonts w:ascii="仿宋_GB2312" w:eastAsia="仿宋_GB2312" w:hAnsi="仿宋" w:cs="Times New Roman"/>
          <w:szCs w:val="21"/>
        </w:rPr>
        <w:t>8</w:t>
      </w:r>
      <w:r w:rsidRPr="009D7026">
        <w:rPr>
          <w:rFonts w:ascii="仿宋_GB2312" w:eastAsia="仿宋_GB2312" w:hAnsi="仿宋" w:cs="Times New Roman" w:hint="eastAsia"/>
          <w:szCs w:val="21"/>
        </w:rPr>
        <w:t>月龄后传真至孕产妇现居住地所在同级县（区）疾病预防控制机构）</w:t>
      </w:r>
    </w:p>
    <w:p w:rsidR="009D7026" w:rsidRPr="009D7026" w:rsidRDefault="009D7026" w:rsidP="009D7026">
      <w:pPr>
        <w:spacing w:line="420" w:lineRule="exact"/>
        <w:rPr>
          <w:rFonts w:ascii="黑体" w:eastAsia="黑体" w:hAnsi="仿宋" w:cs="Times New Roman"/>
          <w:szCs w:val="21"/>
        </w:rPr>
      </w:pPr>
    </w:p>
    <w:p w:rsidR="009D7026" w:rsidRPr="009D7026" w:rsidRDefault="009D7026" w:rsidP="009D7026">
      <w:pPr>
        <w:spacing w:line="420" w:lineRule="exact"/>
        <w:rPr>
          <w:rFonts w:ascii="黑体" w:eastAsia="黑体" w:hAnsi="仿宋" w:cs="Times New Roman"/>
          <w:szCs w:val="21"/>
        </w:rPr>
      </w:pPr>
      <w:r w:rsidRPr="009D7026">
        <w:rPr>
          <w:rFonts w:ascii="黑体" w:eastAsia="黑体" w:hAnsi="仿宋" w:cs="Times New Roman" w:hint="eastAsia"/>
          <w:szCs w:val="21"/>
        </w:rPr>
        <w:t>一</w:t>
      </w:r>
      <w:r w:rsidRPr="009D7026">
        <w:rPr>
          <w:rFonts w:ascii="黑体" w:eastAsia="黑体" w:hAnsi="仿宋" w:cs="Times New Roman"/>
          <w:szCs w:val="21"/>
        </w:rPr>
        <w:t>、</w:t>
      </w:r>
      <w:r w:rsidRPr="009D7026">
        <w:rPr>
          <w:rFonts w:ascii="黑体" w:eastAsia="黑体" w:hAnsi="仿宋" w:cs="Times New Roman" w:hint="eastAsia"/>
          <w:szCs w:val="21"/>
        </w:rPr>
        <w:t>病毒感染孕产妇基本情况</w:t>
      </w:r>
    </w:p>
    <w:p w:rsidR="009D7026" w:rsidRPr="009D7026" w:rsidRDefault="009D7026" w:rsidP="009D7026">
      <w:pPr>
        <w:snapToGrid w:val="0"/>
        <w:spacing w:line="420" w:lineRule="exact"/>
        <w:rPr>
          <w:rFonts w:ascii="仿宋_GB2312" w:eastAsia="仿宋_GB2312" w:hAnsi="仿宋" w:cs="Times New Roman"/>
          <w:szCs w:val="21"/>
        </w:rPr>
      </w:pPr>
      <w:r w:rsidRPr="009D7026">
        <w:rPr>
          <w:rFonts w:ascii="仿宋_GB2312" w:eastAsia="仿宋_GB2312" w:hAnsi="仿宋" w:cs="Times New Roman" w:hint="eastAsia"/>
          <w:szCs w:val="21"/>
        </w:rPr>
        <w:t>姓名：</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 xml:space="preserve">  </w:t>
      </w:r>
    </w:p>
    <w:p w:rsidR="009D7026" w:rsidRPr="009D7026" w:rsidRDefault="009D7026" w:rsidP="009D7026">
      <w:pPr>
        <w:snapToGrid w:val="0"/>
        <w:spacing w:line="420" w:lineRule="exact"/>
        <w:rPr>
          <w:rFonts w:ascii="仿宋_GB2312" w:eastAsia="仿宋_GB2312" w:hAnsi="仿宋" w:cs="Times New Roman"/>
          <w:szCs w:val="21"/>
        </w:rPr>
      </w:pPr>
      <w:r w:rsidRPr="009D7026">
        <w:rPr>
          <w:rFonts w:ascii="仿宋_GB2312" w:eastAsia="仿宋_GB2312" w:hAnsi="仿宋" w:cs="Times New Roman" w:hint="eastAsia"/>
          <w:szCs w:val="21"/>
        </w:rPr>
        <w:t>身份证号：</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p>
    <w:p w:rsidR="009D7026" w:rsidRPr="009D7026" w:rsidRDefault="009D7026" w:rsidP="009D7026">
      <w:pPr>
        <w:snapToGrid w:val="0"/>
        <w:spacing w:line="420" w:lineRule="exact"/>
        <w:rPr>
          <w:rFonts w:ascii="仿宋_GB2312" w:eastAsia="仿宋_GB2312" w:hAnsi="仿宋" w:cs="Times New Roman"/>
          <w:szCs w:val="21"/>
        </w:rPr>
      </w:pPr>
      <w:r w:rsidRPr="009D7026">
        <w:rPr>
          <w:rFonts w:ascii="仿宋_GB2312" w:eastAsia="仿宋_GB2312" w:hAnsi="仿宋" w:cs="Times New Roman" w:hint="eastAsia"/>
          <w:spacing w:val="-7"/>
          <w:szCs w:val="21"/>
        </w:rPr>
        <w:t>传染病报告卡ID</w:t>
      </w:r>
      <w:r w:rsidRPr="009D7026">
        <w:rPr>
          <w:rFonts w:ascii="仿宋_GB2312" w:eastAsia="仿宋_GB2312" w:hAnsi="仿宋" w:cs="Times New Roman" w:hint="eastAsia"/>
          <w:szCs w:val="21"/>
        </w:rPr>
        <w:t>：</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pacing w:val="-6"/>
          <w:szCs w:val="21"/>
        </w:rPr>
        <w:t xml:space="preserve"> </w:t>
      </w:r>
      <w:r w:rsidRPr="009D7026">
        <w:rPr>
          <w:rFonts w:ascii="仿宋_GB2312" w:eastAsia="仿宋_GB2312" w:hAnsi="仿宋" w:cs="Times New Roman" w:hint="eastAsia"/>
          <w:spacing w:val="-6"/>
          <w:szCs w:val="21"/>
          <w:bdr w:val="single" w:sz="4" w:space="0" w:color="auto"/>
        </w:rPr>
        <w:t xml:space="preserve">  </w:t>
      </w:r>
      <w:r w:rsidRPr="009D7026">
        <w:rPr>
          <w:rFonts w:ascii="仿宋_GB2312" w:eastAsia="仿宋_GB2312" w:hAnsi="仿宋" w:cs="Times New Roman" w:hint="eastAsia"/>
          <w:szCs w:val="21"/>
        </w:rPr>
        <w:t>.</w:t>
      </w:r>
    </w:p>
    <w:p w:rsidR="009D7026" w:rsidRPr="009D7026" w:rsidRDefault="009D7026" w:rsidP="009D7026">
      <w:pPr>
        <w:snapToGrid w:val="0"/>
        <w:spacing w:line="420" w:lineRule="exact"/>
        <w:rPr>
          <w:rFonts w:ascii="仿宋_GB2312" w:eastAsia="仿宋_GB2312" w:hAnsi="仿宋" w:cs="Times New Roman"/>
          <w:szCs w:val="21"/>
        </w:rPr>
      </w:pPr>
      <w:r w:rsidRPr="009D7026">
        <w:rPr>
          <w:rFonts w:ascii="仿宋_GB2312" w:eastAsia="仿宋_GB2312" w:hAnsi="仿宋" w:cs="Times New Roman" w:hint="eastAsia"/>
          <w:szCs w:val="21"/>
        </w:rPr>
        <w:t>现住址（详填）：</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省</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市</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县（区）</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乡（镇、街道）</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村</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（门牌号）</w:t>
      </w:r>
    </w:p>
    <w:p w:rsidR="009D7026" w:rsidRPr="009D7026" w:rsidRDefault="009D7026" w:rsidP="009D7026">
      <w:pPr>
        <w:snapToGrid w:val="0"/>
        <w:spacing w:line="420" w:lineRule="exact"/>
        <w:rPr>
          <w:rFonts w:ascii="仿宋_GB2312" w:eastAsia="仿宋_GB2312" w:hAnsi="仿宋" w:cs="Times New Roman"/>
          <w:szCs w:val="21"/>
        </w:rPr>
      </w:pPr>
      <w:r w:rsidRPr="009D7026">
        <w:rPr>
          <w:rFonts w:ascii="仿宋_GB2312" w:eastAsia="仿宋_GB2312" w:hAnsi="仿宋" w:cs="Times New Roman" w:hint="eastAsia"/>
          <w:szCs w:val="21"/>
        </w:rPr>
        <w:t>户口所在地：</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省</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市</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县（区）</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乡（镇、街道）</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村</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（门牌号）</w:t>
      </w:r>
    </w:p>
    <w:p w:rsidR="009D7026" w:rsidRPr="009D7026" w:rsidRDefault="009D7026" w:rsidP="009D7026">
      <w:pPr>
        <w:spacing w:line="420" w:lineRule="exact"/>
        <w:rPr>
          <w:rFonts w:ascii="黑体" w:eastAsia="黑体" w:hAnsi="仿宋" w:cs="Times New Roman"/>
          <w:szCs w:val="21"/>
        </w:rPr>
      </w:pPr>
    </w:p>
    <w:p w:rsidR="009D7026" w:rsidRPr="009D7026" w:rsidRDefault="009D7026" w:rsidP="009D7026">
      <w:pPr>
        <w:spacing w:line="420" w:lineRule="exact"/>
        <w:rPr>
          <w:rFonts w:ascii="黑体" w:eastAsia="黑体" w:hAnsi="仿宋" w:cs="Times New Roman"/>
          <w:szCs w:val="21"/>
        </w:rPr>
      </w:pPr>
      <w:r w:rsidRPr="009D7026">
        <w:rPr>
          <w:rFonts w:ascii="黑体" w:eastAsia="黑体" w:hAnsi="仿宋" w:cs="Times New Roman" w:hint="eastAsia"/>
          <w:szCs w:val="21"/>
        </w:rPr>
        <w:t>二、病毒感染孕产妇所生儿童情况</w:t>
      </w: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出生时间：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月</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日</w:t>
      </w:r>
    </w:p>
    <w:p w:rsidR="009D7026" w:rsidRPr="009D7026" w:rsidRDefault="009D7026" w:rsidP="009D7026">
      <w:pPr>
        <w:snapToGrid w:val="0"/>
        <w:spacing w:line="420" w:lineRule="exact"/>
        <w:ind w:right="-74"/>
        <w:rPr>
          <w:rFonts w:ascii="仿宋_GB2312" w:eastAsia="仿宋_GB2312" w:hAnsi="等线" w:cs="Times New Roman"/>
          <w:szCs w:val="21"/>
          <w:u w:val="single"/>
        </w:rPr>
      </w:pPr>
      <w:r w:rsidRPr="009D7026">
        <w:rPr>
          <w:rFonts w:ascii="仿宋_GB2312" w:eastAsia="仿宋_GB2312" w:hAnsi="等线" w:cs="Times New Roman" w:hint="eastAsia"/>
          <w:szCs w:val="21"/>
        </w:rPr>
        <w:t>出生地点：</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市级以上助产机构、</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县（区）级助产机构、</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乡（街道）级助产机构、</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家中、</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其他</w:t>
      </w:r>
      <w:r w:rsidRPr="009D7026">
        <w:rPr>
          <w:rFonts w:ascii="仿宋_GB2312" w:eastAsia="仿宋_GB2312" w:hAnsi="等线" w:cs="Times New Roman" w:hint="eastAsia"/>
          <w:szCs w:val="21"/>
          <w:u w:val="single"/>
        </w:rPr>
        <w:t xml:space="preserve">  </w:t>
      </w:r>
      <w:r w:rsidRPr="009D7026">
        <w:rPr>
          <w:rFonts w:ascii="仿宋_GB2312" w:eastAsia="仿宋_GB2312" w:hAnsi="等线" w:cs="Times New Roman"/>
          <w:szCs w:val="21"/>
          <w:u w:val="single"/>
        </w:rPr>
        <w:t xml:space="preserve">              </w:t>
      </w:r>
      <w:r w:rsidRPr="009D7026">
        <w:rPr>
          <w:rFonts w:ascii="仿宋_GB2312" w:eastAsia="仿宋_GB2312" w:hAnsi="等线" w:cs="Times New Roman" w:hint="eastAsia"/>
          <w:szCs w:val="21"/>
          <w:u w:val="single"/>
        </w:rPr>
        <w:t xml:space="preserve">  </w:t>
      </w:r>
    </w:p>
    <w:p w:rsidR="009D7026" w:rsidRPr="009D7026" w:rsidRDefault="009D7026" w:rsidP="009D7026">
      <w:pPr>
        <w:snapToGrid w:val="0"/>
        <w:spacing w:line="420" w:lineRule="exact"/>
        <w:rPr>
          <w:rFonts w:ascii="仿宋_GB2312" w:eastAsia="仿宋_GB2312" w:hAnsi="等线" w:cs="Times New Roman"/>
          <w:szCs w:val="21"/>
          <w:u w:val="single"/>
        </w:rPr>
      </w:pPr>
      <w:r w:rsidRPr="009D7026">
        <w:rPr>
          <w:rFonts w:ascii="仿宋_GB2312" w:eastAsia="仿宋_GB2312" w:hAnsi="仿宋" w:cs="Times New Roman" w:hint="eastAsia"/>
          <w:szCs w:val="21"/>
        </w:rPr>
        <w:t>现住址（详填）：</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省</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市</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县（区）</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乡（镇、街道）</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村</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（门牌号）</w:t>
      </w: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新生婴儿抗艾滋病病毒药物应用情况：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未用药（跳至“</w:t>
      </w:r>
      <w:r w:rsidRPr="009D7026">
        <w:rPr>
          <w:rFonts w:ascii="仿宋_GB2312" w:eastAsia="仿宋_GB2312" w:hAnsi="仿宋" w:cs="Times New Roman" w:hint="eastAsia"/>
          <w:szCs w:val="21"/>
        </w:rPr>
        <w:t>存活情况</w:t>
      </w:r>
      <w:r w:rsidRPr="009D7026">
        <w:rPr>
          <w:rFonts w:ascii="仿宋_GB2312" w:eastAsia="仿宋_GB2312" w:hAnsi="等线" w:cs="Times New Roman" w:hint="eastAsia"/>
          <w:szCs w:val="21"/>
        </w:rPr>
        <w:t>”）</w:t>
      </w:r>
    </w:p>
    <w:p w:rsidR="009D7026" w:rsidRPr="009D7026" w:rsidRDefault="009D7026" w:rsidP="009D7026">
      <w:pPr>
        <w:snapToGrid w:val="0"/>
        <w:spacing w:line="420" w:lineRule="exact"/>
        <w:ind w:right="-74"/>
        <w:rPr>
          <w:rFonts w:ascii="仿宋_GB2312" w:eastAsia="仿宋_GB2312" w:hAnsi="等线" w:cs="Times New Roman"/>
          <w:spacing w:val="-2"/>
          <w:szCs w:val="21"/>
        </w:rPr>
      </w:pPr>
      <w:r w:rsidRPr="009D7026">
        <w:rPr>
          <w:rFonts w:ascii="仿宋_GB2312" w:eastAsia="仿宋_GB2312" w:hAnsi="等线" w:cs="Times New Roman" w:hint="eastAsia"/>
          <w:spacing w:val="-2"/>
          <w:szCs w:val="21"/>
        </w:rPr>
        <w:t>开始用药时间：</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年</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月</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日，停止用药时间：</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年</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月</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日</w:t>
      </w: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lastRenderedPageBreak/>
        <w:t>药物名称：</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，漏服情况：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未漏服、</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漏服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次</w:t>
      </w:r>
    </w:p>
    <w:p w:rsidR="009D7026" w:rsidRPr="009D7026" w:rsidRDefault="009D7026" w:rsidP="009D7026">
      <w:pPr>
        <w:spacing w:line="420" w:lineRule="exact"/>
        <w:ind w:right="-74"/>
        <w:rPr>
          <w:rFonts w:ascii="仿宋_GB2312" w:eastAsia="仿宋_GB2312" w:hAnsi="仿宋" w:cs="Times New Roman"/>
          <w:szCs w:val="21"/>
        </w:rPr>
      </w:pPr>
      <w:r w:rsidRPr="009D7026">
        <w:rPr>
          <w:rFonts w:ascii="仿宋_GB2312" w:eastAsia="仿宋_GB2312" w:hAnsi="仿宋" w:cs="Times New Roman" w:hint="eastAsia"/>
          <w:szCs w:val="21"/>
        </w:rPr>
        <w:t>存活情况：</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存活、</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死亡，死亡原因</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hint="eastAsia"/>
          <w:szCs w:val="21"/>
        </w:rPr>
        <w:t>，死亡时间：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月</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日</w:t>
      </w:r>
    </w:p>
    <w:p w:rsidR="009D7026" w:rsidRPr="009D7026" w:rsidRDefault="009D7026" w:rsidP="009D7026">
      <w:pPr>
        <w:spacing w:line="420" w:lineRule="exact"/>
        <w:ind w:right="-74"/>
        <w:rPr>
          <w:rFonts w:ascii="仿宋_GB2312" w:eastAsia="仿宋_GB2312" w:hAnsi="仿宋" w:cs="Times New Roman"/>
          <w:szCs w:val="21"/>
          <w:u w:val="single"/>
        </w:rPr>
      </w:pPr>
      <w:r w:rsidRPr="009D7026">
        <w:rPr>
          <w:rFonts w:ascii="仿宋_GB2312" w:eastAsia="仿宋_GB2312" w:hAnsi="仿宋" w:cs="Times New Roman" w:hint="eastAsia"/>
          <w:szCs w:val="21"/>
        </w:rPr>
        <w:t>喂养方式：</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纯母乳喂养、</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人工喂养、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混合喂养、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其他</w:t>
      </w:r>
      <w:r w:rsidRPr="009D7026">
        <w:rPr>
          <w:rFonts w:ascii="仿宋_GB2312" w:eastAsia="仿宋_GB2312" w:hAnsi="仿宋" w:cs="Times New Roman" w:hint="eastAsia"/>
          <w:szCs w:val="21"/>
          <w:u w:val="single"/>
        </w:rPr>
        <w:t xml:space="preserve">                                    </w:t>
      </w:r>
    </w:p>
    <w:p w:rsidR="009D7026" w:rsidRPr="009D7026" w:rsidRDefault="009D7026" w:rsidP="009D7026">
      <w:pPr>
        <w:spacing w:line="420" w:lineRule="exact"/>
        <w:ind w:right="-74"/>
        <w:rPr>
          <w:rFonts w:ascii="仿宋_GB2312" w:eastAsia="仿宋_GB2312" w:hAnsi="仿宋" w:cs="Times New Roman"/>
          <w:szCs w:val="21"/>
        </w:rPr>
      </w:pPr>
      <w:r w:rsidRPr="009D7026">
        <w:rPr>
          <w:rFonts w:ascii="仿宋_GB2312" w:eastAsia="仿宋_GB2312" w:hAnsi="仿宋" w:cs="Times New Roman" w:hint="eastAsia"/>
          <w:szCs w:val="21"/>
        </w:rPr>
        <w:t>HIV检测：</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未检测（跳至“预防应用复方新诺明”）</w:t>
      </w:r>
    </w:p>
    <w:p w:rsidR="009D7026" w:rsidRPr="009D7026" w:rsidRDefault="009D7026" w:rsidP="009D7026">
      <w:pPr>
        <w:spacing w:line="420" w:lineRule="exact"/>
        <w:ind w:right="-74" w:firstLineChars="500" w:firstLine="1050"/>
        <w:rPr>
          <w:rFonts w:ascii="仿宋_GB2312" w:eastAsia="仿宋_GB2312" w:hAnsi="仿宋" w:cs="Times New Roman"/>
          <w:szCs w:val="21"/>
        </w:rPr>
      </w:pP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已检测，检测时间：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月</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日</w:t>
      </w:r>
    </w:p>
    <w:p w:rsidR="009D7026" w:rsidRPr="009D7026" w:rsidRDefault="009D7026" w:rsidP="009D7026">
      <w:pPr>
        <w:spacing w:line="420" w:lineRule="exact"/>
        <w:ind w:right="-74"/>
        <w:rPr>
          <w:rFonts w:ascii="仿宋_GB2312" w:eastAsia="仿宋_GB2312" w:hAnsi="仿宋" w:cs="Times New Roman"/>
          <w:szCs w:val="21"/>
        </w:rPr>
      </w:pPr>
      <w:r w:rsidRPr="009D7026">
        <w:rPr>
          <w:rFonts w:ascii="仿宋_GB2312" w:eastAsia="仿宋_GB2312" w:hAnsi="仿宋" w:cs="Times New Roman" w:hint="eastAsia"/>
          <w:szCs w:val="21"/>
        </w:rPr>
        <w:t>HIV检测结果：</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阴性、</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阳性、</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不确定、</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不详、</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其他</w:t>
      </w:r>
      <w:r w:rsidRPr="009D7026">
        <w:rPr>
          <w:rFonts w:ascii="仿宋_GB2312" w:eastAsia="仿宋_GB2312" w:hAnsi="仿宋" w:cs="Times New Roman" w:hint="eastAsia"/>
          <w:szCs w:val="21"/>
          <w:u w:val="single"/>
        </w:rPr>
        <w:t xml:space="preserve">                     </w:t>
      </w:r>
    </w:p>
    <w:p w:rsidR="009D7026" w:rsidRPr="009D7026" w:rsidRDefault="009D7026" w:rsidP="009D7026">
      <w:pPr>
        <w:spacing w:line="420" w:lineRule="exact"/>
        <w:ind w:right="-74"/>
        <w:rPr>
          <w:rFonts w:ascii="仿宋_GB2312" w:eastAsia="仿宋_GB2312" w:hAnsi="仿宋" w:cs="Times New Roman"/>
          <w:szCs w:val="21"/>
        </w:rPr>
      </w:pPr>
      <w:r w:rsidRPr="009D7026">
        <w:rPr>
          <w:rFonts w:ascii="仿宋_GB2312" w:eastAsia="仿宋_GB2312" w:hAnsi="仿宋" w:cs="Times New Roman" w:hint="eastAsia"/>
          <w:szCs w:val="21"/>
        </w:rPr>
        <w:t>HIV检测方法（多选）：</w:t>
      </w:r>
    </w:p>
    <w:p w:rsidR="009D7026" w:rsidRPr="009D7026" w:rsidRDefault="009D7026" w:rsidP="009D7026">
      <w:pPr>
        <w:spacing w:line="420" w:lineRule="exact"/>
        <w:ind w:right="-74"/>
        <w:rPr>
          <w:rFonts w:ascii="仿宋_GB2312" w:eastAsia="仿宋_GB2312" w:hAnsi="仿宋" w:cs="Times New Roman"/>
          <w:szCs w:val="21"/>
          <w:u w:val="single"/>
        </w:rPr>
      </w:pP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早期核酸检测、</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抗体筛查、</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补充试验、</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不详、</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其他</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szCs w:val="21"/>
          <w:u w:val="single"/>
        </w:rPr>
        <w:t xml:space="preserve"> </w:t>
      </w:r>
      <w:r w:rsidRPr="009D7026">
        <w:rPr>
          <w:rFonts w:ascii="仿宋_GB2312" w:eastAsia="仿宋_GB2312" w:hAnsi="仿宋" w:cs="Times New Roman" w:hint="eastAsia"/>
          <w:szCs w:val="21"/>
          <w:u w:val="single"/>
        </w:rPr>
        <w:t xml:space="preserve">     </w:t>
      </w:r>
    </w:p>
    <w:p w:rsidR="009D7026" w:rsidRPr="009D7026" w:rsidRDefault="009D7026" w:rsidP="009D7026">
      <w:pPr>
        <w:spacing w:line="420" w:lineRule="exact"/>
        <w:ind w:right="-74"/>
        <w:rPr>
          <w:rFonts w:ascii="仿宋_GB2312" w:eastAsia="仿宋_GB2312" w:hAnsi="仿宋" w:cs="Times New Roman"/>
          <w:szCs w:val="21"/>
        </w:rPr>
      </w:pPr>
      <w:r w:rsidRPr="009D7026">
        <w:rPr>
          <w:rFonts w:ascii="仿宋_GB2312" w:eastAsia="仿宋_GB2312" w:hAnsi="仿宋" w:cs="Times New Roman" w:hint="eastAsia"/>
          <w:szCs w:val="21"/>
        </w:rPr>
        <w:t>防应用复方新诺明：</w:t>
      </w:r>
    </w:p>
    <w:p w:rsidR="009D7026" w:rsidRPr="009D7026" w:rsidRDefault="009D7026" w:rsidP="009D7026">
      <w:pPr>
        <w:spacing w:line="420" w:lineRule="exact"/>
        <w:ind w:right="-74"/>
        <w:rPr>
          <w:rFonts w:ascii="仿宋_GB2312" w:eastAsia="仿宋_GB2312" w:hAnsi="仿宋" w:cs="Times New Roman"/>
          <w:szCs w:val="21"/>
        </w:rPr>
      </w:pP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未应用、</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应用，开始时间：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月</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日</w:t>
      </w:r>
    </w:p>
    <w:p w:rsidR="009D7026" w:rsidRPr="009D7026" w:rsidRDefault="009D7026" w:rsidP="009D7026">
      <w:pPr>
        <w:spacing w:line="420" w:lineRule="exact"/>
        <w:ind w:right="-74"/>
        <w:rPr>
          <w:rFonts w:ascii="仿宋_GB2312" w:eastAsia="仿宋_GB2312" w:hAnsi="仿宋" w:cs="Times New Roman"/>
          <w:szCs w:val="21"/>
          <w:u w:val="single"/>
        </w:rPr>
      </w:pPr>
      <w:r w:rsidRPr="009D7026">
        <w:rPr>
          <w:rFonts w:ascii="仿宋_GB2312" w:eastAsia="仿宋_GB2312" w:hAnsi="仿宋" w:cs="Times New Roman" w:hint="eastAsia"/>
          <w:szCs w:val="21"/>
        </w:rPr>
        <w:t>是否停药：</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否、</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是，停止时间：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年</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月</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 xml:space="preserve"> </w:t>
      </w:r>
      <w:r w:rsidRPr="009D7026">
        <w:rPr>
          <w:rFonts w:ascii="仿宋_GB2312" w:eastAsia="仿宋_GB2312" w:hAnsi="仿宋" w:cs="Times New Roman" w:hint="eastAsia"/>
          <w:szCs w:val="21"/>
          <w:bdr w:val="single" w:sz="4" w:space="0" w:color="auto"/>
        </w:rPr>
        <w:t xml:space="preserve">  </w:t>
      </w:r>
      <w:r w:rsidRPr="009D7026">
        <w:rPr>
          <w:rFonts w:ascii="仿宋_GB2312" w:eastAsia="仿宋_GB2312" w:hAnsi="仿宋" w:cs="Times New Roman" w:hint="eastAsia"/>
          <w:szCs w:val="21"/>
        </w:rPr>
        <w:t>日，停止原因</w:t>
      </w:r>
      <w:r w:rsidRPr="009D7026">
        <w:rPr>
          <w:rFonts w:ascii="仿宋_GB2312" w:eastAsia="仿宋_GB2312" w:hAnsi="仿宋" w:cs="Times New Roman" w:hint="eastAsia"/>
          <w:szCs w:val="21"/>
          <w:u w:val="single"/>
        </w:rPr>
        <w:t xml:space="preserve">      </w:t>
      </w:r>
      <w:r w:rsidRPr="009D7026">
        <w:rPr>
          <w:rFonts w:ascii="仿宋_GB2312" w:eastAsia="仿宋_GB2312" w:hAnsi="仿宋" w:cs="Times New Roman"/>
          <w:szCs w:val="21"/>
          <w:u w:val="single"/>
        </w:rPr>
        <w:t xml:space="preserve"> </w:t>
      </w:r>
      <w:r w:rsidRPr="009D7026">
        <w:rPr>
          <w:rFonts w:ascii="仿宋_GB2312" w:eastAsia="仿宋_GB2312" w:hAnsi="仿宋" w:cs="Times New Roman" w:hint="eastAsia"/>
          <w:szCs w:val="21"/>
          <w:u w:val="single"/>
        </w:rPr>
        <w:t xml:space="preserve">                    </w:t>
      </w:r>
    </w:p>
    <w:p w:rsidR="009D7026" w:rsidRPr="009D7026" w:rsidRDefault="009D7026" w:rsidP="009D7026">
      <w:pPr>
        <w:spacing w:line="420" w:lineRule="exact"/>
        <w:ind w:right="-74"/>
        <w:rPr>
          <w:rFonts w:ascii="仿宋_GB2312" w:eastAsia="仿宋_GB2312" w:hAnsi="等线" w:cs="Times New Roman"/>
          <w:szCs w:val="21"/>
        </w:rPr>
      </w:pP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梅毒感染孕产妇所生儿童预防性用药情况：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w:t>
      </w: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pacing w:val="-2"/>
          <w:szCs w:val="21"/>
        </w:rPr>
        <w:t>开始用药时间：</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年</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月</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日，停止用药时间：</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年</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月</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 xml:space="preserve"> </w:t>
      </w:r>
      <w:r w:rsidRPr="009D7026">
        <w:rPr>
          <w:rFonts w:ascii="仿宋_GB2312" w:eastAsia="仿宋_GB2312" w:hAnsi="等线" w:cs="Times New Roman" w:hint="eastAsia"/>
          <w:spacing w:val="-2"/>
          <w:szCs w:val="21"/>
          <w:bdr w:val="single" w:sz="4" w:space="0" w:color="auto"/>
        </w:rPr>
        <w:t xml:space="preserve">  </w:t>
      </w:r>
      <w:r w:rsidRPr="009D7026">
        <w:rPr>
          <w:rFonts w:ascii="仿宋_GB2312" w:eastAsia="仿宋_GB2312" w:hAnsi="等线" w:cs="Times New Roman" w:hint="eastAsia"/>
          <w:spacing w:val="-2"/>
          <w:szCs w:val="21"/>
        </w:rPr>
        <w:t>日</w:t>
      </w:r>
      <w:r w:rsidRPr="009D7026">
        <w:rPr>
          <w:rFonts w:ascii="仿宋_GB2312" w:eastAsia="仿宋_GB2312" w:hAnsi="等线" w:cs="Times New Roman" w:hint="eastAsia"/>
          <w:szCs w:val="21"/>
        </w:rPr>
        <w:t>，药物名称：</w:t>
      </w:r>
      <w:r w:rsidRPr="009D7026">
        <w:rPr>
          <w:rFonts w:ascii="仿宋_GB2312" w:eastAsia="仿宋_GB2312" w:hAnsi="等线" w:cs="Times New Roman"/>
          <w:szCs w:val="21"/>
          <w:u w:val="single"/>
        </w:rPr>
        <w:t xml:space="preserve">                  </w:t>
      </w:r>
      <w:r w:rsidRPr="009D7026">
        <w:rPr>
          <w:rFonts w:ascii="仿宋_GB2312" w:eastAsia="仿宋_GB2312" w:hAnsi="等线" w:cs="Times New Roman" w:hint="eastAsia"/>
          <w:szCs w:val="21"/>
        </w:rPr>
        <w:t>。</w:t>
      </w:r>
      <w:r w:rsidRPr="009D7026">
        <w:rPr>
          <w:rFonts w:ascii="仿宋_GB2312" w:eastAsia="仿宋_GB2312" w:hAnsi="等线" w:cs="Times New Roman"/>
          <w:szCs w:val="21"/>
        </w:rPr>
        <w:t xml:space="preserve"> </w:t>
      </w: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乙肝感染孕产妇所生儿童预防性用药情况：</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用药、</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未用药</w:t>
      </w: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出生时间：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月</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日</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分</w:t>
      </w: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乙肝免疫球蛋白注射时间：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月</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日</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分</w:t>
      </w:r>
    </w:p>
    <w:p w:rsidR="009D7026" w:rsidRPr="009D7026" w:rsidRDefault="009D7026" w:rsidP="009D7026">
      <w:pPr>
        <w:snapToGrid w:val="0"/>
        <w:spacing w:line="420" w:lineRule="exact"/>
        <w:ind w:right="-74"/>
        <w:rPr>
          <w:rFonts w:ascii="仿宋_GB2312" w:eastAsia="仿宋_GB2312" w:hAnsi="等线" w:cs="Times New Roman"/>
          <w:szCs w:val="21"/>
        </w:rPr>
      </w:pPr>
      <w:r w:rsidRPr="009D7026">
        <w:rPr>
          <w:rFonts w:ascii="仿宋_GB2312" w:eastAsia="仿宋_GB2312" w:hAnsi="等线" w:cs="Times New Roman" w:hint="eastAsia"/>
          <w:szCs w:val="21"/>
        </w:rPr>
        <w:t>乙肝疫苗接种时间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年</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月</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日</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时</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 xml:space="preserve"> </w:t>
      </w:r>
      <w:r w:rsidRPr="009D7026">
        <w:rPr>
          <w:rFonts w:ascii="仿宋_GB2312" w:eastAsia="仿宋_GB2312" w:hAnsi="等线" w:cs="Times New Roman" w:hint="eastAsia"/>
          <w:szCs w:val="21"/>
          <w:bdr w:val="single" w:sz="4" w:space="0" w:color="auto"/>
        </w:rPr>
        <w:t xml:space="preserve">  </w:t>
      </w:r>
      <w:r w:rsidRPr="009D7026">
        <w:rPr>
          <w:rFonts w:ascii="仿宋_GB2312" w:eastAsia="仿宋_GB2312" w:hAnsi="等线" w:cs="Times New Roman" w:hint="eastAsia"/>
          <w:szCs w:val="21"/>
        </w:rPr>
        <w:t>分</w:t>
      </w:r>
    </w:p>
    <w:p w:rsidR="009D7026" w:rsidRPr="009D7026" w:rsidRDefault="009D7026" w:rsidP="009D7026">
      <w:pPr>
        <w:widowControl/>
        <w:jc w:val="left"/>
        <w:rPr>
          <w:rFonts w:ascii="方正小标宋_GBK" w:eastAsia="方正小标宋_GBK" w:hAnsi="黑体" w:cs="Times New Roman"/>
          <w:sz w:val="42"/>
          <w:szCs w:val="42"/>
        </w:rPr>
      </w:pPr>
    </w:p>
    <w:p w:rsidR="009D7026" w:rsidRPr="009D7026" w:rsidRDefault="009D7026" w:rsidP="009D7026">
      <w:pPr>
        <w:spacing w:line="460" w:lineRule="exact"/>
        <w:rPr>
          <w:rFonts w:ascii="仿宋_GB2312" w:eastAsia="仿宋_GB2312" w:hAnsi="仿宋" w:cs="Times New Roman"/>
          <w:szCs w:val="21"/>
        </w:rPr>
      </w:pPr>
    </w:p>
    <w:p w:rsidR="009D7026" w:rsidRPr="009D7026" w:rsidRDefault="009D7026" w:rsidP="009D7026">
      <w:pPr>
        <w:tabs>
          <w:tab w:val="left" w:pos="540"/>
          <w:tab w:val="num" w:pos="1875"/>
        </w:tabs>
        <w:spacing w:line="360" w:lineRule="auto"/>
        <w:ind w:firstLineChars="200" w:firstLine="600"/>
        <w:rPr>
          <w:rFonts w:ascii="仿宋" w:eastAsia="仿宋" w:hAnsi="仿宋" w:cs="Times New Roman"/>
          <w:bCs/>
          <w:sz w:val="30"/>
          <w:szCs w:val="30"/>
        </w:rPr>
      </w:pPr>
    </w:p>
    <w:p w:rsidR="009D7026" w:rsidRPr="009D7026" w:rsidRDefault="009D7026" w:rsidP="009D7026">
      <w:pPr>
        <w:tabs>
          <w:tab w:val="left" w:pos="540"/>
          <w:tab w:val="num" w:pos="1875"/>
        </w:tabs>
        <w:spacing w:line="360" w:lineRule="auto"/>
        <w:ind w:firstLineChars="200" w:firstLine="600"/>
        <w:rPr>
          <w:rFonts w:ascii="仿宋" w:eastAsia="仿宋" w:hAnsi="仿宋" w:cs="Times New Roman"/>
          <w:bCs/>
          <w:sz w:val="30"/>
          <w:szCs w:val="30"/>
        </w:rPr>
      </w:pPr>
    </w:p>
    <w:p w:rsidR="009D7026" w:rsidRPr="009D7026" w:rsidRDefault="009D7026" w:rsidP="009D7026">
      <w:pPr>
        <w:spacing w:line="320" w:lineRule="exact"/>
        <w:jc w:val="left"/>
        <w:rPr>
          <w:rFonts w:ascii="黑体" w:eastAsia="黑体" w:hAnsi="仿宋" w:cs="Times New Roman"/>
          <w:sz w:val="32"/>
          <w:szCs w:val="32"/>
        </w:rPr>
      </w:pPr>
    </w:p>
    <w:p w:rsidR="009D7026" w:rsidRPr="009D7026" w:rsidRDefault="009D7026" w:rsidP="009D7026">
      <w:pPr>
        <w:spacing w:line="320" w:lineRule="exact"/>
        <w:jc w:val="left"/>
        <w:rPr>
          <w:rFonts w:ascii="黑体" w:eastAsia="黑体" w:hAnsi="仿宋" w:cs="Times New Roman"/>
          <w:sz w:val="32"/>
          <w:szCs w:val="32"/>
        </w:rPr>
      </w:pPr>
    </w:p>
    <w:p w:rsidR="009D7026" w:rsidRPr="009D7026" w:rsidRDefault="009D7026" w:rsidP="009D7026">
      <w:pPr>
        <w:spacing w:line="320" w:lineRule="exact"/>
        <w:jc w:val="left"/>
        <w:rPr>
          <w:rFonts w:ascii="黑体" w:eastAsia="黑体" w:hAnsi="仿宋" w:cs="Times New Roman"/>
          <w:sz w:val="32"/>
          <w:szCs w:val="32"/>
        </w:rPr>
      </w:pPr>
    </w:p>
    <w:p w:rsidR="009D7026" w:rsidRPr="009D7026" w:rsidRDefault="009D7026" w:rsidP="009D7026">
      <w:pPr>
        <w:spacing w:line="320" w:lineRule="exact"/>
        <w:jc w:val="left"/>
        <w:rPr>
          <w:rFonts w:ascii="黑体" w:eastAsia="黑体" w:hAnsi="仿宋" w:cs="Times New Roman"/>
          <w:sz w:val="32"/>
          <w:szCs w:val="32"/>
        </w:rPr>
      </w:pPr>
    </w:p>
    <w:p w:rsidR="009D7026" w:rsidRPr="009D7026" w:rsidRDefault="009D7026" w:rsidP="009D7026">
      <w:pPr>
        <w:spacing w:line="320" w:lineRule="exact"/>
        <w:jc w:val="left"/>
        <w:rPr>
          <w:rFonts w:ascii="黑体" w:eastAsia="黑体" w:hAnsi="仿宋" w:cs="Times New Roman"/>
          <w:sz w:val="32"/>
          <w:szCs w:val="32"/>
        </w:rPr>
      </w:pPr>
    </w:p>
    <w:p w:rsidR="009D7026" w:rsidRPr="009D7026" w:rsidRDefault="009D7026" w:rsidP="009D7026">
      <w:pPr>
        <w:spacing w:line="320" w:lineRule="exact"/>
        <w:jc w:val="left"/>
        <w:rPr>
          <w:rFonts w:ascii="黑体" w:eastAsia="黑体" w:hAnsi="仿宋" w:cs="Times New Roman"/>
          <w:sz w:val="32"/>
          <w:szCs w:val="32"/>
        </w:rPr>
      </w:pPr>
    </w:p>
    <w:p w:rsidR="009D7026" w:rsidRPr="009D7026" w:rsidRDefault="009D7026" w:rsidP="009D7026">
      <w:pPr>
        <w:spacing w:line="320" w:lineRule="exact"/>
        <w:jc w:val="left"/>
        <w:rPr>
          <w:rFonts w:ascii="黑体" w:eastAsia="黑体" w:hAnsi="仿宋" w:cs="Times New Roman"/>
          <w:sz w:val="32"/>
          <w:szCs w:val="32"/>
        </w:rPr>
      </w:pPr>
    </w:p>
    <w:p w:rsidR="009D7026" w:rsidRPr="009D7026" w:rsidRDefault="009D7026" w:rsidP="009D7026">
      <w:pPr>
        <w:widowControl/>
        <w:jc w:val="left"/>
        <w:rPr>
          <w:rFonts w:ascii="仿宋" w:eastAsia="仿宋" w:hAnsi="仿宋" w:cs="Times New Roman"/>
          <w:sz w:val="30"/>
          <w:szCs w:val="30"/>
        </w:rPr>
      </w:pPr>
      <w:r w:rsidRPr="009D7026">
        <w:rPr>
          <w:rFonts w:ascii="仿宋" w:eastAsia="仿宋" w:hAnsi="仿宋" w:cs="Times New Roman"/>
          <w:sz w:val="30"/>
          <w:szCs w:val="30"/>
        </w:rPr>
        <w:br w:type="page"/>
      </w:r>
    </w:p>
    <w:p w:rsidR="009D7026" w:rsidRPr="009D7026" w:rsidRDefault="009D7026" w:rsidP="009D7026">
      <w:pPr>
        <w:tabs>
          <w:tab w:val="left" w:pos="540"/>
          <w:tab w:val="num" w:pos="1875"/>
        </w:tabs>
        <w:spacing w:line="360" w:lineRule="exact"/>
        <w:rPr>
          <w:rFonts w:ascii="黑体" w:eastAsia="黑体" w:hAnsi="黑体" w:cs="Times New Roman"/>
          <w:bCs/>
          <w:sz w:val="32"/>
          <w:szCs w:val="32"/>
        </w:rPr>
      </w:pPr>
      <w:r w:rsidRPr="009D7026">
        <w:rPr>
          <w:rFonts w:ascii="黑体" w:eastAsia="黑体" w:hAnsi="黑体" w:cs="Times New Roman" w:hint="eastAsia"/>
          <w:bCs/>
          <w:sz w:val="32"/>
          <w:szCs w:val="32"/>
        </w:rPr>
        <w:lastRenderedPageBreak/>
        <w:t>附件10</w:t>
      </w:r>
    </w:p>
    <w:p w:rsidR="009D7026" w:rsidRPr="009D7026" w:rsidRDefault="009D7026" w:rsidP="009D7026">
      <w:pPr>
        <w:tabs>
          <w:tab w:val="left" w:pos="540"/>
          <w:tab w:val="num" w:pos="1875"/>
        </w:tabs>
        <w:overflowPunct w:val="0"/>
        <w:adjustRightInd w:val="0"/>
        <w:spacing w:line="560" w:lineRule="exact"/>
        <w:ind w:firstLineChars="200" w:firstLine="840"/>
        <w:rPr>
          <w:rFonts w:ascii="方正小标宋_GBK" w:eastAsia="方正小标宋_GBK" w:hAnsi="宋体" w:cs="Times New Roman"/>
          <w:bCs/>
          <w:sz w:val="42"/>
          <w:szCs w:val="42"/>
        </w:rPr>
      </w:pPr>
    </w:p>
    <w:p w:rsidR="009D7026" w:rsidRPr="009D7026" w:rsidRDefault="009D7026" w:rsidP="009D7026">
      <w:pPr>
        <w:tabs>
          <w:tab w:val="left" w:pos="540"/>
          <w:tab w:val="num" w:pos="1875"/>
        </w:tabs>
        <w:overflowPunct w:val="0"/>
        <w:adjustRightInd w:val="0"/>
        <w:spacing w:line="560" w:lineRule="exact"/>
        <w:jc w:val="center"/>
        <w:rPr>
          <w:rFonts w:ascii="方正小标宋_GBK" w:eastAsia="方正小标宋_GBK" w:hAnsi="宋体" w:cs="Times New Roman"/>
          <w:bCs/>
          <w:sz w:val="42"/>
          <w:szCs w:val="42"/>
        </w:rPr>
      </w:pPr>
      <w:r w:rsidRPr="009D7026">
        <w:rPr>
          <w:rFonts w:ascii="方正小标宋_GBK" w:eastAsia="方正小标宋_GBK" w:hAnsi="宋体" w:cs="Times New Roman" w:hint="eastAsia"/>
          <w:bCs/>
          <w:sz w:val="42"/>
          <w:szCs w:val="42"/>
        </w:rPr>
        <w:t>各级各类医疗卫生机构</w:t>
      </w:r>
    </w:p>
    <w:p w:rsidR="009D7026" w:rsidRPr="009D7026" w:rsidRDefault="009D7026" w:rsidP="009D7026">
      <w:pPr>
        <w:tabs>
          <w:tab w:val="left" w:pos="540"/>
          <w:tab w:val="num" w:pos="1875"/>
        </w:tabs>
        <w:overflowPunct w:val="0"/>
        <w:adjustRightInd w:val="0"/>
        <w:spacing w:line="560" w:lineRule="exact"/>
        <w:jc w:val="center"/>
        <w:rPr>
          <w:rFonts w:ascii="方正小标宋_GBK" w:eastAsia="方正小标宋_GBK" w:hAnsi="宋体" w:cs="Times New Roman"/>
          <w:bCs/>
          <w:sz w:val="42"/>
          <w:szCs w:val="42"/>
        </w:rPr>
      </w:pPr>
      <w:r w:rsidRPr="009D7026">
        <w:rPr>
          <w:rFonts w:ascii="方正小标宋_GBK" w:eastAsia="方正小标宋_GBK" w:hAnsi="宋体" w:cs="Times New Roman" w:hint="eastAsia"/>
          <w:bCs/>
          <w:sz w:val="42"/>
          <w:szCs w:val="42"/>
        </w:rPr>
        <w:t>艾滋病、梅毒和乙肝检测和咨询服务</w:t>
      </w:r>
    </w:p>
    <w:p w:rsidR="009D7026" w:rsidRPr="009D7026" w:rsidRDefault="009D7026" w:rsidP="009D7026">
      <w:pPr>
        <w:tabs>
          <w:tab w:val="left" w:pos="540"/>
          <w:tab w:val="num" w:pos="1875"/>
        </w:tabs>
        <w:overflowPunct w:val="0"/>
        <w:adjustRightInd w:val="0"/>
        <w:spacing w:line="560" w:lineRule="exact"/>
        <w:jc w:val="center"/>
        <w:rPr>
          <w:rFonts w:ascii="方正小标宋_GBK" w:eastAsia="方正小标宋_GBK" w:hAnsi="宋体" w:cs="Times New Roman"/>
          <w:bCs/>
          <w:sz w:val="42"/>
          <w:szCs w:val="42"/>
        </w:rPr>
      </w:pPr>
      <w:r w:rsidRPr="009D7026">
        <w:rPr>
          <w:rFonts w:ascii="方正小标宋_GBK" w:eastAsia="方正小标宋_GBK" w:hAnsi="宋体" w:cs="Times New Roman" w:hint="eastAsia"/>
          <w:bCs/>
          <w:sz w:val="42"/>
          <w:szCs w:val="42"/>
        </w:rPr>
        <w:t>工作分工</w:t>
      </w:r>
    </w:p>
    <w:p w:rsidR="009D7026" w:rsidRPr="009D7026" w:rsidRDefault="009D7026" w:rsidP="009D7026">
      <w:pPr>
        <w:overflowPunct w:val="0"/>
        <w:adjustRightInd w:val="0"/>
        <w:spacing w:line="560" w:lineRule="exact"/>
        <w:ind w:firstLineChars="200" w:firstLine="600"/>
        <w:rPr>
          <w:rFonts w:ascii="仿宋" w:eastAsia="仿宋" w:hAnsi="仿宋" w:cs="Times New Roman"/>
          <w:bCs/>
          <w:sz w:val="30"/>
          <w:szCs w:val="30"/>
        </w:rPr>
      </w:pPr>
    </w:p>
    <w:p w:rsidR="009D7026" w:rsidRPr="009D7026" w:rsidRDefault="009D7026" w:rsidP="009D7026">
      <w:pPr>
        <w:overflowPunct w:val="0"/>
        <w:adjustRightInd w:val="0"/>
        <w:spacing w:line="560" w:lineRule="exact"/>
        <w:ind w:firstLineChars="200" w:firstLine="640"/>
        <w:rPr>
          <w:rFonts w:ascii="黑体" w:eastAsia="黑体" w:hAnsi="黑体" w:cs="Times New Roman"/>
          <w:bCs/>
          <w:sz w:val="32"/>
          <w:szCs w:val="32"/>
        </w:rPr>
      </w:pPr>
      <w:r w:rsidRPr="009D7026">
        <w:rPr>
          <w:rFonts w:ascii="黑体" w:eastAsia="黑体" w:hAnsi="黑体" w:cs="Times New Roman" w:hint="eastAsia"/>
          <w:bCs/>
          <w:sz w:val="32"/>
          <w:szCs w:val="32"/>
        </w:rPr>
        <w:t>一、提供预防艾滋病母婴传播干预服务的机构</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楷体" w:cs="Times New Roman" w:hint="eastAsia"/>
          <w:bCs/>
          <w:sz w:val="32"/>
          <w:szCs w:val="32"/>
        </w:rPr>
        <w:t>1.艾滋病筛查和咨询机构：</w:t>
      </w:r>
      <w:r w:rsidRPr="009D7026">
        <w:rPr>
          <w:rFonts w:ascii="仿宋_GB2312" w:eastAsia="仿宋_GB2312" w:hAnsi="仿宋" w:cs="Times New Roman" w:hint="eastAsia"/>
          <w:bCs/>
          <w:sz w:val="32"/>
          <w:szCs w:val="32"/>
        </w:rPr>
        <w:t>包括开展孕早期（或初次）产检的各级医疗助产机构；提供孕早期保健的市、县级未开展助产技术服务的相关医疗卫生机构（如：妇幼保健机构、乡镇卫生院、社区卫生服务机构等，下同）。提供艾滋病筛查和咨询服务的机构，内部需设立同级或上级卫生健康行政部门确定的艾滋病检测点或筛查实验室；如果该机构没有相关资质，由该机构负责采血送所在县（区）疾病预防控制中心筛查实验室进行检测。</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楷体" w:cs="Times New Roman" w:hint="eastAsia"/>
          <w:bCs/>
          <w:sz w:val="32"/>
          <w:szCs w:val="32"/>
        </w:rPr>
        <w:t>2.艾滋病确证、CD4+T淋巴细胞计数和病毒载量检测机构：</w:t>
      </w:r>
      <w:r w:rsidRPr="009D7026">
        <w:rPr>
          <w:rFonts w:ascii="仿宋_GB2312" w:eastAsia="仿宋_GB2312" w:hAnsi="仿宋" w:cs="Times New Roman" w:hint="eastAsia"/>
          <w:bCs/>
          <w:sz w:val="32"/>
          <w:szCs w:val="32"/>
        </w:rPr>
        <w:t>HIV抗体筛查阳性孕产妇的艾滋病确证、CD4+T淋巴细胞计数和病毒载量检测工作由相关艾滋病确证实验室负责检测。检测涉及的采血、血样储存及运送由送检机构负责。艾滋病感染孕产妇应用抗病毒药物时，用药前和用药过程中的相关检测（血常规、尿常规、肝功能、肾功能、血脂、血糖等）由用药机构负责。</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楷体" w:cs="Times New Roman" w:hint="eastAsia"/>
          <w:bCs/>
          <w:sz w:val="32"/>
          <w:szCs w:val="32"/>
        </w:rPr>
        <w:t>3.随访机构：</w:t>
      </w:r>
      <w:r w:rsidRPr="009D7026">
        <w:rPr>
          <w:rFonts w:ascii="仿宋_GB2312" w:eastAsia="仿宋_GB2312" w:hAnsi="仿宋" w:cs="Times New Roman" w:hint="eastAsia"/>
          <w:bCs/>
          <w:sz w:val="32"/>
          <w:szCs w:val="32"/>
        </w:rPr>
        <w:t>艾滋病感染孕产妇的随访时限为该孕产妇被判定为感染状况之日至产后42天，以后转介所在县（区）疾病预防控制机构管理，转介时（或提前）填写艾滋病病毒感染孕产</w:t>
      </w:r>
      <w:r w:rsidRPr="009D7026">
        <w:rPr>
          <w:rFonts w:ascii="仿宋_GB2312" w:eastAsia="仿宋_GB2312" w:hAnsi="仿宋" w:cs="Times New Roman" w:hint="eastAsia"/>
          <w:bCs/>
          <w:sz w:val="32"/>
          <w:szCs w:val="32"/>
        </w:rPr>
        <w:lastRenderedPageBreak/>
        <w:t>妇转介卡（见附件8）传真至所在县（区）疾病预防控制机构。随访期间的孕期保健、用药指导、产时服务及产后访视、传染病报告等，由辖区妇幼保健机构管理，相关医疗保健机构负责。艾滋病感染孕产妇所生婴儿采血制成干血斑，及时送新疆早期诊断中心进行快速检测诊断，由辖区妇幼保健机构负责。</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艾滋病感染孕产妇所生儿童的随访时限为该儿童出生之日到满18月龄，以后转介至该儿童现住址所在县（区）疾病预防控制机构管理，转介时（或提前）填写艾滋病病毒感染孕产妇所生儿童转介卡（见附件9）传真至现住址所在县（区）疾病预防控制机构。随访期间的用药指导、常规保健、生长发育监测、感染状况监测、预防营养不良指导、免疫接种和体格检查等，由辖区妇幼保健机构管理，相关医疗保健机构负责。</w:t>
      </w:r>
    </w:p>
    <w:p w:rsidR="009D7026" w:rsidRPr="009D7026" w:rsidRDefault="009D7026" w:rsidP="009D7026">
      <w:pPr>
        <w:overflowPunct w:val="0"/>
        <w:adjustRightInd w:val="0"/>
        <w:spacing w:line="560" w:lineRule="exact"/>
        <w:ind w:firstLineChars="200" w:firstLine="640"/>
        <w:rPr>
          <w:rFonts w:ascii="黑体" w:eastAsia="黑体" w:hAnsi="黑体" w:cs="Times New Roman"/>
          <w:bCs/>
          <w:sz w:val="32"/>
          <w:szCs w:val="32"/>
        </w:rPr>
      </w:pPr>
      <w:r w:rsidRPr="009D7026">
        <w:rPr>
          <w:rFonts w:ascii="黑体" w:eastAsia="黑体" w:hAnsi="黑体" w:cs="Times New Roman" w:hint="eastAsia"/>
          <w:bCs/>
          <w:sz w:val="32"/>
          <w:szCs w:val="32"/>
        </w:rPr>
        <w:t>二、提供预防梅毒母婴传播干预服务的机构</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楷体" w:cs="Times New Roman" w:hint="eastAsia"/>
          <w:bCs/>
          <w:sz w:val="32"/>
          <w:szCs w:val="32"/>
        </w:rPr>
        <w:t>1.梅毒筛查和咨询机构：</w:t>
      </w:r>
      <w:r w:rsidRPr="009D7026">
        <w:rPr>
          <w:rFonts w:ascii="仿宋_GB2312" w:eastAsia="仿宋_GB2312" w:hAnsi="仿宋" w:cs="Times New Roman" w:hint="eastAsia"/>
          <w:bCs/>
          <w:sz w:val="32"/>
          <w:szCs w:val="32"/>
        </w:rPr>
        <w:t>开展孕早期（或初次）产检的各级医疗助产机构；或提供孕早期保健，未开展助产技术服务的相关医疗卫生机构。</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楷体" w:cs="Times New Roman" w:hint="eastAsia"/>
          <w:bCs/>
          <w:sz w:val="32"/>
          <w:szCs w:val="32"/>
        </w:rPr>
        <w:t>2.随访机构：</w:t>
      </w:r>
      <w:r w:rsidRPr="009D7026">
        <w:rPr>
          <w:rFonts w:ascii="仿宋_GB2312" w:eastAsia="仿宋_GB2312" w:hAnsi="仿宋" w:cs="Times New Roman" w:hint="eastAsia"/>
          <w:bCs/>
          <w:sz w:val="32"/>
          <w:szCs w:val="32"/>
        </w:rPr>
        <w:t>梅毒感染孕产妇的随访时限为该孕产妇被判定为感染状况之日至分娩，以后转介所在县（区）疾病预防控制机构管理，转介时（或提前）填写梅毒病毒感染孕产妇转介卡（见附件8）。随访期间的孕期保健、用药指导等，由辖区妇幼保健机构管理，相关医疗保健机构负责。</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梅毒感染孕产妇所生儿童的随访时限为该儿童出生之日到满18月龄，以后转介至该儿童现住址所在县（区）疾病预防控制机构管理，转介时（或提前）填写梅毒病毒感染孕产妇所生儿</w:t>
      </w:r>
      <w:r w:rsidRPr="009D7026">
        <w:rPr>
          <w:rFonts w:ascii="仿宋_GB2312" w:eastAsia="仿宋_GB2312" w:hAnsi="仿宋" w:cs="Times New Roman" w:hint="eastAsia"/>
          <w:bCs/>
          <w:sz w:val="32"/>
          <w:szCs w:val="32"/>
        </w:rPr>
        <w:lastRenderedPageBreak/>
        <w:t>童转介卡（见附件9）。随访期间的常规保健、生长发育监测、感染状况监测、预防营养不良指导、免疫接种、体格检查及先天梅毒患儿的用药指导等，由辖区妇幼保健机构管理，相关医疗保健机构负责。</w:t>
      </w:r>
    </w:p>
    <w:p w:rsidR="009D7026" w:rsidRPr="009D7026" w:rsidRDefault="009D7026" w:rsidP="009D7026">
      <w:pPr>
        <w:overflowPunct w:val="0"/>
        <w:adjustRightInd w:val="0"/>
        <w:spacing w:line="560" w:lineRule="exact"/>
        <w:ind w:firstLineChars="200" w:firstLine="640"/>
        <w:rPr>
          <w:rFonts w:ascii="黑体" w:eastAsia="黑体" w:hAnsi="黑体" w:cs="Times New Roman"/>
          <w:bCs/>
          <w:sz w:val="32"/>
          <w:szCs w:val="32"/>
        </w:rPr>
      </w:pPr>
      <w:r w:rsidRPr="009D7026">
        <w:rPr>
          <w:rFonts w:ascii="黑体" w:eastAsia="黑体" w:hAnsi="黑体" w:cs="Times New Roman" w:hint="eastAsia"/>
          <w:bCs/>
          <w:sz w:val="32"/>
          <w:szCs w:val="32"/>
        </w:rPr>
        <w:t>三、提供预防乙肝母婴传播干预服务的机构</w:t>
      </w:r>
    </w:p>
    <w:p w:rsidR="009D7026" w:rsidRPr="009D7026" w:rsidRDefault="009D7026" w:rsidP="009D7026">
      <w:pPr>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楷体" w:cs="Times New Roman" w:hint="eastAsia"/>
          <w:bCs/>
          <w:sz w:val="32"/>
          <w:szCs w:val="32"/>
        </w:rPr>
        <w:t>1.乙肝筛查和咨询机构：</w:t>
      </w:r>
      <w:r w:rsidRPr="009D7026">
        <w:rPr>
          <w:rFonts w:ascii="仿宋_GB2312" w:eastAsia="仿宋_GB2312" w:hAnsi="仿宋" w:cs="Times New Roman" w:hint="eastAsia"/>
          <w:bCs/>
          <w:sz w:val="32"/>
          <w:szCs w:val="32"/>
        </w:rPr>
        <w:t>开展孕早期（或初次）产检的各级医疗助产机构；或提供孕早期保健，未开展助产技术服务的相关医疗卫生机构。</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楷体_GB2312" w:eastAsia="楷体_GB2312" w:hAnsi="楷体" w:cs="Times New Roman" w:hint="eastAsia"/>
          <w:bCs/>
          <w:sz w:val="32"/>
          <w:szCs w:val="32"/>
        </w:rPr>
        <w:t>2.随访及干预机构：</w:t>
      </w:r>
      <w:r w:rsidRPr="009D7026">
        <w:rPr>
          <w:rFonts w:ascii="仿宋_GB2312" w:eastAsia="仿宋_GB2312" w:hAnsi="仿宋" w:cs="Times New Roman" w:hint="eastAsia"/>
          <w:bCs/>
          <w:sz w:val="32"/>
          <w:szCs w:val="32"/>
        </w:rPr>
        <w:t>乙肝感染孕产妇的随访时限为该孕产妇被判定为感染状况之日至分娩，以后转介所在县（区）疾病预防控制机构管理，转介时（或提前）填写乙肝病毒感染孕产妇转介卡（见附件8）。随访期间的孕期保健、用药指导等，由辖区妇幼保健机构管理，相关医疗保健机构负责。</w:t>
      </w:r>
    </w:p>
    <w:p w:rsidR="009D7026" w:rsidRPr="009D7026" w:rsidRDefault="009D7026" w:rsidP="009D7026">
      <w:pPr>
        <w:tabs>
          <w:tab w:val="left" w:pos="540"/>
          <w:tab w:val="num" w:pos="1875"/>
        </w:tabs>
        <w:overflowPunct w:val="0"/>
        <w:adjustRightInd w:val="0"/>
        <w:spacing w:line="560" w:lineRule="exact"/>
        <w:ind w:firstLineChars="200" w:firstLine="640"/>
        <w:rPr>
          <w:rFonts w:ascii="仿宋_GB2312" w:eastAsia="仿宋_GB2312" w:hAnsi="仿宋" w:cs="Times New Roman"/>
          <w:bCs/>
          <w:sz w:val="32"/>
          <w:szCs w:val="32"/>
        </w:rPr>
      </w:pPr>
      <w:r w:rsidRPr="009D7026">
        <w:rPr>
          <w:rFonts w:ascii="仿宋_GB2312" w:eastAsia="仿宋_GB2312" w:hAnsi="仿宋" w:cs="Times New Roman" w:hint="eastAsia"/>
          <w:bCs/>
          <w:sz w:val="32"/>
          <w:szCs w:val="32"/>
        </w:rPr>
        <w:t>乙肝感染孕产妇所生儿童的乙肝免疫球蛋白及首剂乙肝疫苗的注射，由提供助产服务的医疗卫生机构负责；乙肝疫苗接种按照《疫苗流通和预防接种管理条例》和《预防接种规范》执行。乙肝感染孕产妇所生儿童的随访时限为该儿童出生之日到满18月龄，以后转介至该儿童现住址所在县（区）疾病预防控制机构管理，转介时（或提前）填写乙肝病毒感染孕产妇所生儿童转介卡（见附件9），随访期间的常规保健、生长发育监测、感染状况监测、预防营养不良指导、免疫接种、体格检查及先天梅毒患儿的用药指导等，由辖区妇幼保健机构管理，相关医疗保健机构负责。</w:t>
      </w: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tbl>
      <w:tblPr>
        <w:tblStyle w:val="ae"/>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30"/>
      </w:tblGrid>
      <w:tr w:rsidR="009D7026" w:rsidRPr="009D7026" w:rsidTr="001E245F">
        <w:trPr>
          <w:trHeight w:hRule="exact" w:val="567"/>
        </w:trPr>
        <w:tc>
          <w:tcPr>
            <w:tcW w:w="8946" w:type="dxa"/>
            <w:tcMar>
              <w:left w:w="0" w:type="dxa"/>
              <w:right w:w="0" w:type="dxa"/>
            </w:tcMar>
          </w:tcPr>
          <w:p w:rsidR="009D7026" w:rsidRPr="009D7026" w:rsidRDefault="009D7026" w:rsidP="009D7026">
            <w:pPr>
              <w:overflowPunct w:val="0"/>
              <w:adjustRightInd w:val="0"/>
              <w:spacing w:line="480" w:lineRule="exact"/>
              <w:ind w:firstLineChars="50" w:firstLine="140"/>
              <w:rPr>
                <w:rFonts w:ascii="仿宋_GB2312" w:eastAsia="仿宋_GB2312" w:hAnsi="仿宋" w:cs="Times New Roman"/>
                <w:sz w:val="28"/>
                <w:szCs w:val="28"/>
              </w:rPr>
            </w:pPr>
            <w:r w:rsidRPr="009D7026">
              <w:rPr>
                <w:rFonts w:ascii="仿宋_GB2312" w:eastAsia="仿宋_GB2312" w:hAnsi="仿宋" w:cs="Times New Roman" w:hint="eastAsia"/>
                <w:sz w:val="28"/>
                <w:szCs w:val="28"/>
              </w:rPr>
              <w:t>甘肃省卫生健康委员会办公室              2021年3月15日印发</w:t>
            </w:r>
          </w:p>
        </w:tc>
      </w:tr>
    </w:tbl>
    <w:p w:rsidR="009D7026" w:rsidRPr="009D7026" w:rsidRDefault="009D7026" w:rsidP="009D7026">
      <w:pPr>
        <w:overflowPunct w:val="0"/>
        <w:adjustRightInd w:val="0"/>
        <w:spacing w:line="560" w:lineRule="exact"/>
        <w:ind w:firstLineChars="200" w:firstLine="640"/>
        <w:rPr>
          <w:rFonts w:ascii="仿宋" w:eastAsia="仿宋" w:hAnsi="仿宋" w:cs="Times New Roman"/>
          <w:sz w:val="32"/>
          <w:szCs w:val="32"/>
        </w:rPr>
      </w:pPr>
    </w:p>
    <w:p w:rsidR="00AC7D09" w:rsidRPr="009D7026" w:rsidRDefault="00AC7D09"/>
    <w:sectPr w:rsidR="00AC7D09" w:rsidRPr="009D7026" w:rsidSect="00CF4D9E">
      <w:pgSz w:w="11906" w:h="16838"/>
      <w:pgMar w:top="1588" w:right="1588" w:bottom="1588" w:left="158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76B2" w:rsidRDefault="00E676B2" w:rsidP="009D7026">
      <w:r>
        <w:separator/>
      </w:r>
    </w:p>
  </w:endnote>
  <w:endnote w:type="continuationSeparator" w:id="0">
    <w:p w:rsidR="00E676B2" w:rsidRDefault="00E676B2" w:rsidP="009D70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等线"/>
    <w:charset w:val="86"/>
    <w:family w:val="script"/>
    <w:pitch w:val="fixed"/>
    <w:sig w:usb0="00000000"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等线"/>
    <w:charset w:val="86"/>
    <w:family w:val="script"/>
    <w:pitch w:val="fixed"/>
    <w:sig w:usb0="00000000"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楷体">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76B2" w:rsidRDefault="00E676B2" w:rsidP="009D7026">
      <w:r>
        <w:separator/>
      </w:r>
    </w:p>
  </w:footnote>
  <w:footnote w:type="continuationSeparator" w:id="0">
    <w:p w:rsidR="00E676B2" w:rsidRDefault="00E676B2" w:rsidP="009D70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3215AF"/>
    <w:multiLevelType w:val="hybridMultilevel"/>
    <w:tmpl w:val="219806F8"/>
    <w:lvl w:ilvl="0" w:tplc="BEB6C61C">
      <w:start w:val="1"/>
      <w:numFmt w:val="japaneseCounting"/>
      <w:lvlText w:val="%1、"/>
      <w:lvlJc w:val="left"/>
      <w:pPr>
        <w:ind w:left="420" w:hanging="4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45B2617"/>
    <w:multiLevelType w:val="hybridMultilevel"/>
    <w:tmpl w:val="2FF09418"/>
    <w:lvl w:ilvl="0" w:tplc="735E5D32">
      <w:start w:val="1"/>
      <w:numFmt w:val="decimal"/>
      <w:lvlText w:val="%1."/>
      <w:lvlJc w:val="left"/>
      <w:pPr>
        <w:tabs>
          <w:tab w:val="num" w:pos="0"/>
        </w:tabs>
        <w:ind w:left="113" w:hanging="113"/>
      </w:pPr>
      <w:rPr>
        <w:rFonts w:cs="Times New Roman" w:hint="eastAsia"/>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B79"/>
    <w:rsid w:val="006E1B79"/>
    <w:rsid w:val="009D7026"/>
    <w:rsid w:val="00AC7D09"/>
    <w:rsid w:val="00E67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46FA998-8F0B-4FE1-B932-F2EA2BA23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702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D7026"/>
    <w:rPr>
      <w:sz w:val="18"/>
      <w:szCs w:val="18"/>
    </w:rPr>
  </w:style>
  <w:style w:type="paragraph" w:styleId="a5">
    <w:name w:val="footer"/>
    <w:basedOn w:val="a"/>
    <w:link w:val="a6"/>
    <w:uiPriority w:val="99"/>
    <w:unhideWhenUsed/>
    <w:rsid w:val="009D7026"/>
    <w:pPr>
      <w:tabs>
        <w:tab w:val="center" w:pos="4153"/>
        <w:tab w:val="right" w:pos="8306"/>
      </w:tabs>
      <w:snapToGrid w:val="0"/>
      <w:jc w:val="left"/>
    </w:pPr>
    <w:rPr>
      <w:sz w:val="18"/>
      <w:szCs w:val="18"/>
    </w:rPr>
  </w:style>
  <w:style w:type="character" w:customStyle="1" w:styleId="a6">
    <w:name w:val="页脚 字符"/>
    <w:basedOn w:val="a0"/>
    <w:link w:val="a5"/>
    <w:uiPriority w:val="99"/>
    <w:rsid w:val="009D7026"/>
    <w:rPr>
      <w:sz w:val="18"/>
      <w:szCs w:val="18"/>
    </w:rPr>
  </w:style>
  <w:style w:type="paragraph" w:styleId="a7">
    <w:name w:val="List Paragraph"/>
    <w:basedOn w:val="a"/>
    <w:uiPriority w:val="34"/>
    <w:qFormat/>
    <w:rsid w:val="009D7026"/>
    <w:pPr>
      <w:ind w:firstLineChars="200" w:firstLine="420"/>
    </w:pPr>
  </w:style>
  <w:style w:type="paragraph" w:styleId="a8">
    <w:name w:val="Body Text Indent"/>
    <w:basedOn w:val="a"/>
    <w:link w:val="a9"/>
    <w:uiPriority w:val="99"/>
    <w:rsid w:val="009D7026"/>
    <w:pPr>
      <w:ind w:firstLineChars="200" w:firstLine="560"/>
    </w:pPr>
    <w:rPr>
      <w:rFonts w:ascii="仿宋_GB2312" w:eastAsia="仿宋_GB2312" w:hAnsi="Times New Roman" w:cs="Times New Roman"/>
      <w:sz w:val="28"/>
      <w:szCs w:val="24"/>
    </w:rPr>
  </w:style>
  <w:style w:type="character" w:customStyle="1" w:styleId="a9">
    <w:name w:val="正文文本缩进 字符"/>
    <w:basedOn w:val="a0"/>
    <w:link w:val="a8"/>
    <w:uiPriority w:val="99"/>
    <w:rsid w:val="009D7026"/>
    <w:rPr>
      <w:rFonts w:ascii="仿宋_GB2312" w:eastAsia="仿宋_GB2312" w:hAnsi="Times New Roman" w:cs="Times New Roman"/>
      <w:sz w:val="28"/>
      <w:szCs w:val="24"/>
    </w:rPr>
  </w:style>
  <w:style w:type="paragraph" w:styleId="2">
    <w:name w:val="Body Text Indent 2"/>
    <w:basedOn w:val="a"/>
    <w:link w:val="20"/>
    <w:uiPriority w:val="99"/>
    <w:semiHidden/>
    <w:unhideWhenUsed/>
    <w:rsid w:val="009D7026"/>
    <w:pPr>
      <w:spacing w:after="120" w:line="480" w:lineRule="auto"/>
      <w:ind w:leftChars="200" w:left="420"/>
    </w:pPr>
  </w:style>
  <w:style w:type="character" w:customStyle="1" w:styleId="20">
    <w:name w:val="正文文本缩进 2 字符"/>
    <w:basedOn w:val="a0"/>
    <w:link w:val="2"/>
    <w:uiPriority w:val="99"/>
    <w:semiHidden/>
    <w:rsid w:val="009D7026"/>
  </w:style>
  <w:style w:type="paragraph" w:styleId="aa">
    <w:name w:val="Balloon Text"/>
    <w:basedOn w:val="a"/>
    <w:link w:val="ab"/>
    <w:uiPriority w:val="99"/>
    <w:semiHidden/>
    <w:unhideWhenUsed/>
    <w:rsid w:val="009D7026"/>
    <w:rPr>
      <w:sz w:val="18"/>
      <w:szCs w:val="18"/>
    </w:rPr>
  </w:style>
  <w:style w:type="character" w:customStyle="1" w:styleId="ab">
    <w:name w:val="批注框文本 字符"/>
    <w:basedOn w:val="a0"/>
    <w:link w:val="aa"/>
    <w:uiPriority w:val="99"/>
    <w:semiHidden/>
    <w:rsid w:val="009D7026"/>
    <w:rPr>
      <w:sz w:val="18"/>
      <w:szCs w:val="18"/>
    </w:rPr>
  </w:style>
  <w:style w:type="paragraph" w:styleId="ac">
    <w:name w:val="Document Map"/>
    <w:basedOn w:val="a"/>
    <w:link w:val="ad"/>
    <w:uiPriority w:val="99"/>
    <w:semiHidden/>
    <w:unhideWhenUsed/>
    <w:rsid w:val="009D7026"/>
    <w:rPr>
      <w:rFonts w:ascii="宋体" w:eastAsia="宋体"/>
      <w:sz w:val="18"/>
      <w:szCs w:val="18"/>
    </w:rPr>
  </w:style>
  <w:style w:type="character" w:customStyle="1" w:styleId="ad">
    <w:name w:val="文档结构图 字符"/>
    <w:basedOn w:val="a0"/>
    <w:link w:val="ac"/>
    <w:uiPriority w:val="99"/>
    <w:semiHidden/>
    <w:rsid w:val="009D7026"/>
    <w:rPr>
      <w:rFonts w:ascii="宋体" w:eastAsia="宋体"/>
      <w:sz w:val="18"/>
      <w:szCs w:val="18"/>
    </w:rPr>
  </w:style>
  <w:style w:type="table" w:styleId="ae">
    <w:name w:val="Table Grid"/>
    <w:basedOn w:val="a1"/>
    <w:uiPriority w:val="39"/>
    <w:rsid w:val="009D70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2285</Words>
  <Characters>13031</Characters>
  <Application>Microsoft Office Word</Application>
  <DocSecurity>0</DocSecurity>
  <Lines>108</Lines>
  <Paragraphs>30</Paragraphs>
  <ScaleCrop>false</ScaleCrop>
  <Company>Microsoft</Company>
  <LinksUpToDate>false</LinksUpToDate>
  <CharactersWithSpaces>15286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2021-04-12T09:26:00Z</dcterms:created>
  <dcterms:modified xsi:type="dcterms:W3CDTF">2021-04-12T09:27:00Z</dcterms:modified>
</cp:coreProperties>
</file>