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cs="Times New Roman"/>
          <w:b/>
          <w:bCs/>
          <w:kern w:val="0"/>
          <w:sz w:val="32"/>
          <w:szCs w:val="32"/>
        </w:rPr>
      </w:pPr>
      <w:r>
        <w:rPr>
          <w:rFonts w:hint="default" w:ascii="Times New Roman" w:hAnsi="Times New Roman" w:cs="Times New Roman"/>
          <w:b/>
          <w:bCs/>
          <w:kern w:val="0"/>
          <w:sz w:val="32"/>
          <w:szCs w:val="32"/>
        </w:rPr>
        <w:t>衢州市第二人民医院医共体赴医学院校现场招聘计划表</w:t>
      </w:r>
    </w:p>
    <w:tbl>
      <w:tblPr>
        <w:tblStyle w:val="2"/>
        <w:tblW w:w="1079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302"/>
        <w:gridCol w:w="1745"/>
        <w:gridCol w:w="1112"/>
        <w:gridCol w:w="2686"/>
        <w:gridCol w:w="295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  <w:jc w:val="center"/>
        </w:trPr>
        <w:tc>
          <w:tcPr>
            <w:tcW w:w="230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74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111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招聘计划</w:t>
            </w:r>
          </w:p>
        </w:tc>
        <w:tc>
          <w:tcPr>
            <w:tcW w:w="268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295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学历、学位等其他要求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  <w:jc w:val="center"/>
        </w:trPr>
        <w:tc>
          <w:tcPr>
            <w:tcW w:w="230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衢州市第二人民医院医共体总院</w:t>
            </w:r>
          </w:p>
        </w:tc>
        <w:tc>
          <w:tcPr>
            <w:tcW w:w="1745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sz w:val="24"/>
                <w:szCs w:val="24"/>
                <w:highlight w:val="lightGray"/>
                <w:u w:val="none"/>
                <w:shd w:val="clear" w:color="FFFFFF" w:fill="D9D9D9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功能检查科（心电图室）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86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2953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2021年普通高校本科及以上学历的应届毕业生。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  <w:jc w:val="center"/>
        </w:trPr>
        <w:tc>
          <w:tcPr>
            <w:tcW w:w="230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45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auto"/>
                <w:sz w:val="24"/>
                <w:szCs w:val="24"/>
                <w:highlight w:val="lightGray"/>
                <w:u w:val="none"/>
                <w:shd w:val="clear" w:color="FFFFFF" w:fill="D9D9D9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超声科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86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医学影像学或临床医学</w:t>
            </w:r>
          </w:p>
        </w:tc>
        <w:tc>
          <w:tcPr>
            <w:tcW w:w="2953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  <w:jc w:val="center"/>
        </w:trPr>
        <w:tc>
          <w:tcPr>
            <w:tcW w:w="230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45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sz w:val="24"/>
                <w:szCs w:val="24"/>
                <w:highlight w:val="lightGray"/>
                <w:u w:val="none"/>
                <w:shd w:val="clear" w:color="FFFFFF" w:fill="D9D9D9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放射科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86" w:type="dxa"/>
            <w:tcBorders>
              <w:tl2br w:val="nil"/>
              <w:tr2bl w:val="nil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医学影像学</w:t>
            </w:r>
            <w:bookmarkStart w:id="0" w:name="_GoBack"/>
            <w:bookmarkEnd w:id="0"/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、临床医学</w:t>
            </w:r>
          </w:p>
        </w:tc>
        <w:tc>
          <w:tcPr>
            <w:tcW w:w="2953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  <w:jc w:val="center"/>
        </w:trPr>
        <w:tc>
          <w:tcPr>
            <w:tcW w:w="230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4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眼科</w:t>
            </w:r>
          </w:p>
        </w:tc>
        <w:tc>
          <w:tcPr>
            <w:tcW w:w="111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若干</w:t>
            </w:r>
          </w:p>
        </w:tc>
        <w:tc>
          <w:tcPr>
            <w:tcW w:w="268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眼科学</w:t>
            </w:r>
          </w:p>
        </w:tc>
        <w:tc>
          <w:tcPr>
            <w:tcW w:w="2953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硕士研究生及以上学历，年龄要求35周岁及以下，取得相应学历学位证书、执业医师资格及规范化培训证书的非应届毕业生，年龄放宽至45周岁及以下。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  <w:jc w:val="center"/>
        </w:trPr>
        <w:tc>
          <w:tcPr>
            <w:tcW w:w="230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4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精神卫生科</w:t>
            </w:r>
          </w:p>
        </w:tc>
        <w:tc>
          <w:tcPr>
            <w:tcW w:w="111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68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精神病与精神卫生学</w:t>
            </w:r>
          </w:p>
        </w:tc>
        <w:tc>
          <w:tcPr>
            <w:tcW w:w="2953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  <w:jc w:val="center"/>
        </w:trPr>
        <w:tc>
          <w:tcPr>
            <w:tcW w:w="230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4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妇产科</w:t>
            </w:r>
          </w:p>
        </w:tc>
        <w:tc>
          <w:tcPr>
            <w:tcW w:w="111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68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妇产科学</w:t>
            </w:r>
          </w:p>
        </w:tc>
        <w:tc>
          <w:tcPr>
            <w:tcW w:w="2953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  <w:jc w:val="center"/>
        </w:trPr>
        <w:tc>
          <w:tcPr>
            <w:tcW w:w="230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4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心血管内科</w:t>
            </w:r>
          </w:p>
        </w:tc>
        <w:tc>
          <w:tcPr>
            <w:tcW w:w="111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68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内科学</w:t>
            </w:r>
          </w:p>
        </w:tc>
        <w:tc>
          <w:tcPr>
            <w:tcW w:w="2953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  <w:jc w:val="center"/>
        </w:trPr>
        <w:tc>
          <w:tcPr>
            <w:tcW w:w="230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4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呼吸内科</w:t>
            </w:r>
          </w:p>
        </w:tc>
        <w:tc>
          <w:tcPr>
            <w:tcW w:w="111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8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内科学</w:t>
            </w:r>
          </w:p>
        </w:tc>
        <w:tc>
          <w:tcPr>
            <w:tcW w:w="2953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  <w:jc w:val="center"/>
        </w:trPr>
        <w:tc>
          <w:tcPr>
            <w:tcW w:w="230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4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神经外科</w:t>
            </w:r>
          </w:p>
        </w:tc>
        <w:tc>
          <w:tcPr>
            <w:tcW w:w="111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8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外科学</w:t>
            </w:r>
          </w:p>
        </w:tc>
        <w:tc>
          <w:tcPr>
            <w:tcW w:w="2953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  <w:jc w:val="center"/>
        </w:trPr>
        <w:tc>
          <w:tcPr>
            <w:tcW w:w="230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4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消化内科</w:t>
            </w:r>
          </w:p>
        </w:tc>
        <w:tc>
          <w:tcPr>
            <w:tcW w:w="111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8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内科学</w:t>
            </w:r>
          </w:p>
        </w:tc>
        <w:tc>
          <w:tcPr>
            <w:tcW w:w="2953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  <w:jc w:val="center"/>
        </w:trPr>
        <w:tc>
          <w:tcPr>
            <w:tcW w:w="230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4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健康管理中心</w:t>
            </w:r>
          </w:p>
        </w:tc>
        <w:tc>
          <w:tcPr>
            <w:tcW w:w="111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8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内科学</w:t>
            </w:r>
          </w:p>
        </w:tc>
        <w:tc>
          <w:tcPr>
            <w:tcW w:w="2953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  <w:jc w:val="center"/>
        </w:trPr>
        <w:tc>
          <w:tcPr>
            <w:tcW w:w="230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4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医学影像</w:t>
            </w:r>
          </w:p>
        </w:tc>
        <w:tc>
          <w:tcPr>
            <w:tcW w:w="111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8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影像医学与核医学</w:t>
            </w:r>
          </w:p>
        </w:tc>
        <w:tc>
          <w:tcPr>
            <w:tcW w:w="2953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  <w:jc w:val="center"/>
        </w:trPr>
        <w:tc>
          <w:tcPr>
            <w:tcW w:w="230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4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外科临床</w:t>
            </w:r>
          </w:p>
        </w:tc>
        <w:tc>
          <w:tcPr>
            <w:tcW w:w="111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8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外科学</w:t>
            </w:r>
          </w:p>
        </w:tc>
        <w:tc>
          <w:tcPr>
            <w:tcW w:w="2953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  <w:jc w:val="center"/>
        </w:trPr>
        <w:tc>
          <w:tcPr>
            <w:tcW w:w="230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4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内科临床</w:t>
            </w:r>
          </w:p>
        </w:tc>
        <w:tc>
          <w:tcPr>
            <w:tcW w:w="111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8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内科学</w:t>
            </w:r>
          </w:p>
        </w:tc>
        <w:tc>
          <w:tcPr>
            <w:tcW w:w="2953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3" w:hRule="atLeast"/>
          <w:jc w:val="center"/>
        </w:trPr>
        <w:tc>
          <w:tcPr>
            <w:tcW w:w="230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衢州市第二人民医院医共体周家分院</w:t>
            </w:r>
          </w:p>
        </w:tc>
        <w:tc>
          <w:tcPr>
            <w:tcW w:w="1745" w:type="dxa"/>
            <w:tcBorders>
              <w:tl2br w:val="nil"/>
              <w:tr2bl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8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中医学、中西医临床医学、中西医结合临床、中西医结合基础</w:t>
            </w:r>
          </w:p>
        </w:tc>
        <w:tc>
          <w:tcPr>
            <w:tcW w:w="2953" w:type="dxa"/>
            <w:vMerge w:val="restart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2021年普通高校大专及以上学历的应届毕业生。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  <w:jc w:val="center"/>
        </w:trPr>
        <w:tc>
          <w:tcPr>
            <w:tcW w:w="230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衢州市第二人民医院医共体廿里分院</w:t>
            </w:r>
          </w:p>
        </w:tc>
        <w:tc>
          <w:tcPr>
            <w:tcW w:w="174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妇产科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8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2953" w:type="dxa"/>
            <w:vMerge w:val="continue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  <w:jc w:val="center"/>
        </w:trPr>
        <w:tc>
          <w:tcPr>
            <w:tcW w:w="230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放射科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8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医学影像学</w:t>
            </w:r>
          </w:p>
        </w:tc>
        <w:tc>
          <w:tcPr>
            <w:tcW w:w="2953" w:type="dxa"/>
            <w:vMerge w:val="continue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  <w:jc w:val="center"/>
        </w:trPr>
        <w:tc>
          <w:tcPr>
            <w:tcW w:w="230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衢州市第二人民医院医共体后溪分院</w:t>
            </w:r>
          </w:p>
        </w:tc>
        <w:tc>
          <w:tcPr>
            <w:tcW w:w="17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公共卫生科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8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预防医学、临床医学</w:t>
            </w:r>
          </w:p>
        </w:tc>
        <w:tc>
          <w:tcPr>
            <w:tcW w:w="2953" w:type="dxa"/>
            <w:vMerge w:val="continue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7" w:hRule="atLeast"/>
          <w:jc w:val="center"/>
        </w:trPr>
        <w:tc>
          <w:tcPr>
            <w:tcW w:w="230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86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临床医学、全科医学</w:t>
            </w:r>
          </w:p>
        </w:tc>
        <w:tc>
          <w:tcPr>
            <w:tcW w:w="2953" w:type="dxa"/>
            <w:vMerge w:val="continue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jc w:val="center"/>
        <w:rPr>
          <w:rFonts w:hint="default" w:ascii="Times New Roman" w:hAnsi="Times New Roman" w:cs="Times New Roman"/>
          <w:b/>
          <w:bCs/>
          <w:kern w:val="0"/>
          <w:sz w:val="32"/>
          <w:szCs w:val="32"/>
          <w:lang w:val="en-US" w:eastAsia="zh-CN"/>
        </w:rPr>
      </w:pPr>
    </w:p>
    <w:p>
      <w:pPr>
        <w:jc w:val="center"/>
        <w:rPr>
          <w:rFonts w:hint="default" w:ascii="Times New Roman" w:hAnsi="Times New Roman" w:cs="Times New Roman"/>
          <w:b/>
          <w:bCs/>
          <w:kern w:val="0"/>
          <w:sz w:val="32"/>
          <w:szCs w:val="32"/>
        </w:rPr>
      </w:pPr>
      <w:r>
        <w:rPr>
          <w:rFonts w:hint="eastAsia" w:ascii="Times New Roman" w:hAnsi="Times New Roman" w:cs="Times New Roman"/>
          <w:b/>
          <w:bCs/>
          <w:kern w:val="0"/>
          <w:sz w:val="32"/>
          <w:szCs w:val="32"/>
          <w:lang w:eastAsia="zh-CN"/>
        </w:rPr>
        <w:t>衢江区妇幼保健院</w:t>
      </w:r>
      <w:r>
        <w:rPr>
          <w:rFonts w:hint="default" w:ascii="Times New Roman" w:hAnsi="Times New Roman" w:cs="Times New Roman"/>
          <w:b/>
          <w:bCs/>
          <w:kern w:val="0"/>
          <w:sz w:val="32"/>
          <w:szCs w:val="32"/>
        </w:rPr>
        <w:t>赴医学院校现场招聘计划表</w:t>
      </w:r>
    </w:p>
    <w:tbl>
      <w:tblPr>
        <w:tblStyle w:val="2"/>
        <w:tblW w:w="10758" w:type="dxa"/>
        <w:jc w:val="center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304"/>
        <w:gridCol w:w="1711"/>
        <w:gridCol w:w="1135"/>
        <w:gridCol w:w="2654"/>
        <w:gridCol w:w="295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  <w:jc w:val="center"/>
        </w:trPr>
        <w:tc>
          <w:tcPr>
            <w:tcW w:w="23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7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11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招聘计划</w:t>
            </w:r>
          </w:p>
        </w:tc>
        <w:tc>
          <w:tcPr>
            <w:tcW w:w="26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29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学历、学位等其他要求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1" w:hRule="atLeast"/>
          <w:jc w:val="center"/>
        </w:trPr>
        <w:tc>
          <w:tcPr>
            <w:tcW w:w="230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衢州市衢江区妇幼保健院</w:t>
            </w:r>
          </w:p>
        </w:tc>
        <w:tc>
          <w:tcPr>
            <w:tcW w:w="17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11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临床医学、</w:t>
            </w:r>
            <w:r>
              <w:rPr>
                <w:rStyle w:val="5"/>
                <w:b w:val="0"/>
                <w:bCs w:val="0"/>
                <w:color w:val="auto"/>
                <w:sz w:val="24"/>
                <w:szCs w:val="24"/>
                <w:lang w:val="en-US" w:eastAsia="zh-CN" w:bidi="ar"/>
              </w:rPr>
              <w:t>中西医临床医学、</w:t>
            </w:r>
            <w:r>
              <w:rPr>
                <w:rStyle w:val="6"/>
                <w:b w:val="0"/>
                <w:bCs w:val="0"/>
                <w:color w:val="auto"/>
                <w:sz w:val="24"/>
                <w:szCs w:val="24"/>
                <w:lang w:val="en-US" w:eastAsia="zh-CN" w:bidi="ar"/>
              </w:rPr>
              <w:t>外科学</w:t>
            </w:r>
          </w:p>
        </w:tc>
        <w:tc>
          <w:tcPr>
            <w:tcW w:w="295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  <w:r>
              <w:rPr>
                <w:rStyle w:val="6"/>
                <w:b w:val="0"/>
                <w:bCs w:val="0"/>
                <w:sz w:val="24"/>
                <w:szCs w:val="24"/>
                <w:lang w:val="en-US" w:eastAsia="zh-CN" w:bidi="ar"/>
              </w:rPr>
              <w:t>1年全日制普通高校本科及以上学历，并取得学士及以上学位的应届毕业生，研究生优先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1" w:hRule="atLeast"/>
          <w:jc w:val="center"/>
        </w:trPr>
        <w:tc>
          <w:tcPr>
            <w:tcW w:w="230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11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临床医学、</w:t>
            </w:r>
            <w:r>
              <w:rPr>
                <w:rStyle w:val="5"/>
                <w:b w:val="0"/>
                <w:bCs w:val="0"/>
                <w:color w:val="auto"/>
                <w:sz w:val="24"/>
                <w:szCs w:val="24"/>
                <w:lang w:val="en-US" w:eastAsia="zh-CN" w:bidi="ar"/>
              </w:rPr>
              <w:t>中西医临床医学、</w:t>
            </w:r>
            <w:r>
              <w:rPr>
                <w:rStyle w:val="6"/>
                <w:b w:val="0"/>
                <w:bCs w:val="0"/>
                <w:color w:val="auto"/>
                <w:sz w:val="24"/>
                <w:szCs w:val="24"/>
                <w:lang w:val="en-US" w:eastAsia="zh-CN" w:bidi="ar"/>
              </w:rPr>
              <w:t>内科学</w:t>
            </w:r>
          </w:p>
        </w:tc>
        <w:tc>
          <w:tcPr>
            <w:tcW w:w="295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1" w:hRule="atLeast"/>
          <w:jc w:val="center"/>
        </w:trPr>
        <w:tc>
          <w:tcPr>
            <w:tcW w:w="230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妇产科</w:t>
            </w:r>
          </w:p>
        </w:tc>
        <w:tc>
          <w:tcPr>
            <w:tcW w:w="11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临床医学、妇产科学</w:t>
            </w:r>
          </w:p>
        </w:tc>
        <w:tc>
          <w:tcPr>
            <w:tcW w:w="295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1" w:hRule="atLeast"/>
          <w:jc w:val="center"/>
        </w:trPr>
        <w:tc>
          <w:tcPr>
            <w:tcW w:w="230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儿保科</w:t>
            </w:r>
          </w:p>
        </w:tc>
        <w:tc>
          <w:tcPr>
            <w:tcW w:w="11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临床医学、妇幼保健医学（儿童保健）、儿科学</w:t>
            </w:r>
          </w:p>
        </w:tc>
        <w:tc>
          <w:tcPr>
            <w:tcW w:w="295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8" w:hRule="atLeast"/>
          <w:jc w:val="center"/>
        </w:trPr>
        <w:tc>
          <w:tcPr>
            <w:tcW w:w="230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影像科</w:t>
            </w:r>
          </w:p>
        </w:tc>
        <w:tc>
          <w:tcPr>
            <w:tcW w:w="11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放射医学、医学影像学、</w:t>
            </w:r>
            <w:r>
              <w:rPr>
                <w:rStyle w:val="6"/>
                <w:b w:val="0"/>
                <w:bCs w:val="0"/>
                <w:sz w:val="24"/>
                <w:szCs w:val="24"/>
                <w:lang w:val="en-US" w:eastAsia="zh-CN" w:bidi="ar"/>
              </w:rPr>
              <w:t>临床医学（放射方向）</w:t>
            </w:r>
          </w:p>
        </w:tc>
        <w:tc>
          <w:tcPr>
            <w:tcW w:w="295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jc w:val="center"/>
        <w:rPr>
          <w:rFonts w:hint="default" w:ascii="Times New Roman" w:hAnsi="Times New Roman" w:cs="Times New Roman"/>
          <w:b w:val="0"/>
          <w:bCs w:val="0"/>
          <w:kern w:val="0"/>
          <w:sz w:val="32"/>
          <w:szCs w:val="32"/>
          <w:lang w:val="en-US" w:eastAsia="zh-CN"/>
        </w:rPr>
      </w:pPr>
    </w:p>
    <w:p>
      <w:pPr>
        <w:jc w:val="center"/>
        <w:rPr>
          <w:rFonts w:hint="default" w:ascii="Times New Roman" w:hAnsi="Times New Roman" w:cs="Times New Roman"/>
          <w:b/>
          <w:bCs/>
          <w:kern w:val="0"/>
          <w:sz w:val="32"/>
          <w:szCs w:val="32"/>
        </w:rPr>
      </w:pPr>
      <w:r>
        <w:rPr>
          <w:rFonts w:hint="eastAsia" w:ascii="Times New Roman" w:hAnsi="Times New Roman" w:cs="Times New Roman"/>
          <w:b/>
          <w:bCs/>
          <w:kern w:val="0"/>
          <w:sz w:val="32"/>
          <w:szCs w:val="32"/>
          <w:lang w:eastAsia="zh-CN"/>
        </w:rPr>
        <w:t>衢江区疾控中心</w:t>
      </w:r>
      <w:r>
        <w:rPr>
          <w:rFonts w:hint="default" w:ascii="Times New Roman" w:hAnsi="Times New Roman" w:cs="Times New Roman"/>
          <w:b/>
          <w:bCs/>
          <w:kern w:val="0"/>
          <w:sz w:val="32"/>
          <w:szCs w:val="32"/>
        </w:rPr>
        <w:t>赴医学院校现场招聘计划表</w:t>
      </w:r>
    </w:p>
    <w:tbl>
      <w:tblPr>
        <w:tblStyle w:val="2"/>
        <w:tblW w:w="10851" w:type="dxa"/>
        <w:jc w:val="center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335"/>
        <w:gridCol w:w="1750"/>
        <w:gridCol w:w="1133"/>
        <w:gridCol w:w="2633"/>
        <w:gridCol w:w="300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8" w:hRule="atLeast"/>
          <w:jc w:val="center"/>
        </w:trPr>
        <w:tc>
          <w:tcPr>
            <w:tcW w:w="2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7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113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招聘计划</w:t>
            </w:r>
          </w:p>
        </w:tc>
        <w:tc>
          <w:tcPr>
            <w:tcW w:w="263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30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学历、学位等其他要求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7" w:hRule="atLeast"/>
          <w:jc w:val="center"/>
        </w:trPr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衢江区疾控中心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疾控科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预防医学或流行病与卫生统计学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2021年全日制普通高校本科及以上学历，并取得学士及以上学位的应届毕业生，研究生优先。</w:t>
            </w:r>
          </w:p>
        </w:tc>
      </w:tr>
    </w:tbl>
    <w:p>
      <w:pPr>
        <w:jc w:val="center"/>
        <w:rPr>
          <w:rFonts w:hint="default" w:ascii="Times New Roman" w:hAnsi="Times New Roman" w:cs="Times New Roman"/>
          <w:b/>
          <w:bCs/>
          <w:kern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A044D5"/>
    <w:rsid w:val="2D8F7082"/>
    <w:rsid w:val="33A044D5"/>
    <w:rsid w:val="5FBD2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uiPriority w:val="0"/>
    <w:rPr>
      <w:rFonts w:hint="eastAsia" w:ascii="宋体" w:hAnsi="宋体" w:eastAsia="宋体" w:cs="宋体"/>
      <w:b/>
      <w:color w:val="000000"/>
      <w:sz w:val="24"/>
      <w:szCs w:val="24"/>
      <w:u w:val="none"/>
    </w:rPr>
  </w:style>
  <w:style w:type="character" w:customStyle="1" w:styleId="5">
    <w:name w:val="font01"/>
    <w:basedOn w:val="3"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  <w:style w:type="character" w:customStyle="1" w:styleId="6">
    <w:name w:val="font11"/>
    <w:basedOn w:val="3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2021-03-16T07:02:00Z</dcterms:created>
  <dc:creator>卷卷娟卷卷</dc:creator>
  <cp:lastModifiedBy>卷卷娟卷卷</cp:lastModifiedBy>
  <dcterms:modified xsi:type="dcterms:W3CDTF">2021-03-22T03:02:49Z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