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附件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15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Style w:val="5"/>
          <w:rFonts w:ascii="黑体" w:hAnsi="宋体" w:eastAsia="黑体" w:cs="黑体"/>
          <w:i w:val="0"/>
          <w:caps w:val="0"/>
          <w:color w:val="333333"/>
          <w:spacing w:val="0"/>
          <w:sz w:val="43"/>
          <w:szCs w:val="43"/>
          <w:bdr w:val="none" w:color="auto" w:sz="0" w:space="0"/>
        </w:rPr>
        <w:t>报考乡村全科执业助理医师资格考试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15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Style w:val="5"/>
          <w:rFonts w:hint="eastAsia" w:ascii="黑体" w:hAnsi="宋体" w:eastAsia="黑体" w:cs="黑体"/>
          <w:i w:val="0"/>
          <w:caps w:val="0"/>
          <w:color w:val="333333"/>
          <w:spacing w:val="0"/>
          <w:sz w:val="43"/>
          <w:szCs w:val="43"/>
          <w:bdr w:val="none" w:color="auto" w:sz="0" w:space="0"/>
        </w:rPr>
        <w:t>知情同意书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645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Style w:val="5"/>
          <w:rFonts w:hint="eastAsia" w:ascii="黑体" w:hAnsi="宋体" w:eastAsia="黑体" w:cs="黑体"/>
          <w:i w:val="0"/>
          <w:caps w:val="0"/>
          <w:color w:val="333333"/>
          <w:spacing w:val="0"/>
          <w:sz w:val="43"/>
          <w:szCs w:val="43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255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依据国家卫生计生委医师资格考试委员会公告（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2020年01号）有关要求：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（一）报考者需要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（二）乡村全科执业助理医师限定在报名所在乡镇卫生院或村卫生室执业。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以上内容已全部知晓，并认真执行。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报考人签名：                签字日期：   年  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645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B2C3841"/>
    <w:rsid w:val="19BD41B2"/>
    <w:rsid w:val="1F4918BB"/>
    <w:rsid w:val="200248D6"/>
    <w:rsid w:val="232B5DF9"/>
    <w:rsid w:val="25663A00"/>
    <w:rsid w:val="317A6D92"/>
    <w:rsid w:val="4A395486"/>
    <w:rsid w:val="52FB4735"/>
    <w:rsid w:val="54330423"/>
    <w:rsid w:val="76983013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2021-01-25T06:52:09Z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