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廊坊市疾病预防控制中心</w:t>
      </w:r>
    </w:p>
    <w:p>
      <w:pPr>
        <w:spacing w:line="6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2020年公开招聘非在编工作人员岗位信息表</w:t>
      </w:r>
    </w:p>
    <w:p>
      <w:pPr>
        <w:spacing w:line="260" w:lineRule="exact"/>
        <w:rPr>
          <w:rFonts w:hint="eastAsia" w:ascii="方正小标宋简体" w:hAnsi="黑体" w:eastAsia="方正小标宋简体"/>
          <w:szCs w:val="21"/>
        </w:rPr>
      </w:pPr>
    </w:p>
    <w:tbl>
      <w:tblPr>
        <w:tblStyle w:val="2"/>
        <w:tblpPr w:leftFromText="180" w:rightFromText="180" w:vertAnchor="text" w:horzAnchor="page" w:tblpX="1533" w:tblpY="598"/>
        <w:tblOverlap w:val="never"/>
        <w:tblW w:w="534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672"/>
        <w:gridCol w:w="1662"/>
        <w:gridCol w:w="1614"/>
        <w:gridCol w:w="2282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7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招聘岗位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招聘人数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专业要求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学历要求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其他条件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17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卫生专业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技术人员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44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卫生检验与检疫、卫生检验、分析化学、应用化学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本科及以上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年龄在40周岁以下（1980年1月1日以后出生）。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7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合  计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30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hint="eastAsia"/>
          <w:kern w:val="0"/>
        </w:rPr>
      </w:pPr>
    </w:p>
    <w:p>
      <w:pPr>
        <w:spacing w:line="600" w:lineRule="exact"/>
        <w:rPr>
          <w:rFonts w:hint="eastAsia"/>
          <w:kern w:val="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22154"/>
    <w:rsid w:val="67A2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2020-11-26T09:16:00Z</dcterms:created>
  <dc:creator>马昕怡</dc:creator>
  <cp:lastModifiedBy>马昕怡</cp:lastModifiedBy>
  <dcterms:modified xsi:type="dcterms:W3CDTF">2020-11-26T09:17:38Z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