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报名和资格审核材料</w:t>
      </w:r>
    </w:p>
    <w:tbl>
      <w:tblPr>
        <w:tblStyle w:val="4"/>
        <w:tblW w:w="8740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6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62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全科医师（1）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6.副高及以上职称证书（45周岁以上者）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全科医师（2）</w:t>
            </w:r>
          </w:p>
        </w:tc>
        <w:tc>
          <w:tcPr>
            <w:tcW w:w="620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6.全科医师岗位培训合格证书或住院医师规范化培训合格证书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全科医师（3）</w:t>
            </w:r>
          </w:p>
        </w:tc>
        <w:tc>
          <w:tcPr>
            <w:tcW w:w="62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检验师（1）</w:t>
            </w:r>
          </w:p>
        </w:tc>
        <w:tc>
          <w:tcPr>
            <w:tcW w:w="620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5.检验师及以上资格证书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6.PCR上岗证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7.二级及以上医院工作经历证明或劳动合同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检验师（2）</w:t>
            </w:r>
          </w:p>
        </w:tc>
        <w:tc>
          <w:tcPr>
            <w:tcW w:w="62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公共卫生医师（1）2020届毕业生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公共卫生医师（1）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历届生</w:t>
            </w:r>
          </w:p>
        </w:tc>
        <w:tc>
          <w:tcPr>
            <w:tcW w:w="620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4.公共卫生医师资格证书（首页和信息页）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5.公共卫生医师执业证书（首页和信息页）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cs="仿宋_GB2312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6.预防接种上岗证（可选）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公共卫生医师（2）</w:t>
            </w:r>
          </w:p>
        </w:tc>
        <w:tc>
          <w:tcPr>
            <w:tcW w:w="620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妇保医师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6.住院医师规范化培训合格证书（可选）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7.妇保工作经验证明或劳动合同（可选）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儿保医师</w:t>
            </w:r>
          </w:p>
        </w:tc>
        <w:tc>
          <w:tcPr>
            <w:tcW w:w="62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6.住院医师规范化培训合格证书（可选）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7.儿保工作经验证明或劳动合同（可选）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放射科医师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B超医师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6.浙江省彩色多普勒超声诊断装置（CDFI）医师上岗证书（可选）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五官科（眼科）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6.住院医师规范化培训合格证书（可选）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中医科医师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5.医师资格证书（首页和信息页）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6.医师执业证书（首页和信息页）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7.中级及以上职称证书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8.社区卫生服务中心或二级及以上医院5年及以上工作经历证明或劳动合同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9.中医副高及以上职称证书（40周岁以上者）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护理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5.护士执业资格证书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6.社区护士岗位培训证书（可选）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药剂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5.卫技药师及以上职称证书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中药剂</w:t>
            </w:r>
          </w:p>
        </w:tc>
        <w:tc>
          <w:tcPr>
            <w:tcW w:w="620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2.身份证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3.户口本（首页和本人信息页）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5.卫技中药师及以上职称证书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在港澳台、国外就读的留学人员，需提供境外学校学籍证明、成绩单、国家教育部中国留学服务中心出具的境外学历、学位认证书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sectPr>
      <w:pgSz w:w="11906" w:h="16838"/>
      <w:pgMar w:top="1077" w:right="1800" w:bottom="107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24286"/>
    <w:rsid w:val="0DE308C7"/>
    <w:rsid w:val="1F3C0D68"/>
    <w:rsid w:val="426634DC"/>
    <w:rsid w:val="57477476"/>
    <w:rsid w:val="5E60148B"/>
    <w:rsid w:val="5EC13429"/>
    <w:rsid w:val="64E212D8"/>
    <w:rsid w:val="666229E9"/>
    <w:rsid w:val="74015985"/>
    <w:rsid w:val="7F08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社管综合科</cp:lastModifiedBy>
  <cp:lastPrinted>2020-10-14T01:56:31Z</cp:lastPrinted>
  <dcterms:modified xsi:type="dcterms:W3CDTF">2020-10-14T02:06:08Z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