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</w:t>
      </w:r>
    </w:p>
    <w:tbl>
      <w:tblPr>
        <w:tblStyle w:val="4"/>
        <w:tblpPr w:leftFromText="180" w:rightFromText="180" w:vertAnchor="page" w:horzAnchor="margin" w:tblpXSpec="center" w:tblpY="2071"/>
        <w:tblW w:w="109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819"/>
        <w:gridCol w:w="819"/>
        <w:gridCol w:w="988"/>
        <w:gridCol w:w="567"/>
        <w:gridCol w:w="1418"/>
        <w:gridCol w:w="708"/>
        <w:gridCol w:w="1418"/>
        <w:gridCol w:w="745"/>
        <w:gridCol w:w="2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tblHeader/>
        </w:trPr>
        <w:tc>
          <w:tcPr>
            <w:tcW w:w="45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81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81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科室</w:t>
            </w:r>
          </w:p>
        </w:tc>
        <w:tc>
          <w:tcPr>
            <w:tcW w:w="988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岗位及专业技术资格</w:t>
            </w:r>
          </w:p>
        </w:tc>
        <w:tc>
          <w:tcPr>
            <w:tcW w:w="567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7265" w:type="dxa"/>
            <w:gridSpan w:val="5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b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需求岗位具体要求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tblHeader/>
        </w:trPr>
        <w:tc>
          <w:tcPr>
            <w:tcW w:w="459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19" w:type="dxa"/>
            <w:vMerge w:val="continue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19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988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学历情况</w:t>
            </w:r>
          </w:p>
        </w:tc>
        <w:tc>
          <w:tcPr>
            <w:tcW w:w="1418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专业技术资格方向</w:t>
            </w:r>
          </w:p>
        </w:tc>
        <w:tc>
          <w:tcPr>
            <w:tcW w:w="745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2976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tblHeader/>
        </w:trPr>
        <w:tc>
          <w:tcPr>
            <w:tcW w:w="459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19" w:type="dxa"/>
            <w:vMerge w:val="continue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19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988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pacing w:val="-6"/>
                <w:kern w:val="0"/>
                <w:sz w:val="24"/>
              </w:rPr>
              <w:t>学历/学位</w:t>
            </w:r>
          </w:p>
        </w:tc>
        <w:tc>
          <w:tcPr>
            <w:tcW w:w="70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pacing w:val="-6"/>
                <w:kern w:val="0"/>
                <w:sz w:val="24"/>
              </w:rPr>
              <w:t>专业</w:t>
            </w:r>
          </w:p>
        </w:tc>
        <w:tc>
          <w:tcPr>
            <w:tcW w:w="1418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b/>
                <w:spacing w:val="-20"/>
                <w:sz w:val="32"/>
                <w:szCs w:val="32"/>
              </w:rPr>
            </w:pPr>
          </w:p>
        </w:tc>
        <w:tc>
          <w:tcPr>
            <w:tcW w:w="74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b/>
                <w:spacing w:val="-20"/>
                <w:sz w:val="32"/>
                <w:szCs w:val="32"/>
              </w:rPr>
            </w:pPr>
          </w:p>
        </w:tc>
        <w:tc>
          <w:tcPr>
            <w:tcW w:w="297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b/>
                <w:spacing w:val="-2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</w:trPr>
        <w:tc>
          <w:tcPr>
            <w:tcW w:w="45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81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001</w:t>
            </w:r>
          </w:p>
        </w:tc>
        <w:tc>
          <w:tcPr>
            <w:tcW w:w="81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手足显微外科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主治医师</w:t>
            </w:r>
          </w:p>
        </w:tc>
        <w:tc>
          <w:tcPr>
            <w:tcW w:w="56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  <w:tc>
          <w:tcPr>
            <w:tcW w:w="1418" w:type="dxa"/>
            <w:shd w:val="clear" w:color="auto" w:fill="auto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b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全日制本科及以上</w:t>
            </w:r>
          </w:p>
        </w:tc>
        <w:tc>
          <w:tcPr>
            <w:tcW w:w="70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临床医学</w:t>
            </w:r>
          </w:p>
        </w:tc>
        <w:tc>
          <w:tcPr>
            <w:tcW w:w="141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骨外科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显微外科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整形外科</w:t>
            </w:r>
          </w:p>
        </w:tc>
        <w:tc>
          <w:tcPr>
            <w:tcW w:w="745" w:type="dxa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40周岁及以下</w:t>
            </w:r>
          </w:p>
        </w:tc>
        <w:tc>
          <w:tcPr>
            <w:tcW w:w="2976" w:type="dxa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ind w:firstLine="240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具备5年以上三甲医院工作经历。</w:t>
            </w:r>
          </w:p>
          <w:p>
            <w:pPr>
              <w:widowControl/>
              <w:spacing w:line="320" w:lineRule="exact"/>
              <w:ind w:firstLine="240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</w:trPr>
        <w:tc>
          <w:tcPr>
            <w:tcW w:w="45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81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002</w:t>
            </w:r>
          </w:p>
        </w:tc>
        <w:tc>
          <w:tcPr>
            <w:tcW w:w="81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中医科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中医师</w:t>
            </w:r>
          </w:p>
        </w:tc>
        <w:tc>
          <w:tcPr>
            <w:tcW w:w="56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  <w:tc>
          <w:tcPr>
            <w:tcW w:w="1418" w:type="dxa"/>
            <w:shd w:val="clear" w:color="auto" w:fill="auto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全日制硕士及以上</w:t>
            </w:r>
          </w:p>
        </w:tc>
        <w:tc>
          <w:tcPr>
            <w:tcW w:w="70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中医学</w:t>
            </w:r>
          </w:p>
        </w:tc>
        <w:tc>
          <w:tcPr>
            <w:tcW w:w="141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中医</w:t>
            </w:r>
          </w:p>
        </w:tc>
        <w:tc>
          <w:tcPr>
            <w:tcW w:w="745" w:type="dxa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35周岁及以下</w:t>
            </w:r>
          </w:p>
        </w:tc>
        <w:tc>
          <w:tcPr>
            <w:tcW w:w="2976" w:type="dxa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ind w:firstLine="240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取得执业医师资格并完成住院医师规范化培训，具备规培证。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</w:trPr>
        <w:tc>
          <w:tcPr>
            <w:tcW w:w="45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81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003</w:t>
            </w:r>
          </w:p>
        </w:tc>
        <w:tc>
          <w:tcPr>
            <w:tcW w:w="81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中医科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中医师</w:t>
            </w:r>
          </w:p>
        </w:tc>
        <w:tc>
          <w:tcPr>
            <w:tcW w:w="56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18" w:type="dxa"/>
            <w:shd w:val="clear" w:color="auto" w:fill="auto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全日制本科及以上</w:t>
            </w:r>
          </w:p>
        </w:tc>
        <w:tc>
          <w:tcPr>
            <w:tcW w:w="70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中医</w:t>
            </w:r>
          </w:p>
        </w:tc>
        <w:tc>
          <w:tcPr>
            <w:tcW w:w="141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中医</w:t>
            </w:r>
          </w:p>
        </w:tc>
        <w:tc>
          <w:tcPr>
            <w:tcW w:w="745" w:type="dxa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35周岁及以下</w:t>
            </w:r>
          </w:p>
        </w:tc>
        <w:tc>
          <w:tcPr>
            <w:tcW w:w="2976" w:type="dxa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ind w:firstLine="240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取得执业医师资格并完成住院医师规范化培训，具备规培证。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</w:trPr>
        <w:tc>
          <w:tcPr>
            <w:tcW w:w="45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81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004</w:t>
            </w:r>
          </w:p>
        </w:tc>
        <w:tc>
          <w:tcPr>
            <w:tcW w:w="81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党委办公室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干事</w:t>
            </w:r>
          </w:p>
        </w:tc>
        <w:tc>
          <w:tcPr>
            <w:tcW w:w="56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  <w:tc>
          <w:tcPr>
            <w:tcW w:w="1418" w:type="dxa"/>
            <w:shd w:val="clear" w:color="auto" w:fill="auto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全日制本科及以上</w:t>
            </w:r>
          </w:p>
        </w:tc>
        <w:tc>
          <w:tcPr>
            <w:tcW w:w="70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汉语言文学</w:t>
            </w:r>
          </w:p>
        </w:tc>
        <w:tc>
          <w:tcPr>
            <w:tcW w:w="141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745" w:type="dxa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35周岁及以下</w:t>
            </w:r>
          </w:p>
        </w:tc>
        <w:tc>
          <w:tcPr>
            <w:tcW w:w="2976" w:type="dxa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ind w:firstLine="240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具备2年以上三甲医院相应部门工作经历且目前三级医院在岗，能独立完成相应岗位工作。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</w:trPr>
        <w:tc>
          <w:tcPr>
            <w:tcW w:w="45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81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005</w:t>
            </w:r>
          </w:p>
        </w:tc>
        <w:tc>
          <w:tcPr>
            <w:tcW w:w="81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审计部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干事</w:t>
            </w:r>
          </w:p>
        </w:tc>
        <w:tc>
          <w:tcPr>
            <w:tcW w:w="56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  <w:tc>
          <w:tcPr>
            <w:tcW w:w="1418" w:type="dxa"/>
            <w:shd w:val="clear" w:color="auto" w:fill="auto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全日制大专及以上</w:t>
            </w:r>
          </w:p>
        </w:tc>
        <w:tc>
          <w:tcPr>
            <w:tcW w:w="70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法律</w:t>
            </w:r>
          </w:p>
        </w:tc>
        <w:tc>
          <w:tcPr>
            <w:tcW w:w="141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745" w:type="dxa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35周岁及以下</w:t>
            </w:r>
          </w:p>
        </w:tc>
        <w:tc>
          <w:tcPr>
            <w:tcW w:w="2976" w:type="dxa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ind w:firstLine="240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具备2年以上三甲医院相应部门工作经历且目前三级医院在岗，能独立完成相应岗位工作。</w:t>
            </w:r>
          </w:p>
        </w:tc>
      </w:tr>
    </w:tbl>
    <w:p>
      <w:pPr>
        <w:spacing w:line="440" w:lineRule="exact"/>
        <w:ind w:firstLine="560" w:firstLineChars="200"/>
        <w:jc w:val="center"/>
        <w:rPr>
          <w:rFonts w:hint="eastAsia" w:ascii="仿宋" w:hAnsi="仿宋" w:eastAsia="仿宋"/>
          <w:b/>
          <w:spacing w:val="-20"/>
          <w:sz w:val="32"/>
          <w:szCs w:val="32"/>
        </w:rPr>
      </w:pPr>
      <w:r>
        <w:rPr>
          <w:rFonts w:hint="eastAsia" w:ascii="仿宋" w:hAnsi="仿宋" w:eastAsia="仿宋"/>
          <w:b/>
          <w:spacing w:val="-20"/>
          <w:sz w:val="32"/>
          <w:szCs w:val="32"/>
        </w:rPr>
        <w:t>惠州市第一人民医院2020年聘用制员工招聘职位表</w:t>
      </w:r>
    </w:p>
    <w:p>
      <w:pPr>
        <w:rPr>
          <w:rFonts w:ascii="仿宋" w:hAnsi="仿宋" w:eastAsia="仿宋"/>
        </w:rPr>
        <w:sectPr>
          <w:pgSz w:w="11906" w:h="16838"/>
          <w:pgMar w:top="993" w:right="1276" w:bottom="1418" w:left="1276" w:header="851" w:footer="992" w:gutter="0"/>
          <w:cols w:space="720" w:num="1"/>
          <w:docGrid w:type="linesAndChars" w:linePitch="312" w:charSpace="0"/>
        </w:sectPr>
      </w:pPr>
      <w:r>
        <w:rPr>
          <w:rFonts w:hint="eastAsia" w:ascii="仿宋" w:hAnsi="仿宋" w:eastAsia="仿宋"/>
          <w:sz w:val="28"/>
          <w:szCs w:val="28"/>
        </w:rPr>
        <w:t>注：以上年龄、资历计算时间至报名截止日期。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3A6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2020-07-28T09:28:46Z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