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《中药学专业知识二》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补虚药、收涩药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bCs/>
          <w:szCs w:val="21"/>
        </w:rPr>
        <w:t>医学教育网•远志•</w:t>
      </w:r>
    </w:p>
    <w:p>
      <w:pPr>
        <w:jc w:val="center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第17章　补虚药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功效主治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①补益疗虚－－主治各种虚证。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②扶正祛邪－－配伍祛邪药，用于邪盛正衰或正气虚弱而病邪未尽之证。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③扶正固脱－－气虚欲脱之危重病证。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④养生保健，增强体质，延缓衰老。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分类及性能特点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1.补气药：性味多甘温或甘平，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能补益脏腑之气，尤善补脾肺之气。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2.补阳药：性味多甘、咸或辛温。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温补人体阳气，主补肾阳。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3.补血药：甘平、或甘温，质多滋腻。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补益阴血，尤善补心肝血虚。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4.补阴药：性味多甘寒，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滋养阴液，重在补肺胃、肝肾之阴。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配伍方法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1.因证选药，随证配伍。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2.注意顾护脾胃，配伍健脾消食药。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3.重视气、血、阴、阳相互依存的关系 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①补气和补阳，补血和补阴多相辅而用。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②有形之血生于无形之气，故补气药常与补血药同用。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③气血两亏，阴阳俱虚证，又当气血兼顾或阴阳并补。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使用注意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①补虚药宜作蜜丸、煎膏、口服液等。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入汤剂，应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适当久煎。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②忌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“误补益疾”或“闭门留寇”。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b/>
          <w:color w:val="FF0000"/>
          <w:szCs w:val="21"/>
          <w:u w:val="single"/>
        </w:rPr>
        <w:t>③对虚极病人宜渐补而不宜骤补。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④注意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“补而兼行”，</w:t>
      </w:r>
      <w:r>
        <w:rPr>
          <w:rFonts w:hint="eastAsia" w:ascii="宋体" w:hAnsi="宋体" w:eastAsia="宋体"/>
          <w:szCs w:val="21"/>
        </w:rPr>
        <w:t>使补而不滞。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部分补虚药多滋腻碍胃，不易消化，应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酌配消食药，或配行气、活血之品。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例题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【单选】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关于补虚药使用原则的说法，错误的是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A.无虚证者不宜用补虚药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B.湿盛中满者宜用补气药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C.湿阻中焦者慎用补血药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D.脾虚便溏者慎用补阴药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E.阴虚火旺者忌用补阳药</w:t>
      </w:r>
    </w:p>
    <w:p>
      <w:pPr>
        <w:jc w:val="left"/>
        <w:rPr>
          <w:rFonts w:ascii="宋体" w:hAnsi="宋体" w:eastAsia="宋体"/>
          <w:szCs w:val="21"/>
        </w:rPr>
      </w:pPr>
    </w:p>
    <w:p>
      <w:pPr>
        <w:jc w:val="left"/>
        <w:rPr>
          <w:rFonts w:ascii="宋体" w:hAnsi="宋体" w:eastAsia="宋体"/>
          <w:szCs w:val="21"/>
        </w:rPr>
      </w:pPr>
      <w:bookmarkStart w:id="0" w:name="_GoBack"/>
      <w:bookmarkEnd w:id="0"/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补虚药为虚证而设；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邪实而正气不虚者，不宜乱用，以防“闭门留寇”；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补气药多甘壅滞气，湿盛中满者忌用；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补阳药温燥而能伤阴助火，阴虚火旺者不宜应用；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补血与补阴药，大多药性滋腻，易伤脾胃，湿阻中焦及脾虚便溏者慎用。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第一节　补气药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1"/>
        <w:gridCol w:w="675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重要性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89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89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人参、党参、黄芪、白术、山药、甘草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89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西洋参、太子参、刺五加、大枣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89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白扁豆、蜂蜜、饴糖、红景天、绞股蓝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298"/>
        <w:gridCol w:w="1414"/>
        <w:gridCol w:w="3249"/>
        <w:gridCol w:w="17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1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99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539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6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1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人参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甘、微苦，微温。归脾、肺经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99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大补元气，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补脾益肺，生津止渴，安神益智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539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（1）气虚欲脱证。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（2）脾气虚弱的食欲不振、呕吐泄泻。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（3）肺气虚弱的气短喘促、脉虚自汗。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（4）热病津伤的口渴，消渴证。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（5）心神不安，失眠多梦，惊悸健忘 </w:t>
            </w:r>
          </w:p>
        </w:tc>
        <w:tc>
          <w:tcPr>
            <w:tcW w:w="26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大补正元之气，以壮生命之本，进而固脱、益损、止渴、安神；补气强身之要药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【巧记】小可深知人参大补脾肺消渴，神智，大补元气，脾肺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156970" cy="1174115"/>
            <wp:effectExtent l="19050" t="0" r="4509" b="0"/>
            <wp:docPr id="1" name="图片 1" descr="人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人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7541" cy="117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487680" cy="1171575"/>
            <wp:effectExtent l="19050" t="0" r="7109" b="0"/>
            <wp:docPr id="2" name="图片 2" descr="药材生晒山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药材生晒山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191" cy="117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777875" cy="1122680"/>
            <wp:effectExtent l="19050" t="0" r="2619" b="0"/>
            <wp:docPr id="3" name="图片 3" descr="药材生晒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药材生晒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431" cy="112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744855" cy="1122680"/>
            <wp:effectExtent l="19050" t="0" r="0" b="0"/>
            <wp:docPr id="4" name="图片 4" descr="药材红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药材红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4892" cy="112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【用法用量】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1.入汤剂，3～9g；宜文火另煎兑服。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2.用于急重证，剂量酌增为15～30g。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3.研粉，一次1g，一日2次。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【使用注意】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1.甘温性升助火，壅滞敛邪。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2.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反藜芦，畏五灵脂，恶莱菔子、皂荚。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3.不宜同时服用萝卜和饮茶。</w:t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2235"/>
        <w:gridCol w:w="1343"/>
        <w:gridCol w:w="402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党参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甘，平。归脾、肺经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补中益气， </w:t>
            </w:r>
          </w:p>
          <w:p>
            <w:pPr>
              <w:jc w:val="left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生津养血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（1）脾气亏虚的食欲不振、呕吐泄泻。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（2）肺气亏虚的气短喘促、脉虚自汗。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（3）气津两伤的气短口渴。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（4）血虚萎黄，头晕心慌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党参生养不易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生津养血，补中益气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047750" cy="1259205"/>
            <wp:effectExtent l="19050" t="0" r="0" b="0"/>
            <wp:docPr id="5" name="图片 5" descr="党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党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588" cy="125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730885" cy="1247775"/>
            <wp:effectExtent l="19050" t="0" r="0" b="0"/>
            <wp:docPr id="6" name="图片 6" descr="药材党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药材党参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2756" cy="1250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人参与党参相鉴别：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相同点：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皆味甘，归脾肺经，均能：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补脾益肺－－脾肺气虚证；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生津止渴－－津伤口渴证。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┌善大补元气，挽救虚脱；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│气虚欲脱证多用，补虚扶正要药，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人参┤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气虚欲脱第一要药，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│凡气血津液不足之证均可使用。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└还可安神益智。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┍功似人参而药力较缓，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党参┤补中益气良药，一般气虚证多用；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└且能补气养血。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（古方中之人参，现一般均可以党参代之） 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1473"/>
        <w:gridCol w:w="1473"/>
        <w:gridCol w:w="3142"/>
        <w:gridCol w:w="14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5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</w:p>
        </w:tc>
        <w:tc>
          <w:tcPr>
            <w:tcW w:w="147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</w:p>
        </w:tc>
        <w:tc>
          <w:tcPr>
            <w:tcW w:w="147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</w:p>
        </w:tc>
        <w:tc>
          <w:tcPr>
            <w:tcW w:w="31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</w:p>
        </w:tc>
        <w:tc>
          <w:tcPr>
            <w:tcW w:w="145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5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西洋参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7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苦、微甘，凉。归心、肺、肾经 </w:t>
            </w:r>
          </w:p>
        </w:tc>
        <w:tc>
          <w:tcPr>
            <w:tcW w:w="147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补气养阴， </w:t>
            </w:r>
          </w:p>
          <w:p>
            <w:pPr>
              <w:jc w:val="left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清热生津 </w:t>
            </w:r>
          </w:p>
        </w:tc>
        <w:tc>
          <w:tcPr>
            <w:tcW w:w="31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（1）阴虚热盛之咳嗽痰血。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（2）热病气阴两伤之烦倦。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（3）津液不足之口干舌燥，内热消渴</w:t>
            </w:r>
          </w:p>
        </w:tc>
        <w:tc>
          <w:tcPr>
            <w:tcW w:w="145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凉补之品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洋参亲近银器 清热生津，阴、气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390650" cy="1047115"/>
            <wp:effectExtent l="19050" t="0" r="0" b="0"/>
            <wp:docPr id="7" name="图片 7" descr="图片包含 食物, 室内, 桌子, 香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食物, 室内, 桌子, 香蕉&#10;&#10;描述已自动生成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47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人参与西洋参相鉴别：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同属常用名贵中药，均能：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补益元气－－气虚欲脱证。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补气生津－－热伤气津及消渴等证。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补肺气－－肺气虚之证。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┌微温，益气救脱之力强，单用有效；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人参┤为补虚扶正要药，补脾益肺作用佳；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└又能补益心肾之气，安神益智。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┌苦寒养阴，热病之气阴两脱多用；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西洋参┤长于清热生津，并能养心肺之阴；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└气阴两虚证尤宜。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1309"/>
        <w:gridCol w:w="1330"/>
        <w:gridCol w:w="4047"/>
        <w:gridCol w:w="105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85" w:hRule="atLeast"/>
        </w:trPr>
        <w:tc>
          <w:tcPr>
            <w:tcW w:w="85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3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0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05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5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黄芪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甘，微温。归脾、肺经</w:t>
            </w:r>
          </w:p>
        </w:tc>
        <w:tc>
          <w:tcPr>
            <w:tcW w:w="133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补气升阳， </w:t>
            </w:r>
          </w:p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益卫固表， </w:t>
            </w:r>
          </w:p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托毒生肌， </w:t>
            </w:r>
          </w:p>
          <w:p>
            <w:pPr>
              <w:jc w:val="left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利水消肿 </w:t>
            </w:r>
          </w:p>
        </w:tc>
        <w:tc>
          <w:tcPr>
            <w:tcW w:w="40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（1）脾胃气虚，脾肺气虚，中气下陷，气不摄血，气虚发热。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（2）自汗，盗汗。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（3）气血不足所致疮痈不溃或溃久不敛。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（4）气虚水肿、小便不利。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（5）气血双亏，血虚萎黄，血痹肢麻，半身不遂，消渴</w:t>
            </w:r>
          </w:p>
        </w:tc>
        <w:tc>
          <w:tcPr>
            <w:tcW w:w="105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不要一味嫉妒谁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补阳、益卫、肌毒、水肿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819150" cy="718820"/>
            <wp:effectExtent l="19050" t="0" r="0" b="0"/>
            <wp:docPr id="8" name="图片 8" descr="蒙古黄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蒙古黄芪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0020" cy="72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038225" cy="702310"/>
            <wp:effectExtent l="19050" t="0" r="9525" b="0"/>
            <wp:docPr id="9" name="图片 9" descr="药材黄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药材黄芪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7881" cy="70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人参与黄芪相鉴别：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皆味甘性微温，均能：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补脾益肺－－肺脾气虚弱证；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益气生血－－气血不足证；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益气摄血－－气虚不能摄血；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益气生津－－气津两伤证。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　┌补气之力强，善大补元气；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人参┤能补脾肺心肾之气，安神益智；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 xml:space="preserve">       └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为治疗虚劳内伤第一要药。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┌补气之力较弱，长于升阳举陷；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黄芪┤</w:t>
      </w:r>
      <w:r>
        <w:rPr>
          <w:rFonts w:hint="eastAsia" w:ascii="宋体" w:hAnsi="宋体" w:eastAsia="宋体"/>
          <w:b/>
          <w:color w:val="FF0000"/>
          <w:szCs w:val="21"/>
          <w:u w:val="single"/>
        </w:rPr>
        <w:t>补脾肺为主，为补气升阳要药；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└又能固表、利尿、托毒、行滞。</w:t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1634"/>
        <w:gridCol w:w="1001"/>
        <w:gridCol w:w="2319"/>
        <w:gridCol w:w="29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白术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甘、苦，温。归脾、胃经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补气健脾， </w:t>
            </w:r>
          </w:p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燥湿利水， </w:t>
            </w:r>
          </w:p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止汗，安胎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（1）脾胃气虚的食少便溏、倦怠乏力。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（2）脾虚水肿，痰饮。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（3）表虚自汗。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脾虚气弱的胎动不安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补气健脾宜炒用，健脾止泻宜炒焦用，燥湿利水宜生用。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“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脾脏补气健脾第一要药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”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白猪气，剑劈早市“水旱台”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补气，健脾，燥湿，利水，止汗，安胎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989455" cy="1246505"/>
            <wp:effectExtent l="19050" t="0" r="0" b="0"/>
            <wp:docPr id="10" name="图片 10" descr="药材白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药材白术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9811" cy="1247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916430" cy="1219835"/>
            <wp:effectExtent l="19050" t="0" r="6995" b="0"/>
            <wp:docPr id="11" name="图片 11" descr="白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白术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7055" cy="122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白术与苍术相鉴别：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皆味苦性温，主归脾胃经，均能：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燥湿健脾－－脾虚湿盛，泄泻、水肿、带下、痰饮等证，常相须为用。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┌味甘，长于补脾，燥性较弱；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白术┤补脾益不足，脾弱虚证多用；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└又能固表止汗，安胎。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┌味辛，长于运脾，燥性较强；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苍术┤运脾泻有余，湿盛实证多用；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└又能祛风湿、发汗、明目。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1319"/>
        <w:gridCol w:w="1374"/>
        <w:gridCol w:w="3213"/>
        <w:gridCol w:w="18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74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1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7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山药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甘，平。归脾、肺、肾经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74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jc w:val="left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>益气养阴，补脾肺肾，固精止带</w:t>
            </w:r>
            <w:r>
              <w:rPr>
                <w:rFonts w:hint="eastAsia" w:cs="Arial"/>
                <w:b/>
                <w:bCs/>
                <w:color w:val="000000"/>
                <w:kern w:val="24"/>
                <w:szCs w:val="21"/>
              </w:rPr>
              <w:t xml:space="preserve"> </w:t>
            </w:r>
          </w:p>
        </w:tc>
        <w:tc>
          <w:tcPr>
            <w:tcW w:w="321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（1）脾虚气弱之食少便溏或泄泻。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（2）肺虚或肺肾两虚的喘咳。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（3）肾阴虚证，消渴证。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（4）肾虚遗精、尿频、带下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7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气阴双补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略带收涩之性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肺脾肾三脏同补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山妖一起惊呆肺脾肾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益气，精、带，肺脾肾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658495" cy="911225"/>
            <wp:effectExtent l="19050" t="0" r="7780" b="0"/>
            <wp:docPr id="12" name="图片 12" descr="薯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薯蓣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790" cy="91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600075" cy="889000"/>
            <wp:effectExtent l="19050" t="0" r="9525" b="0"/>
            <wp:docPr id="13" name="图片 13" descr="药材山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药材山药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773" cy="8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305"/>
        <w:gridCol w:w="1263"/>
        <w:gridCol w:w="3269"/>
        <w:gridCol w:w="19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5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6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6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954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5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甘，平。归脾、胃、肺、心经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63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益气补中，祛痰止咳，解毒，缓急止痛，缓和药性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69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（1）心气虚的心动悸、脉结代。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（2）脾虚乏力、食少便溏。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（3）咳嗽气喘。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（4）疮痈肿毒，食物或药物中毒。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（5）脘腹或四肢挛急疼痛。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（6）调和诸药 </w:t>
            </w:r>
          </w:p>
        </w:tc>
        <w:tc>
          <w:tcPr>
            <w:tcW w:w="1954" w:type="dxa"/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炙补生泻，应用颇广，有“国老”之称。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十八反；不宜大量久服（肾上腺皮质激素样作用）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甘草一摊皆欢欢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309245" cy="466725"/>
            <wp:effectExtent l="19050" t="0" r="0" b="0"/>
            <wp:docPr id="14" name="图片 14" descr="甘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甘草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8597" cy="46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361950" cy="529590"/>
            <wp:effectExtent l="19050" t="0" r="0" b="0"/>
            <wp:docPr id="15" name="图片 15" descr="药材甘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药材甘草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1869" cy="52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819150" cy="523875"/>
            <wp:effectExtent l="19050" t="0" r="0" b="0"/>
            <wp:docPr id="16" name="图片 16" descr="巧克力饼干在盘子上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巧克力饼干在盘子上&#10;&#10;描述已自动生成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18" cy="52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2691"/>
        <w:gridCol w:w="591"/>
        <w:gridCol w:w="3636"/>
        <w:gridCol w:w="59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太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子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甘、微苦，平。归脾、肺经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补气 </w:t>
            </w:r>
          </w:p>
          <w:p>
            <w:pPr>
              <w:jc w:val="left"/>
              <w:rPr>
                <w:rFonts w:cs="Arial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>生津</w:t>
            </w:r>
            <w:r>
              <w:rPr>
                <w:rFonts w:hint="eastAsia" w:cs="Arial"/>
                <w:b/>
                <w:bCs/>
                <w:color w:val="000000"/>
                <w:kern w:val="24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（1）脾虚食少倦怠，气津两伤口渴。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（2）肺虚咳嗽。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心悸，失眠，多汗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小孩子，不省劲（补气升津）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203325" cy="703580"/>
            <wp:effectExtent l="19050" t="0" r="0" b="0"/>
            <wp:docPr id="17" name="图片 17" descr="taizish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taizishen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1764" cy="703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085850" cy="741045"/>
            <wp:effectExtent l="19050" t="0" r="0" b="0"/>
            <wp:docPr id="18" name="图片 18" descr="taizis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taizishen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691" cy="741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2018"/>
        <w:gridCol w:w="2238"/>
        <w:gridCol w:w="2213"/>
        <w:gridCol w:w="14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刺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五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加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甘、辛、微苦，温。归脾、肾、心经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补气健脾，益肾强腰，养心安神，活血通络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（1）脾虚乏力，食欲不振，气虚浮肿。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（2）肾虚腰膝酸软，小儿行迟。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（3）心悸气短，失眠多梦，健忘。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（4）胸痹心痛，痹痛日久，跌打肿痛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泡酒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甘苦辛温，能伤阴助火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刺五下心脾渗血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刺五加，养心，健脾，安神，活血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474"/>
        <w:gridCol w:w="1420"/>
        <w:gridCol w:w="3560"/>
        <w:gridCol w:w="124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9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2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5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4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9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大枣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甘，温。归脾、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2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补中益气，养血安神，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缓和药性 </w:t>
            </w:r>
          </w:p>
        </w:tc>
        <w:tc>
          <w:tcPr>
            <w:tcW w:w="356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（1）脾虚乏力、食少便溏。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（2）血虚萎黄，血虚脏躁。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（3）缓和峻烈药的药性 </w:t>
            </w:r>
          </w:p>
        </w:tc>
        <w:tc>
          <w:tcPr>
            <w:tcW w:w="124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大枣不中，换盒洋参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1313"/>
        <w:gridCol w:w="1291"/>
        <w:gridCol w:w="3339"/>
        <w:gridCol w:w="16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0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9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3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7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0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白扁豆</w:t>
            </w:r>
          </w:p>
        </w:tc>
        <w:tc>
          <w:tcPr>
            <w:tcW w:w="131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甘，微温。归脾、胃经 </w:t>
            </w:r>
          </w:p>
        </w:tc>
        <w:tc>
          <w:tcPr>
            <w:tcW w:w="129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健脾化湿，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消暑解毒 </w:t>
            </w:r>
          </w:p>
        </w:tc>
        <w:tc>
          <w:tcPr>
            <w:tcW w:w="33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（1）脾虚夹湿之食少便溏或泄泻，妇女带下。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（2）暑湿吐泻。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（3）食物中毒</w:t>
            </w:r>
          </w:p>
        </w:tc>
        <w:tc>
          <w:tcPr>
            <w:tcW w:w="167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监视读书一百遍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健湿毒暑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0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红景天</w:t>
            </w:r>
          </w:p>
        </w:tc>
        <w:tc>
          <w:tcPr>
            <w:tcW w:w="131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甘、苦，平。归肺、心经</w:t>
            </w:r>
          </w:p>
        </w:tc>
        <w:tc>
          <w:tcPr>
            <w:tcW w:w="129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益气，平喘，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活血通脉 </w:t>
            </w:r>
          </w:p>
        </w:tc>
        <w:tc>
          <w:tcPr>
            <w:tcW w:w="33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（1）气虚体倦。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久咳虚喘。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（3）气虚血瘀之胸痹心痛、中风偏瘫</w:t>
            </w:r>
          </w:p>
        </w:tc>
        <w:tc>
          <w:tcPr>
            <w:tcW w:w="167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一起活埋船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益气，活血通脉，平喘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0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绞股蓝</w:t>
            </w:r>
          </w:p>
        </w:tc>
        <w:tc>
          <w:tcPr>
            <w:tcW w:w="131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甘、苦，寒。归脾、肺、肾经</w:t>
            </w:r>
          </w:p>
        </w:tc>
        <w:tc>
          <w:tcPr>
            <w:tcW w:w="129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健脾益气，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祛痰止咳，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清热解毒 </w:t>
            </w:r>
          </w:p>
        </w:tc>
        <w:tc>
          <w:tcPr>
            <w:tcW w:w="33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（1）气虚乏力，气津两虚。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（2）痰热咳喘，燥痰劳嗽。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（3）热毒疮痈，癌肿</w:t>
            </w:r>
          </w:p>
        </w:tc>
        <w:tc>
          <w:tcPr>
            <w:tcW w:w="167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绞股蓝见妻谈毒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健脾，益气，祛痰，解毒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第二节　补阳药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731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4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重要性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5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4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5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鹿茸、肉苁蓉、淫羊藿、杜仲、续断、补骨脂、益智仁、蛤蚧、菟丝子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4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5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巴戟天、锁阳、骨碎补、冬虫夏草、核桃仁、紫河车、沙苑子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47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5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仙茅、狗脊、海马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296"/>
        <w:gridCol w:w="1297"/>
        <w:gridCol w:w="3729"/>
        <w:gridCol w:w="14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2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3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02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2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鹿茸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甘、咸，温。归肝、肾经</w:t>
            </w:r>
          </w:p>
        </w:tc>
        <w:tc>
          <w:tcPr>
            <w:tcW w:w="17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壮肾阳，益精血，强筋骨，调冲任，托疮毒 </w:t>
            </w:r>
          </w:p>
        </w:tc>
        <w:tc>
          <w:tcPr>
            <w:tcW w:w="63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（1）肾阳不足之阳痿滑精，宫冷不孕。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（2）精血虚亏之筋骨无力、神疲羸瘦、眩晕耳鸣，小儿骨软行迟、囟门不合。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（3）妇女冲任虚寒、带脉不固之崩漏、带下过多。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阴疽内陷，疮疡久溃不敛 </w:t>
            </w:r>
          </w:p>
        </w:tc>
        <w:tc>
          <w:tcPr>
            <w:tcW w:w="202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内服：研末冲服，1～2g，或入丸散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鹿茸神经抢人床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肾精、强，任，疮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245870" cy="781050"/>
            <wp:effectExtent l="19050" t="0" r="0" b="0"/>
            <wp:docPr id="19" name="图片 19" descr="药材鹿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药材鹿茸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9521" cy="78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238250" cy="800100"/>
            <wp:effectExtent l="19050" t="0" r="0" b="0"/>
            <wp:docPr id="20" name="图片 20" descr="碗里的香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碗里的香蕉&#10;&#10;描述已自动生成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531" cy="8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309"/>
        <w:gridCol w:w="1309"/>
        <w:gridCol w:w="3457"/>
        <w:gridCol w:w="18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</w:tblPrEx>
        <w:trPr>
          <w:trHeight w:val="240" w:hRule="atLeast"/>
        </w:trPr>
        <w:tc>
          <w:tcPr>
            <w:tcW w:w="64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45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7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肉苁蓉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甘、咸，温。归肾、大肠经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补肾阳，益精血，润肠通便 </w:t>
            </w:r>
          </w:p>
        </w:tc>
        <w:tc>
          <w:tcPr>
            <w:tcW w:w="345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（1）肾虚阳痿、不孕。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（2）精血亏虚之腰膝痿弱、筋骨无力。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（3）肠燥便秘 </w:t>
            </w:r>
          </w:p>
        </w:tc>
        <w:tc>
          <w:tcPr>
            <w:tcW w:w="187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老人肾阳不足，精血亏虚者尤为适宜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苁蓉锁阳，补阳经常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补阳、精、肠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842010" cy="1205230"/>
            <wp:effectExtent l="19050" t="0" r="0" b="0"/>
            <wp:docPr id="21" name="图片 21" descr="肉苁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肉苁蓉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2318" cy="120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812800" cy="1205230"/>
            <wp:effectExtent l="19050" t="0" r="5877" b="0"/>
            <wp:docPr id="22" name="图片 22" descr="药材肉苁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药材肉苁蓉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3273" cy="120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2095"/>
        <w:gridCol w:w="1031"/>
        <w:gridCol w:w="2887"/>
        <w:gridCol w:w="158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淫羊藿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辛、甘，温。归肝、肾经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补肾阳，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强筋骨，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祛风湿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（1）肾虚阳痿、不孕、尿频、筋骨痿软。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（2）风寒湿痹或肢体麻木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辛甘温燥，伤阴助火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巴戟天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甘、辛，微温。归肝、肾经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补肾阳，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强筋骨，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祛风湿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（1）肾虚阳痿、不孕、尿频。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（2）肾虚兼风湿的腰膝疼痛或软弱无力 </w:t>
            </w:r>
          </w:p>
        </w:tc>
        <w:tc>
          <w:tcPr>
            <w:tcW w:w="0" w:type="auto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【巧记】巴戟天、淫羊藿、仙茅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沈阳起风时强拔羊毛（巴、羊、茅）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补肾阳，祛风湿，强筋骨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9"/>
        <w:gridCol w:w="1411"/>
        <w:gridCol w:w="1161"/>
        <w:gridCol w:w="3774"/>
        <w:gridCol w:w="15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1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6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774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8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杜仲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1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6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补肝肾，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强筋骨，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安胎 </w:t>
            </w:r>
          </w:p>
        </w:tc>
        <w:tc>
          <w:tcPr>
            <w:tcW w:w="3774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（1）肝肾不足的腰膝酸痛、筋骨无力。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（2）肝肾亏虚之胎动不安、胎漏下血。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（3）高血压属肝肾亏虚者。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8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腰杆儿痛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吃杜仲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8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续断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1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苦、甘、辛，微温。归肝、肾经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6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补肝肾，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行血脉，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续筋骨 </w:t>
            </w:r>
          </w:p>
        </w:tc>
        <w:tc>
          <w:tcPr>
            <w:tcW w:w="3774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（1）肝肾不足的腰痛脚弱、遗精。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（2）肝肾亏虚的崩漏经多，胎漏下血，胎动欲坠。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（3）跌仆损伤，金疮，痈疽肿痛 </w:t>
            </w:r>
          </w:p>
        </w:tc>
        <w:tc>
          <w:tcPr>
            <w:tcW w:w="1585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补肝肾宜盐水炒，行血脉，续筋骨宜酒炒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杜仲——肚重不强抬（杜仲，补，强，胎）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续断——卖肝肾，续断骨（脉、肝肾、续筋骨）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076325" cy="647065"/>
            <wp:effectExtent l="19050" t="0" r="0" b="0"/>
            <wp:docPr id="23" name="图片 23" descr="药材杜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药材杜仲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840" cy="648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1519"/>
        <w:gridCol w:w="1107"/>
        <w:gridCol w:w="2553"/>
        <w:gridCol w:w="26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补骨脂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辛、苦，温。归肾、脾经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肾壮阳，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固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精缩尿，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温脾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止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泻，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纳气平喘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（1）肾阳不足的阳痿、腰膝冷痛。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（2）肾虚不固的滑精、遗尿、尿频。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（3）脾肾阳虚的泄泻。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（4）肾虚作喘。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此外，还可外治白癜风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对肾阳虚久泻疗效较好；又能补肾强腰，纳气平喘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益智仁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辛，温。归脾、肾经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暖肾固精缩尿，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温脾止泻摄唾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（1）肾气虚寒的遗精滑精、遗尿、夜尿频多。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（2）脾寒泄泻，腹中冷痛，脾虚口多涎唾 </w:t>
            </w:r>
          </w:p>
        </w:tc>
        <w:tc>
          <w:tcPr>
            <w:tcW w:w="0" w:type="auto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长于温脾开胃摄唾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【巧记】补骨脂：补固止纳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益智仁：一个人，神经鸟，闻皮鞋，流口水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益智仁，肾精，尿，温脾止泻，摄唾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314"/>
        <w:gridCol w:w="1562"/>
        <w:gridCol w:w="3685"/>
        <w:gridCol w:w="138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6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68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菟丝子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辛、甘，平。归肾、肝、脾经 </w:t>
            </w:r>
          </w:p>
        </w:tc>
        <w:tc>
          <w:tcPr>
            <w:tcW w:w="156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补阳益阴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，固精缩尿，明目止泻，安胎，生津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68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（1）肾虚腰膝酸痛、阳痿、滑精、尿频、白带过多。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（2）肝肾不足的目暗不明。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（3）脾虚便溏或泄泻。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肾虚胎漏、胎动不安。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（5）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阴阳两虚的消渴 </w:t>
            </w:r>
          </w:p>
        </w:tc>
        <w:tc>
          <w:tcPr>
            <w:tcW w:w="13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虽曰平补阴阳，但仍偏补阳，且带涩性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兔子阴阳，说明鞋太紧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菟丝子，补阳益阴，缩尿，明目，泻，胎，津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502410" cy="995680"/>
            <wp:effectExtent l="19050" t="0" r="253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420" cy="99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520190" cy="1013460"/>
            <wp:effectExtent l="19050" t="0" r="3706" b="0"/>
            <wp:docPr id="25" name="图片 25" descr="药材菟丝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药材菟丝子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0294" cy="101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15"/>
        <w:gridCol w:w="1275"/>
        <w:gridCol w:w="3800"/>
        <w:gridCol w:w="1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6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1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80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28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6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冬虫夏草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1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甘，平。归肾、肺经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益肾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补肺，止血化痰 </w:t>
            </w:r>
          </w:p>
        </w:tc>
        <w:tc>
          <w:tcPr>
            <w:tcW w:w="380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（1）肾虚阳痿、腰膝酸痛。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（2）肺肾两虚的久咳虚喘，肺阴不足的劳嗽痰血 </w:t>
            </w:r>
          </w:p>
        </w:tc>
        <w:tc>
          <w:tcPr>
            <w:tcW w:w="1528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既补肾助阳又补益肺阴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虫草非学神探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肺，血，肾，痰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485900" cy="1356995"/>
            <wp:effectExtent l="19050" t="0" r="0" b="0"/>
            <wp:docPr id="26" name="图片 26" descr="冬虫夏草子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冬虫夏草子座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6516" cy="135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2167255" cy="1350645"/>
            <wp:effectExtent l="19050" t="0" r="4175" b="0"/>
            <wp:docPr id="27" name="图片 27" descr="药材冬虫夏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药材冬虫夏草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7525" cy="135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1095"/>
        <w:gridCol w:w="1117"/>
        <w:gridCol w:w="3267"/>
        <w:gridCol w:w="23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49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09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17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67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35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49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紫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河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车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095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甘、咸，温。归肺、肝、肾经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17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温肾补精，养血益气</w:t>
            </w:r>
          </w:p>
        </w:tc>
        <w:tc>
          <w:tcPr>
            <w:tcW w:w="3267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（1）肾虚精亏的不孕、阳痿、遗精、腰酸。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（2）气血两亏的面色萎黄、消瘦乏力、产后少乳。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（3）肺肾两虚的气喘咳嗽。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（4）癫痫久发气血亏虚</w:t>
            </w:r>
          </w:p>
        </w:tc>
        <w:tc>
          <w:tcPr>
            <w:tcW w:w="2350" w:type="dxa"/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15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内服：研末，2～3g；或装入胶囊；或入丸散。如用鲜品，每次半个至一个，水煮食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河车盛精气血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143000" cy="790575"/>
            <wp:effectExtent l="19050" t="0" r="0" b="0"/>
            <wp:docPr id="28" name="图片 28" descr="紫河车（未去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紫河车（未去血）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5823" cy="792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228725" cy="798195"/>
            <wp:effectExtent l="19050" t="0" r="9525" b="0"/>
            <wp:docPr id="29" name="图片 29" descr="紫河车（已去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紫河车（已去血）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2885" cy="80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506"/>
        <w:gridCol w:w="1315"/>
        <w:gridCol w:w="3233"/>
        <w:gridCol w:w="189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3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4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蛤蚧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咸，平。归肺、肾经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补肺气，定喘嗽，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助肾阳，益精血。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23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（1）肺虚咳嗽，肾虚喘促。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（2）肾虚阳痿，精血亏虚 </w:t>
            </w:r>
          </w:p>
        </w:tc>
        <w:tc>
          <w:tcPr>
            <w:tcW w:w="18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内服：煎汤，3～6g；研末，每次1～2g；浸酒，每次1～2对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蛤蚧已经（爬上了）肾阳的飞船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益精，肾阳，肺，喘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2143125" cy="1081405"/>
            <wp:effectExtent l="19050" t="0" r="9510" b="0"/>
            <wp:docPr id="30" name="图片 30" descr="蛤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蛤蚧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50"/>
                    <a:stretch>
                      <a:fillRect/>
                    </a:stretch>
                  </pic:blipFill>
                  <pic:spPr>
                    <a:xfrm>
                      <a:off x="0" y="0"/>
                      <a:ext cx="2143140" cy="108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594485" cy="1068070"/>
            <wp:effectExtent l="19050" t="0" r="5398" b="0"/>
            <wp:docPr id="31" name="图片 31" descr="药材蛤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药材蛤蚧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4802" cy="106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1554"/>
        <w:gridCol w:w="1350"/>
        <w:gridCol w:w="3386"/>
        <w:gridCol w:w="16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4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5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38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5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4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骨碎补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5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苦，温。归肝、肾经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补肾，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活血止痛，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续伤</w:t>
            </w:r>
          </w:p>
        </w:tc>
        <w:tc>
          <w:tcPr>
            <w:tcW w:w="338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（1）肾虚之腰痛、脚弱、耳鸣、耳聋、牙痛、久泻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（2）跌仆闪挫，筋伤骨折 </w:t>
            </w:r>
          </w:p>
        </w:tc>
        <w:tc>
          <w:tcPr>
            <w:tcW w:w="165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骨碎生活续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肾、活、续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例题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【配伍选择题】[51～53]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A.补骨脂　　　　B.淫羊藿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C.绞股蓝　　　　D.肉苁蓉　　　E.益智仁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51.某男，48岁，患肾虚阳痿与肠燥便秘。宜选用的药是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52.某女，53岁，患肾虚作喘与尿频泄泻，宜选用的药是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53.某女，38岁，患肾虚不孕与风寒湿痹，宜选用的药是</w:t>
      </w:r>
    </w:p>
    <w:p>
      <w:pPr>
        <w:jc w:val="left"/>
        <w:rPr>
          <w:rFonts w:ascii="宋体" w:hAnsi="宋体" w:eastAsia="宋体"/>
          <w:szCs w:val="21"/>
        </w:rPr>
      </w:pP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肉苁蓉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【功效】补肾阳，益精血，润肠通便。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【主治病证】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（1）肾虚阳痿、不孕。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（2）精血亏虚之腰膝痿弱、筋骨无力。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（3）肠燥便秘。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补骨脂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【功效】补肾壮阳，固精缩尿，温脾止泻，纳气平喘。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【主治病证】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（1）肾阳不足的阳痿、腰膝冷痛。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（2）肾虚不固的滑精、遗尿、尿频。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（3）脾肾阳虚的泄泻。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（4）肾虚作喘。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此外，还可外治白癜风。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淫羊藿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【功效】补肾阳，强筋骨，祛风湿。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【主治病证】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（1）肾虚阳痿、不孕、尿频、筋骨痿软。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（2）风寒湿痹或肢体麻木。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【补阳药小结】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补阳、回阳、通阳、升阳、潜阳的比较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1.补阳—补助人体阳气，用于各种阳虚病证为主的药物，主要指补肾阳。如鹿茸、巴戟天等。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2.回阳—恢复阳气，挽救厥逆之义。适用于亡阳证。药如附子，干姜。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3.通阳—温通阳气之义，用于寒邪、痰饮阻遏阳气，影响气机运行所致的小便不利，胸痹等证。药如桂枝、薤白。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4.升阳—升举阳气之义，主要用于中气下陷之久泻久痢、脱肛、子宫脱垂等证。药如柴胡、升麻、黄芪。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5.潜阳—潜降肝阳之义，又称平肝潜阳。用于肝阳上亢之头痛眩晕。药如石决明、牡蛎等。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第三节　补血药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684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重要性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84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84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当归、熟地黄、何首乌、白芍、阿胶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84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龙眼肉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241"/>
        <w:gridCol w:w="1243"/>
        <w:gridCol w:w="2697"/>
        <w:gridCol w:w="261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40" w:hRule="atLeast"/>
        </w:trPr>
        <w:tc>
          <w:tcPr>
            <w:tcW w:w="102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8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38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3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当归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8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甘、辛，温。归肝、心、脾经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8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补血活血，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调经止痛，润肠通便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38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（1）血虚萎黄、眩晕心悸。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（2）月经不调，经闭，痛经。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虚寒腹痛，瘀血作痛，跌打损伤，痹痛麻木。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（4）痈疽疮疡。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（5）血虚肠燥便秘 </w:t>
            </w:r>
          </w:p>
        </w:tc>
        <w:tc>
          <w:tcPr>
            <w:tcW w:w="43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补血之圣药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“补血而主动”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妇科要药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止痛：寒凝血滞血虚者尤宜；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生用长于补血润肠；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酒炒善于通经活血。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补血－－用当归身；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破血－－用当归尾；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和血－－用全当归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当归常（肠）通经，不活了（补活，补血活血）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250315" cy="1667510"/>
            <wp:effectExtent l="19050" t="0" r="6567" b="0"/>
            <wp:docPr id="32" name="图片 32" descr="当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当归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0733" cy="1667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100455" cy="1667510"/>
            <wp:effectExtent l="19050" t="0" r="4020" b="0"/>
            <wp:docPr id="33" name="图片 33" descr="药材当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药材当归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100880" cy="1667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417"/>
        <w:gridCol w:w="1188"/>
        <w:gridCol w:w="2289"/>
        <w:gridCol w:w="290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8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2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90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9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熟地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8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补血滋阴，补精益髓 </w:t>
            </w:r>
          </w:p>
        </w:tc>
        <w:tc>
          <w:tcPr>
            <w:tcW w:w="22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（1）血虚萎黄、眩晕、心悸、月经不调、崩漏。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（2）肾阴不足的潮热、盗汗、遗精，消渴。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（3）精血亏虚的腰酸脚软、头晕眼花、耳聋耳鸣、须发早白</w:t>
            </w:r>
          </w:p>
        </w:tc>
        <w:tc>
          <w:tcPr>
            <w:tcW w:w="290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补血要药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“补血而主静”为滋补肝肾阴精的代表药；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1.性质滋腻，较生地尤甚，易助湿碍胃，故气滞痰多，湿盛苔腻，脾胃虚弱食少便溏者，均应忌用。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2.脾胃虚弱者，宜与砂仁同炒，或配橘皮、砂仁、木香等行气健胃药同用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地荒了，只因不学精髓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滋阴，补血，精髓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202690" cy="814070"/>
            <wp:effectExtent l="19050" t="0" r="0" b="0"/>
            <wp:docPr id="34" name="图片 34" descr="地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地黄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3220" cy="81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150620" cy="802005"/>
            <wp:effectExtent l="19050" t="0" r="0" b="0"/>
            <wp:docPr id="35" name="图片 35" descr="熟地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熟地黄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1226" cy="802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鲜地黄、生地黄与熟地黄的鉴别：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皆味甘，均能：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养阴生津－－阴虚津亏诸证。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鲜地黄－大寒，滋阴较弱，长于凉血生津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－血热邪盛，阴虚津亏多用。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生地黄－寒润，凉血之力稍逊，长于养阴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－血热阴伤及阴虚发热证较宜。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熟地黄－性温，长于补血滋阴，填精益髓。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－善治真阴不足，精髓亏虚之证。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193"/>
        <w:gridCol w:w="1258"/>
        <w:gridCol w:w="2781"/>
        <w:gridCol w:w="252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9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58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78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526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6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白芍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93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酸、甘、苦，微寒。归肝、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58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养血调经，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敛阴止汗，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柔肝止痛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平抑肝阳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781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（1）血虚萎黄，月经不调，痛经，崩漏。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（2）阴虚盗汗，表虚自汗。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（3）肝脾不和之胸胁脘腹疼痛，或四肢拘急作痛。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（4）肝阳上亢之头痛眩晕 </w:t>
            </w:r>
          </w:p>
        </w:tc>
        <w:tc>
          <w:tcPr>
            <w:tcW w:w="2526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 补血—炒用；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  养阴、敛汗、平肝—生用。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  酒炒减寒性，醋炒入肝—止痛。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1.阴柔寒凉，阳衰阴寒内盛者，当忌用。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 2.反藜芦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白芍养精，连喊平肝、柔肝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养血调经，敛汗，平肝、柔肝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553210" cy="1661160"/>
            <wp:effectExtent l="19050" t="0" r="8764" b="0"/>
            <wp:docPr id="36" name="图片 36" descr="芍药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芍药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3336" cy="16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918210" cy="1658620"/>
            <wp:effectExtent l="19050" t="0" r="0" b="0"/>
            <wp:docPr id="37" name="图片 37" descr="药材白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药材白芍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8576" cy="165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【补充】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柔肝、平肝、清肝、疏肝的区别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1.柔肝—用滋补阴血之品，使肝体得养，肝气柔和条达，肝用恢复，疏泄如常，谓之柔肝。药如白芍。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2.平肝—平降肝阳之义，主要用于肝阳上亢头痛，眩晕等证。药如石决明、牡蛎等。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3.清肝—清泄肝火之义，治疗肝火上炎，目赤面红，烦躁易怒等证。药如夏枯草，龙胆草。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4.疏肝—疏畅肝郁或疏肝解郁之义，用于肝气郁结之情绪抑郁，胸胁胀痛等证。药如柴胡。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【功效鉴别】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1.白芍与赤芍相鉴别：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白芍：为栽培品，补血养阴，阴血虚者多用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又能柔肝缓急止痛，敛阴止汗。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赤芍：为野生品，凉血活血散瘀，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血热证及瘀血证为宜。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故成无己指出：“白补而赤泻，白收而赤散。”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2.当归与白芍相鉴别：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皆为常用的补血药，均能：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补血调经－－血虚面色萎黄，月经不调等证，二者常相须为用。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当归：甘辛性温，补血活血，兼能散寒，为补血要药和妇科调经要药。又能润肠通便。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白芍：苦酸甘微寒，善于养血敛阴，血虚及阴虚有热者最宜。又能柔肝平肝，缓急止痛，敛阴止汗。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450"/>
        <w:gridCol w:w="1242"/>
        <w:gridCol w:w="3590"/>
        <w:gridCol w:w="143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9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50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4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590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9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何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首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乌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50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苦、甘、涩，微温。归肝、肾经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42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补益精血，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解毒，截疟，润肠通便 </w:t>
            </w:r>
          </w:p>
        </w:tc>
        <w:tc>
          <w:tcPr>
            <w:tcW w:w="3590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精血不足的头晕眼花、须发早白、腰酸脚软、遗精、崩漏、带下。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（2）疮肿，瘰疬。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体虚久疟。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（4）肠燥便秘 </w:t>
            </w:r>
          </w:p>
        </w:tc>
        <w:tc>
          <w:tcPr>
            <w:tcW w:w="1439" w:type="dxa"/>
            <w:shd w:val="clear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肝损！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首乌结肠不堵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截、肠、补、毒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565910" cy="1028065"/>
            <wp:effectExtent l="19050" t="0" r="0" b="0"/>
            <wp:docPr id="38" name="图片 38" descr="何首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何首乌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5943" cy="102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565910" cy="887095"/>
            <wp:effectExtent l="19050" t="0" r="0" b="0"/>
            <wp:docPr id="39" name="图片 39" descr="药材何首乌（原药材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药材何首乌（原药材）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5943" cy="88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1322"/>
        <w:gridCol w:w="1750"/>
        <w:gridCol w:w="2796"/>
        <w:gridCol w:w="20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2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7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0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阿胶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2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甘，平。归肺、肝、肾经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7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补血止血，滋阴润燥 </w:t>
            </w:r>
          </w:p>
        </w:tc>
        <w:tc>
          <w:tcPr>
            <w:tcW w:w="27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（1）血虚眩晕、心悸。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（2）吐血，衄血，便血，崩漏，妊娠胎漏。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（3）阴虚燥咳或虚劳喘咳。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（4）阴虚心烦、失眠 </w:t>
            </w:r>
          </w:p>
        </w:tc>
        <w:tc>
          <w:tcPr>
            <w:tcW w:w="20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烊化；止血常用阿胶珠，可以同煎：止血宜蒲黄炒，润肺宜蛤粉炒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龙眼肉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2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甘，温。归心、脾经</w:t>
            </w:r>
          </w:p>
        </w:tc>
        <w:tc>
          <w:tcPr>
            <w:tcW w:w="17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补心脾，益气血，安心神</w:t>
            </w:r>
          </w:p>
        </w:tc>
        <w:tc>
          <w:tcPr>
            <w:tcW w:w="27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20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【巧记】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阿胶滋阴补止血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龙眼安心补气血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2219325" cy="1312545"/>
            <wp:effectExtent l="19050" t="0" r="0" b="0"/>
            <wp:docPr id="40" name="图片 40" descr="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驴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1398" cy="131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952500" cy="1304925"/>
            <wp:effectExtent l="19050" t="0" r="0" b="0"/>
            <wp:docPr id="41" name="图片 41" descr="药材阿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药材阿胶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3605" cy="130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第四节　补阴药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69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6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重要性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9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6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9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南沙参、北沙参、麦冬、石斛、黄精、枸杞子、龟甲、鳖甲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6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9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天冬、玉竹、百合、墨旱莲、女贞子、桑椹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6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☆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69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哈蟆油、楮实子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"/>
        <w:gridCol w:w="1514"/>
        <w:gridCol w:w="1535"/>
        <w:gridCol w:w="2900"/>
        <w:gridCol w:w="163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1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3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90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3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南沙参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1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甘，微寒。归肺、胃经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3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清肺养阴，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祛痰，益气 </w:t>
            </w:r>
          </w:p>
        </w:tc>
        <w:tc>
          <w:tcPr>
            <w:tcW w:w="290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（1）肺热燥咳有痰，阴虚劳嗽咯血。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（2）气阴两伤的舌干口渴 </w:t>
            </w:r>
          </w:p>
        </w:tc>
        <w:tc>
          <w:tcPr>
            <w:tcW w:w="163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南沙飞毯起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肺、痰、气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北沙参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1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甘，微寒。归肺、胃经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3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养阴清肺，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益胃生津 </w:t>
            </w:r>
          </w:p>
        </w:tc>
        <w:tc>
          <w:tcPr>
            <w:tcW w:w="290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（1）肺热燥咳，阴虚劳嗽咯血。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（2）阴伤津亏的舌干口渴 </w:t>
            </w:r>
          </w:p>
        </w:tc>
        <w:tc>
          <w:tcPr>
            <w:tcW w:w="163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北沙鹰，飞魏晋阴，肺胃，津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184910" cy="695325"/>
            <wp:effectExtent l="19050" t="0" r="0" b="0"/>
            <wp:docPr id="42" name="图片 42" descr="珊瑚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珊瑚菜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5796" cy="695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557530" cy="785495"/>
            <wp:effectExtent l="133350" t="0" r="108697" b="0"/>
            <wp:docPr id="43" name="图片 43" descr="药材北沙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药材北沙参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58510" cy="7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066800" cy="700405"/>
            <wp:effectExtent l="19050" t="0" r="0" b="0"/>
            <wp:docPr id="44" name="图片 44" descr="轮叶沙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轮叶沙参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9101" cy="701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247775" cy="764540"/>
            <wp:effectExtent l="19050" t="0" r="9525" b="0"/>
            <wp:docPr id="45" name="图片 45" descr="药材南沙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药材南沙参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8129" cy="765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南北沙参皆味甘性微寒，归肺胃经，均能：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养阴清肺－－阴虚肺燥，劳嗽咯血；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益胃生津－－热病伤津，胃阴不足。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北沙参：养阴润燥生津力强，肺胃阴伤有热者尤为多用。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南沙参：清肺化痰作用较佳，兼益气化痰－阴虚燥咳及气阴两伤。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274"/>
        <w:gridCol w:w="1380"/>
        <w:gridCol w:w="3482"/>
        <w:gridCol w:w="16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48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65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麦冬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甘、微苦，微寒。归肺、心、胃经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润肺养阴，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益胃生津，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清心除烦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润肠通便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48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（1）肺热燥咳痰黏，阴虚劳嗽咯血。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（2）津伤口渴，内热消渴。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（3）心阴虚、心火旺的心烦失眠。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（4）肠燥便秘 </w:t>
            </w:r>
          </w:p>
        </w:tc>
        <w:tc>
          <w:tcPr>
            <w:tcW w:w="165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卖动一卫生巾，非常心烦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天冬</w:t>
            </w:r>
          </w:p>
        </w:tc>
        <w:tc>
          <w:tcPr>
            <w:tcW w:w="127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甘、苦，寒。归肺、肾经 </w:t>
            </w:r>
          </w:p>
        </w:tc>
        <w:tc>
          <w:tcPr>
            <w:tcW w:w="138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滋阴降火，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清肺润燥，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润肠通便 </w:t>
            </w:r>
          </w:p>
        </w:tc>
        <w:tc>
          <w:tcPr>
            <w:tcW w:w="348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（1）肺热燥咳，顿咳痰黏，劳嗽咯血。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（2）骨蒸潮热，津伤口渴，阴虚消渴。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（3）肠燥便秘 </w:t>
            </w:r>
          </w:p>
        </w:tc>
        <w:tc>
          <w:tcPr>
            <w:tcW w:w="165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田冬冬自认尝遍肥皂（可以）降火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980440" cy="949325"/>
            <wp:effectExtent l="19050" t="0" r="0" b="0"/>
            <wp:docPr id="46" name="图片 46" descr="麦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麦冬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0650" cy="94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790575" cy="958850"/>
            <wp:effectExtent l="19050" t="0" r="9416" b="0"/>
            <wp:docPr id="47" name="图片 47" descr="药材麦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药材麦冬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0483" cy="95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068705" cy="901700"/>
            <wp:effectExtent l="19050" t="0" r="0" b="0"/>
            <wp:docPr id="48" name="图片 48" descr="天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天冬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9046" cy="90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583565" cy="1272540"/>
            <wp:effectExtent l="361950" t="0" r="349252" b="0"/>
            <wp:docPr id="49" name="图片 49" descr="药材天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药材天冬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4114" cy="127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【功效鉴别】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麦冬、天冬皆味甘苦，性寒凉，归肺胃经，均能：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1.养阴生津：热病伤津口渴及消渴；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润肠通便：热病伤津，肠燥便秘。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2.润肺止咳：阴虚肺燥，干咳少痰；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 微寒，滋腻之性较小。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麦冬┤滋阴润燥清热之力较弱，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└又养心阴，安心神－心阴虚证。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┌大寒，滋腻之性较大。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天冬┤滋阴润燥清火力量较强。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└又滋肾阴，降虚火－肾阴不足。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407"/>
        <w:gridCol w:w="1439"/>
        <w:gridCol w:w="4359"/>
        <w:gridCol w:w="7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0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3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3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7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石斛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0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甘，微寒。归胃、肾经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3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养胃生津，滋阴除热，明目，强腰 </w:t>
            </w:r>
          </w:p>
        </w:tc>
        <w:tc>
          <w:tcPr>
            <w:tcW w:w="43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（1）热病伤津或胃阴不足的舌干口燥，内热消渴。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（2）阴虚虚热不退。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（3）肾虚视物不清、腰膝软弱 </w:t>
            </w:r>
          </w:p>
        </w:tc>
        <w:tc>
          <w:tcPr>
            <w:tcW w:w="7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石虎，只因热，明目要抢围巾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滋阴热，明目，腰强，胃津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533525" cy="838200"/>
            <wp:effectExtent l="19050" t="0" r="952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55" cstate="print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344" cy="83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1751"/>
        <w:gridCol w:w="1754"/>
        <w:gridCol w:w="3794"/>
        <w:gridCol w:w="648"/>
      </w:tblGrid>
      <w:tr>
        <w:trPr>
          <w:trHeight w:val="79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药物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性味归经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功效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主治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黄精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甘，平。归脾、肺、 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肾经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滋阴润肺，</w:t>
            </w:r>
            <w:r>
              <w:rPr>
                <w:rFonts w:hint="eastAsia" w:ascii="宋体" w:hAnsi="宋体" w:eastAsia="宋体"/>
                <w:b/>
                <w:color w:val="FF0000"/>
                <w:szCs w:val="21"/>
                <w:u w:val="single"/>
              </w:rPr>
              <w:t xml:space="preserve">补脾益气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（1）肺虚燥咳，劳嗽久咳。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（2）肾虚精亏的腰膝酸软、须发早白、头晕乏力。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（3）气虚倦怠乏力，阴虚口干便燥。</w:t>
            </w:r>
          </w:p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（4）气阴两虚，内热消渴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 xml:space="preserve">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黄晶分了，非因脾气（肺阴脾气）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真的不是因为脾气性格的原因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2071370" cy="1318895"/>
            <wp:effectExtent l="19050" t="0" r="4748" b="0"/>
            <wp:docPr id="51" name="图片 51" descr="药材黄精（鸡头黄精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药材黄精（鸡头黄精）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1702" cy="1319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1318"/>
        <w:gridCol w:w="1525"/>
        <w:gridCol w:w="3763"/>
        <w:gridCol w:w="92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2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76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92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枸杞子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甘，平。归肝、肾、肺经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2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滋补肝肾，明目，润肺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76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（1）肝肾阴虚的头晕目眩、视力减退、腰膝酸软、遗精。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（2）消渴。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（3）阴虚咳嗽 </w:t>
            </w:r>
          </w:p>
        </w:tc>
        <w:tc>
          <w:tcPr>
            <w:tcW w:w="92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【巧记】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狗骑飞了小明的不干参。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小明的还没晒干的人参，被狗骑飞了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1341"/>
        <w:gridCol w:w="1268"/>
        <w:gridCol w:w="2765"/>
        <w:gridCol w:w="221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4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76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2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墨旱莲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4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甘、酸，寒。归肝、肾经</w:t>
            </w:r>
          </w:p>
        </w:tc>
        <w:tc>
          <w:tcPr>
            <w:tcW w:w="12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滋阴益肾，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凉血止血</w:t>
            </w:r>
          </w:p>
        </w:tc>
        <w:tc>
          <w:tcPr>
            <w:tcW w:w="276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（1）肝肾阴虚的头晕目眩、须发早白。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（2）阴虚血热的吐血、衄血、尿血、便血、崩漏 </w:t>
            </w:r>
          </w:p>
        </w:tc>
        <w:tc>
          <w:tcPr>
            <w:tcW w:w="22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肝肾阴虚用两只墨旱莲（凉止）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0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女贞子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34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甘、苦，凉。归肝、肾经</w:t>
            </w:r>
          </w:p>
        </w:tc>
        <w:tc>
          <w:tcPr>
            <w:tcW w:w="126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滋肾补肝，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theme="minorBidi"/>
                <w:b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清虚热，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明目乌发</w:t>
            </w:r>
          </w:p>
        </w:tc>
        <w:tc>
          <w:tcPr>
            <w:tcW w:w="276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（1）肝肾阴虚的头晕目眩、腰膝酸软、须发早白。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（2）阴虚发热。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（3）肝肾虚亏的目暗不明，视力减退 </w:t>
            </w:r>
          </w:p>
        </w:tc>
        <w:tc>
          <w:tcPr>
            <w:tcW w:w="22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女贞犯境，无法无天，明目张胆，深感大宋虚弱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乌发，明目，肝肾，虚热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【功效鉴别应用】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枸杞子、女贞子、墨旱莲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皆味甘，归肝肾经，均能：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滋补肝肾—肝肾不足，头晕目眩，须发早白，腰酸遗精等证。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枸杞子：又能益精明目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－－精血亏虚，内障目昏。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墨旱莲：又能凉血止血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－－阴虚血热的出血证。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女贞子：又能乌须明目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－－肝肾阴虚，须发早白，目暗不明。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206"/>
        <w:gridCol w:w="1299"/>
        <w:gridCol w:w="2631"/>
        <w:gridCol w:w="28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9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6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86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龟板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甘、咸，寒。归肝、肾、心经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9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滋阴潜阳，益肾健骨，养血补心，凉血止血</w:t>
            </w:r>
          </w:p>
        </w:tc>
        <w:tc>
          <w:tcPr>
            <w:tcW w:w="26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（1）阴虚阳亢之头晕目眩，热病伤阴之虚风内动。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（2）阴虚发热。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（3）肾虚腰膝痿弱、筋骨不健、小儿囟门不合。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（4）心血不足之心悸、失眠、健忘。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（5）血热崩漏、月经过多</w:t>
            </w:r>
          </w:p>
        </w:tc>
        <w:tc>
          <w:tcPr>
            <w:tcW w:w="286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一身坚硬的骨头 / 身坚骨→益肾健骨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上下两个壳都可以入药→两只，凉血止血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杨雪家的乌龟被人杀了，只因为乌龟要牵别人家的羊，杨雪不信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（只因牵羊，杨雪不信）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鳖甲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0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咸，寒。归肝、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肾经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29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滋阴潜阳，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退热除蒸，软坚散结 </w:t>
            </w:r>
          </w:p>
        </w:tc>
        <w:tc>
          <w:tcPr>
            <w:tcW w:w="26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（1）阴虚阳亢之头晕目眩，热病伤阴之虚风内动。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（2）阴虚发热。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（3）久疟疟母，癥瘕</w:t>
            </w:r>
          </w:p>
        </w:tc>
        <w:tc>
          <w:tcPr>
            <w:tcW w:w="286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看来乌龟王八是一样的，都喜欢牵别人家的羊（滋阴潜阳）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不同的是鳖甲是软的，容易蒸透，所以能软坚散结，治疗骨蒸潮热/阴虚发热，例如青蒿鳖甲汤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828800" cy="1157605"/>
            <wp:effectExtent l="19050" t="0" r="0" b="0"/>
            <wp:docPr id="52" name="图片 52" descr="药材龟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药材龟甲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9265" cy="115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631315" cy="1157605"/>
            <wp:effectExtent l="19050" t="0" r="6448" b="0"/>
            <wp:docPr id="53" name="图片 53" descr="药材鳖甲（内面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药材鳖甲（内面）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1852" cy="11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【功效鉴别】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均为动物甲壳入药，均能：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滋阴潜阳┌阴虚阳亢，头晕目眩；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┤热病伤阴，虚风内动；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退 虚 热└阴虚发热，骨蒸潮热。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常相须为用。入汤剂均宜砂炒醋淬后先煎。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不同点：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┌甘寒，长于滋肾阴。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龟甲┤益肾健骨－肾虚骨痿，囟门不合；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└养血补心－阴血亏虚，惊悸失眠；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┌甘咸而寒，长于清虚热。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鳖甲┤为治阴虚发热要药。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└又软坚散结－癥瘕积聚。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1570"/>
        <w:gridCol w:w="1404"/>
        <w:gridCol w:w="3929"/>
        <w:gridCol w:w="104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7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性味归经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0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功效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92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04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百合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7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甘，微寒。归肺、心经</w:t>
            </w:r>
          </w:p>
        </w:tc>
        <w:tc>
          <w:tcPr>
            <w:tcW w:w="140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养阴润肺，清心安神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92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（1）肺虚久咳，阴虚燥咳，劳嗽咯血。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（2）虚烦惊悸，失眠多梦，精神恍惚</w:t>
            </w:r>
          </w:p>
        </w:tc>
        <w:tc>
          <w:tcPr>
            <w:tcW w:w="104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摆盒费心神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玉竹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57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甘，平。归肺、胃经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0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滋阴润肺，生津养胃 </w:t>
            </w:r>
          </w:p>
        </w:tc>
        <w:tc>
          <w:tcPr>
            <w:tcW w:w="392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（1）肺燥咳嗽，阴虚劳嗽，阴虚外感。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（2）胃阴耗伤的舌干口燥，消渴 </w:t>
            </w:r>
          </w:p>
        </w:tc>
        <w:tc>
          <w:tcPr>
            <w:tcW w:w="104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玉竹喂肥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492760" cy="657225"/>
            <wp:effectExtent l="19050" t="0" r="2381" b="0"/>
            <wp:docPr id="54" name="图片 54" descr="百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百合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815" cy="65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466725" cy="691515"/>
            <wp:effectExtent l="19050" t="0" r="9525" b="0"/>
            <wp:docPr id="55" name="图片 55" descr="药材百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药材百合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711" cy="694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104900" cy="690880"/>
            <wp:effectExtent l="19050" t="0" r="0" b="0"/>
            <wp:docPr id="56" name="图片 56" descr="玉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玉竹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8693" cy="693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066800" cy="646430"/>
            <wp:effectExtent l="19050" t="0" r="0" b="0"/>
            <wp:docPr id="57" name="图片 57" descr="药材玉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药材玉竹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lum brigh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7639" cy="64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例题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A.龟甲　　　　B.南沙参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C.天冬　　　　D.阿胶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E.麦冬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84.某女，58岁，既患心烦失眠，又患内热消渴，宜选用的药是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85.某男，62岁，既患腰膝痿弱，又患头晕目眩，宜选用的药是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86.某女，38岁，既患血虚眩晕，又患阴虚燥咳，宜选用的药是</w:t>
      </w:r>
    </w:p>
    <w:p>
      <w:pPr>
        <w:jc w:val="left"/>
        <w:rPr>
          <w:rFonts w:ascii="宋体" w:hAnsi="宋体" w:eastAsia="宋体"/>
          <w:b/>
          <w:color w:val="FF0000"/>
          <w:szCs w:val="21"/>
          <w:u w:val="single"/>
        </w:rPr>
      </w:pPr>
      <w:r>
        <w:rPr>
          <w:rFonts w:hint="eastAsia" w:ascii="宋体" w:hAnsi="宋体" w:eastAsia="宋体"/>
          <w:b/>
          <w:color w:val="FF0000"/>
          <w:szCs w:val="21"/>
          <w:u w:val="single"/>
        </w:rPr>
        <w:t>【小结】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1.补气药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（1）补脾肺之气的：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人参、党参、黄芪、山药。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（2）健脾燥湿或化湿的：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白术、白扁豆。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（3）补心气的：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人参、西洋参、炙甘草。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（4）补肾气的：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人参、西洋参、山药。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（5）补中缓急的：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甘草、大枣、蜂蜜、饴糖。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（6）兼能养阴或生津的：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人参、西洋参、山药。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2.补阳药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（1）兼祛风湿的：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巴戟天、淫羊藿、仙茅。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（2）兼强筋骨的：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鹿茸、巴戟天、仙茅、杜仲、续断。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（3）兼安胎的：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杜仲、续断、菟丝子。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（4）补益肺肾，纳气平喘的：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补骨脂、蛤蚧、核桃仁、冬虫夏草、紫河车。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（5）阴阳并补的：菟丝子、沙苑子、紫河车。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（6）兼养肝明目的：菟丝子、沙苑子。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（7）兼益精血的：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鹿茸、紫河车、蛤蚧、肉苁蓉、锁阳。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（8）兼润肠通便的：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肉苁蓉、锁阳、核桃仁。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（9）兼温脾止泻的：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补骨脂、益智仁、菟丝子。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3.补血药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（1）兼补阴的：熟地、白芍、阿胶。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（2）兼润肠通便的：当归、何首乌。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（3）兼有活血作用的：当归（鸡血藤）。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（4）兼有调经作用的：当归、白芍。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4.补阴药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（1）偏补心阴的：麦冬、玉竹、百合、生地黄、阿胶。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（2）偏养胃阴的：沙参、麦冬、天冬、石斛、玉竹。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（3）偏补肺阴的：沙参、麦冬、百合、天冬、阿胶。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（4）偏补肝阴的：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枸杞、白芍、山茱萸、制首乌、熟地黄。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（5）偏补肾阴的：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熟地黄、制首乌、天冬、龟甲、鳖甲。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（6）偏补肺胃之阴的：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沙参、麦冬、天冬、玉竹、百合等。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（7）偏补肝肾之阴的：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山茱萸、枸杞子、墨旱莲、女贞子、龟甲、鳖甲。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（8）兼有补血作用的：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黑芝麻、龟甲、桑椹。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（9）兼有明目作用的：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枸杞子、女贞子、石斛。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（10）兼有滋阴潜阳作用的：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龟甲、鳖甲。</w:t>
      </w:r>
    </w:p>
    <w:p>
      <w:pPr>
        <w:jc w:val="center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第18章　收涩药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6"/>
        <w:gridCol w:w="1811"/>
        <w:gridCol w:w="3150"/>
        <w:gridCol w:w="24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1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相同点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不同点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五味子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均味酸收涩，功能敛肺、涩肠、生津，治肺虚久咳、久泻久痢以及津伤口渴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五味子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酸温滋润而补敛，除敛肺外，又能益气、滋肾、涩精，治肺肾两虚之咳喘及正虚滑脱诸证；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还善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宁心而安神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，治阴血虚亏之心悸失眠等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五味起劲收心肾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乌梅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乌梅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酸收性平，虽无补虚之功，但善生津止渴，且能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安蛔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，为治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虚热消渴、蛔厥腹痛之要药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；炒炭又善止血，治妇女崩漏下血等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乌梅肥肠烩津血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肺、肠、蛔、津、血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赤石脂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均酸涩性温，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归胃与大肠经，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均善涩肠止泻，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治久泻久痢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赤石脂质重下沉，内服既长于固下焦滑脱，又善止血，治虚寒下痢脓血及崩漏；外用能收湿生肌敛疮，治疮疡久不收口等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食指写疮带血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（石脂、泻、敛疮、止带、止血）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石榴皮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石榴皮则长于收敛止泻，又能杀虫，治虫积腹痛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石榴皮写些啥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泻、血、杀虫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诃子 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均酸涩性平，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善敛肺、涩肠，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治肺虚久咳及久泻久痢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诃子无毒，除敛肺外，还能清肺下气、利咽开音，并兼行气除胀，治久咳失音兼热者尤宜，治久泻久痢兼腹胀者最宜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诃子常废咽气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涩肠，敛肺、利咽、下气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罂粟壳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罂粟壳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有毒，除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敛肺涩肠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外，又善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止痛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，治心腹筋骨诸痛效佳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罂粟壳，非常痛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敛肺、涩肠、止痛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椿皮 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均味涩而能涩肠止泻、止血，治久泻久痢、崩漏下血等证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椿皮性寒，兼苦味，既收涩固脱，又清热燥湿，还能止带、杀虫，治滑脱不固兼热象者尤宜，并治湿热泻痢、血热崩漏便血、赤白带下、蛔虫病及疮癣等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椿皮常清早逮血虫 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涩肠，清热燥湿，带、血，杀虫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赤石脂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赤石脂性温，兼甘酸味，既收涩固脱，又兼散寒，唯善治滑脱不固兼寒者；外用能收湿敛疮，治湿疮流水、溃疡不敛及外伤出血等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食指写疮带血</w:t>
            </w:r>
          </w:p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（石脂、泻、敛疮、止带、止血）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浮小麦 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均善止虚汗，治气虚自汗、阴虚盗汗，常相须为用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浮小麦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性凉归心，善益气除热而止汗，能益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气退虚热而治骨蒸劳热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麻黄根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麻黄根性平归肺，功专走表而收敛止汗，内服或研末外扑皆可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糯稻根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糯稻根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性平偏凉，归肺、胃、肾经，善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止汗退热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，兼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益胃生津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，既治自汗盗汗，又治虚热不退、骨蒸潮热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金樱子 </w:t>
            </w:r>
          </w:p>
        </w:tc>
        <w:tc>
          <w:tcPr>
            <w:tcW w:w="1817" w:type="dxa"/>
            <w:gridSpan w:val="2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均具固精缩尿之功，治遗精滑精、尿频遗尿等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其中，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金樱子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性平，功专固涩而不兼补虚；还能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 xml:space="preserve">涩肠止泻，治久泻久痢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覆盆子 </w:t>
            </w:r>
          </w:p>
        </w:tc>
        <w:tc>
          <w:tcPr>
            <w:tcW w:w="1817" w:type="dxa"/>
            <w:gridSpan w:val="2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覆盆子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尚能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补肝肾明目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，治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肝肾不足之目暗不明</w:t>
            </w:r>
          </w:p>
        </w:tc>
        <w:tc>
          <w:tcPr>
            <w:tcW w:w="2496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覆盆子、桑螵蛸则敛中有补，又均能补肾助阳，治肾虚阳痿等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1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桑螵蛸 </w:t>
            </w:r>
          </w:p>
        </w:tc>
        <w:tc>
          <w:tcPr>
            <w:tcW w:w="1817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  <w:tc>
          <w:tcPr>
            <w:tcW w:w="2496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桑螵蛸 </w:t>
            </w:r>
          </w:p>
        </w:tc>
        <w:tc>
          <w:tcPr>
            <w:tcW w:w="1811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均味咸归肝、肾经，功能固精止带，治肾虚遗精、滑精、带下 </w:t>
            </w: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桑螵蛸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药用昆虫卵鞘，其性平，补敛并举；又能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补肾助阳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，治肾虚阳痿；还能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缩尿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，治遗尿、尿频 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海螵蛸 </w:t>
            </w:r>
          </w:p>
        </w:tc>
        <w:tc>
          <w:tcPr>
            <w:tcW w:w="1811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15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海螵蛸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药用乌贼的内贝壳，其性微温，功专收涩而力强，且无补力；又能收敛止血、制酸止痛，治崩漏下血、肺胃出血、创伤出血及胃痛吐酸；外用还能收湿敛疮，治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湿疮、湿疹及溃疡多脓</w:t>
            </w:r>
          </w:p>
        </w:tc>
        <w:tc>
          <w:tcPr>
            <w:tcW w:w="249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例题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【单选】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某男，40岁，患阳痿不育多年，证属肾阳亏虚，精滑不固，治当补肾助阳，固精缩尿，宜选用的药是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A.诃子　　　　　B.金樱子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C.莲子肉　　　　D.桑螵蛸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E.肉豆蔻</w:t>
      </w:r>
    </w:p>
    <w:p>
      <w:pPr>
        <w:jc w:val="left"/>
        <w:rPr>
          <w:rFonts w:ascii="宋体" w:hAnsi="宋体" w:eastAsia="宋体"/>
          <w:szCs w:val="21"/>
        </w:rPr>
      </w:pP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2693"/>
        <w:gridCol w:w="3827"/>
        <w:gridCol w:w="93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药物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693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相同点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不同点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备注</w:t>
            </w: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山茱萸 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同味酸性微温，归肝、肾经。既皆能补肝肾、助肾阳，治肝肾虚亏之头晕目眩、腰膝酸软、阳痿、不孕；又均善收湿而固精缩尿，治遗精滑精、遗尿尿频 </w:t>
            </w: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山茱萸补收之力皆强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，又治妇女崩漏、月经过多，以及体虚欲脱、虚汗不止 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覆盆子 </w:t>
            </w:r>
          </w:p>
        </w:tc>
        <w:tc>
          <w:tcPr>
            <w:tcW w:w="2693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覆盆子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则补力较缓，又能明目，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治肝肾虚亏之目暗不明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莲子肉 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均甘涩性平，归脾、肾经，功能补脾止泻、益肾固精，治脾虚久泻，肾虚遗精、滑精、带下等证 </w:t>
            </w: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莲子肉补脾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力较强，既治脾虚泄泻，又治脾虚食少；莲子肉还能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养心安神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，治虚烦、惊悸、失眠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芡实 </w:t>
            </w:r>
          </w:p>
        </w:tc>
        <w:tc>
          <w:tcPr>
            <w:tcW w:w="2693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芡实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补脾力弱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但能祛湿 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肉豆蔻 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均辛温，归脾、胃经，功能温中行气，治脾胃寒湿气滞之脘腹胀痛、食少呕吐或泄泻等</w:t>
            </w: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肉豆蔻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兼归大肠经，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温中与固涩兼具，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作用偏于中下二焦，又善涩肠止泻，治虚寒久泻不止 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白豆蔻 </w:t>
            </w:r>
          </w:p>
        </w:tc>
        <w:tc>
          <w:tcPr>
            <w:tcW w:w="2693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白豆蔻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兼归肺经，芳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香化湿而无固涩之力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，作用偏于中上二焦，又善化湿止呕，胃寒呕吐宜之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诃子 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均性平而能敛肺，治久咳虚喘</w:t>
            </w: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诃子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兼能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清肺利咽开音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，治肺虚久咳失音或兼热者；还能涩肠止泻，治久泻不止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白果 </w:t>
            </w:r>
          </w:p>
        </w:tc>
        <w:tc>
          <w:tcPr>
            <w:tcW w:w="2693" w:type="dxa"/>
            <w:vMerge w:val="continue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38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白果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兼能</w:t>
            </w:r>
            <w:r>
              <w:rPr>
                <w:rFonts w:hint="eastAsia" w:cstheme="minorBidi"/>
                <w:b/>
                <w:color w:val="FF0000"/>
                <w:kern w:val="2"/>
                <w:sz w:val="21"/>
                <w:szCs w:val="21"/>
                <w:u w:val="single"/>
              </w:rPr>
              <w:t>平喘化痰，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治气逆痰喘；还能除湿、收涩止带，治妇女带下等 </w:t>
            </w:r>
          </w:p>
        </w:tc>
        <w:tc>
          <w:tcPr>
            <w:tcW w:w="93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b/>
                <w:bCs/>
                <w:color w:val="000000"/>
                <w:kern w:val="24"/>
                <w:sz w:val="21"/>
                <w:szCs w:val="21"/>
              </w:rPr>
              <w:t xml:space="preserve">—— </w:t>
            </w:r>
          </w:p>
        </w:tc>
      </w:tr>
    </w:tbl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例题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【配伍选择题】[56～58]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A.止痛　　　　B.涩肠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C.固脱　　　　D.止带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E.燥湿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56五倍子除敛肺外，还能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57.山茱萸除收敛外，还能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58.诃子除敛肺外，还能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【答案】</w:t>
      </w:r>
    </w:p>
    <w:p>
      <w:pPr>
        <w:jc w:val="left"/>
        <w:rPr>
          <w:rFonts w:ascii="宋体" w:hAnsi="宋体" w:eastAsia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hAnsi="Arial Unicode MS" w:cs="Arial Unicode MS"/>
        <w:b/>
        <w:bCs/>
        <w:sz w:val="24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19050" t="0" r="0" b="0"/>
          <wp:wrapNone/>
          <wp:docPr id="59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图片 2" descr="word-banq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hAnsi="Arial Unicode MS" w:cs="Arial Unicode MS"/>
        <w:b/>
        <w:bCs/>
        <w:sz w:val="24"/>
      </w:rPr>
    </w:pPr>
    <w:r>
      <w:rPr>
        <w:rFonts w:ascii="Arial Unicode MS" w:hAnsi="Arial Unicode MS" w:cs="Arial Unicode MS"/>
        <w:b/>
        <w:bCs/>
        <w:sz w:val="20"/>
      </w:rPr>
      <w:pict>
        <v:line id="_x0000_s6145" o:spid="_x0000_s6145" o:spt="20" style="position:absolute;left:0pt;margin-left:0pt;margin-top:-6.75pt;height:0pt;width:450pt;z-index:251660288;mso-width-relative:page;mso-height-relative:page;" coordsize="21600,21600">
          <v:path arrowok="t"/>
          <v:fill focussize="0,0"/>
          <v:stroke/>
          <v:imagedata o:title=""/>
          <o:lock v:ext="edit"/>
        </v:line>
      </w:pict>
    </w:r>
    <w:r>
      <w:rPr>
        <w:rFonts w:hint="eastAsia" w:ascii="Arial Unicode MS" w:hAnsi="Arial Unicode MS" w:cs="Arial Unicode MS"/>
        <w:b/>
        <w:bCs/>
        <w:sz w:val="24"/>
      </w:rPr>
      <w:t xml:space="preserve">　　　　　　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8"/>
      </w:rPr>
      <w:instrText xml:space="preserve"> PAGE </w:instrText>
    </w:r>
    <w:r>
      <w:fldChar w:fldCharType="separate"/>
    </w:r>
    <w:r>
      <w:rPr>
        <w:rStyle w:val="8"/>
      </w:rPr>
      <w:t>20</w:t>
    </w:r>
    <w:r>
      <w:fldChar w:fldCharType="end"/>
    </w:r>
    <w:r>
      <w:rPr>
        <w:rStyle w:val="8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  <w:b/>
        <w:sz w:val="24"/>
        <w:szCs w:val="24"/>
      </w:rPr>
    </w:pPr>
    <w:r>
      <w:rPr>
        <w:rFonts w:ascii="楷体" w:hAnsi="楷体" w:eastAsia="楷体"/>
        <w:b/>
        <w:sz w:val="21"/>
        <w:szCs w:val="21"/>
      </w:rPr>
      <w:t>药师</w:t>
    </w:r>
    <w:r>
      <w:rPr>
        <w:rFonts w:hint="eastAsia" w:ascii="楷体" w:hAnsi="楷体" w:eastAsia="楷体"/>
        <w:b/>
        <w:sz w:val="21"/>
        <w:szCs w:val="21"/>
      </w:rPr>
      <w:t>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0" distR="0">
          <wp:extent cx="1352550" cy="342900"/>
          <wp:effectExtent l="19050" t="0" r="0" b="0"/>
          <wp:docPr id="58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图片 1" descr="医学网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2550" cy="342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5245"/>
    <w:rsid w:val="000020AE"/>
    <w:rsid w:val="000E25FF"/>
    <w:rsid w:val="0011064F"/>
    <w:rsid w:val="00165245"/>
    <w:rsid w:val="00197718"/>
    <w:rsid w:val="001B328B"/>
    <w:rsid w:val="001F43E6"/>
    <w:rsid w:val="002733C1"/>
    <w:rsid w:val="002B1F73"/>
    <w:rsid w:val="00340124"/>
    <w:rsid w:val="003C5CF8"/>
    <w:rsid w:val="004003E2"/>
    <w:rsid w:val="00413F59"/>
    <w:rsid w:val="00545E61"/>
    <w:rsid w:val="0055311F"/>
    <w:rsid w:val="005710EF"/>
    <w:rsid w:val="006133B5"/>
    <w:rsid w:val="00753C74"/>
    <w:rsid w:val="00822DBB"/>
    <w:rsid w:val="00831DFE"/>
    <w:rsid w:val="00841596"/>
    <w:rsid w:val="008C43F2"/>
    <w:rsid w:val="009B279C"/>
    <w:rsid w:val="00A26E44"/>
    <w:rsid w:val="00C06960"/>
    <w:rsid w:val="00C37B2D"/>
    <w:rsid w:val="00CE34E2"/>
    <w:rsid w:val="00DF058C"/>
    <w:rsid w:val="00E65E25"/>
    <w:rsid w:val="00F87900"/>
    <w:rsid w:val="00FE6B2F"/>
    <w:rsid w:val="7C0F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4" Type="http://schemas.openxmlformats.org/officeDocument/2006/relationships/fontTable" Target="fontTable.xml"/><Relationship Id="rId63" Type="http://schemas.openxmlformats.org/officeDocument/2006/relationships/customXml" Target="../customXml/item1.xml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theme" Target="theme/theme1.xml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footer" Target="footer1.xml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header" Target="header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61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2024</Words>
  <Characters>11543</Characters>
  <Lines>96</Lines>
  <Paragraphs>27</Paragraphs>
  <TotalTime>36</TotalTime>
  <ScaleCrop>false</ScaleCrop>
  <LinksUpToDate>false</LinksUpToDate>
  <CharactersWithSpaces>13540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2020-06-26T10:53:00Z</dcterms:created>
  <dc:creator>del</dc:creator>
  <cp:lastModifiedBy>Administrator</cp:lastModifiedBy>
  <dcterms:modified xsi:type="dcterms:W3CDTF">2020-07-03T01:26:47Z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