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831" w:rsidRPr="00D60831" w:rsidRDefault="00D60831" w:rsidP="00D60831">
      <w:pPr>
        <w:adjustRightInd/>
        <w:snapToGrid/>
        <w:spacing w:after="0"/>
        <w:rPr>
          <w:rFonts w:ascii="宋体" w:eastAsia="宋体" w:hAnsi="宋体" w:cs="宋体"/>
          <w:sz w:val="18"/>
          <w:szCs w:val="18"/>
        </w:rPr>
      </w:pPr>
    </w:p>
    <w:tbl>
      <w:tblPr>
        <w:tblW w:w="837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95"/>
        <w:gridCol w:w="855"/>
        <w:gridCol w:w="1350"/>
        <w:gridCol w:w="1770"/>
        <w:gridCol w:w="1590"/>
        <w:gridCol w:w="1710"/>
      </w:tblGrid>
      <w:tr w:rsidR="00D60831" w:rsidRPr="00D60831" w:rsidTr="00D60831">
        <w:trPr>
          <w:tblCellSpacing w:w="0" w:type="dxa"/>
        </w:trPr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岗位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人数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学历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所学专业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年龄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备注</w:t>
            </w:r>
          </w:p>
        </w:tc>
      </w:tr>
      <w:tr w:rsidR="00D60831" w:rsidRPr="00D60831" w:rsidTr="00D60831">
        <w:trPr>
          <w:tblCellSpacing w:w="0" w:type="dxa"/>
        </w:trPr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眼科</w:t>
            </w: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br/>
            </w: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医师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3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全日制硕士研究生及以上学历、硕士及以上学位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临床医学、眼科学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35</w:t>
            </w: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周岁以下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博士研究生优先考虑</w:t>
            </w:r>
          </w:p>
        </w:tc>
      </w:tr>
      <w:tr w:rsidR="00D60831" w:rsidRPr="00D60831" w:rsidTr="00D60831">
        <w:trPr>
          <w:tblCellSpacing w:w="0" w:type="dxa"/>
        </w:trPr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护理</w:t>
            </w: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br/>
            </w: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人员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5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全日制大专及以上学历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护理学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25</w:t>
            </w: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周岁以下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2018</w:t>
            </w: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、</w:t>
            </w: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2019</w:t>
            </w: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年取得毕业证书及</w:t>
            </w: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2020</w:t>
            </w: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年应届毕业生</w:t>
            </w:r>
          </w:p>
        </w:tc>
      </w:tr>
      <w:tr w:rsidR="00D60831" w:rsidRPr="00D60831" w:rsidTr="00D60831">
        <w:trPr>
          <w:tblCellSpacing w:w="0" w:type="dxa"/>
        </w:trPr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财务收费人员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全日制本科及以上学历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会计学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25</w:t>
            </w: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周岁以下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2020</w:t>
            </w: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年应届毕业生</w:t>
            </w:r>
          </w:p>
        </w:tc>
      </w:tr>
      <w:tr w:rsidR="00D60831" w:rsidRPr="00D60831" w:rsidTr="00D60831">
        <w:trPr>
          <w:tblCellSpacing w:w="0" w:type="dxa"/>
        </w:trPr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医保审核岗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全日制大专及以上学历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劳动与社会保障专业、工商管理类专业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25</w:t>
            </w: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周岁以下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0831" w:rsidRPr="00D60831" w:rsidRDefault="00D60831" w:rsidP="00D60831">
            <w:pPr>
              <w:adjustRightInd/>
              <w:snapToGrid/>
              <w:spacing w:after="0"/>
              <w:rPr>
                <w:rFonts w:ascii="Verdana" w:eastAsia="宋体" w:hAnsi="Verdana" w:cs="宋体"/>
                <w:color w:val="333333"/>
                <w:sz w:val="21"/>
                <w:szCs w:val="21"/>
              </w:rPr>
            </w:pP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2020</w:t>
            </w:r>
            <w:r w:rsidRPr="00D60831">
              <w:rPr>
                <w:rFonts w:ascii="Verdana" w:eastAsia="宋体" w:hAnsi="Verdana" w:cs="宋体"/>
                <w:color w:val="333333"/>
                <w:sz w:val="24"/>
                <w:szCs w:val="24"/>
              </w:rPr>
              <w:t>年应届毕业生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60831"/>
    <w:rsid w:val="000821D3"/>
    <w:rsid w:val="00323B43"/>
    <w:rsid w:val="003D37D8"/>
    <w:rsid w:val="004358AB"/>
    <w:rsid w:val="0064020C"/>
    <w:rsid w:val="008811B0"/>
    <w:rsid w:val="008B7726"/>
    <w:rsid w:val="00CF7209"/>
    <w:rsid w:val="00D60831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62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2020-06-09T08:54:00Z</dcterms:created>
  <dcterms:modified xsi:type="dcterms:W3CDTF">2020-06-09T08:55:00Z</dcterms:modified>
</cp:coreProperties>
</file>