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721" w:rsidRPr="00B215A5" w:rsidRDefault="00AC4721" w:rsidP="00AC4721">
      <w:pPr>
        <w:widowControl/>
        <w:shd w:val="clear" w:color="auto" w:fill="FFFFFF"/>
        <w:spacing w:line="5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B215A5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AC4721" w:rsidRPr="00B215A5" w:rsidRDefault="00AC4721" w:rsidP="00AC4721">
      <w:pPr>
        <w:widowControl/>
        <w:shd w:val="clear" w:color="auto" w:fill="FFFFFF"/>
        <w:spacing w:line="560" w:lineRule="exact"/>
        <w:jc w:val="center"/>
        <w:rPr>
          <w:rFonts w:ascii="宋体" w:eastAsia="宋体" w:hAnsi="宋体" w:cs="宋体"/>
          <w:b/>
          <w:kern w:val="0"/>
          <w:sz w:val="44"/>
          <w:szCs w:val="32"/>
        </w:rPr>
      </w:pPr>
      <w:r w:rsidRPr="00B215A5">
        <w:rPr>
          <w:rFonts w:ascii="宋体" w:eastAsia="宋体" w:hAnsi="宋体" w:cs="宋体" w:hint="eastAsia"/>
          <w:b/>
          <w:kern w:val="0"/>
          <w:sz w:val="44"/>
          <w:szCs w:val="32"/>
        </w:rPr>
        <w:t>2020年菏泽市第二人民医院公开招聘</w:t>
      </w:r>
    </w:p>
    <w:p w:rsidR="00AC4721" w:rsidRPr="00B215A5" w:rsidRDefault="00AC4721" w:rsidP="00AC4721">
      <w:pPr>
        <w:widowControl/>
        <w:shd w:val="clear" w:color="auto" w:fill="FFFFFF"/>
        <w:spacing w:line="560" w:lineRule="exact"/>
        <w:jc w:val="center"/>
        <w:rPr>
          <w:rFonts w:ascii="宋体" w:eastAsia="宋体" w:hAnsi="宋体" w:cs="宋体"/>
          <w:b/>
          <w:kern w:val="0"/>
          <w:sz w:val="44"/>
          <w:szCs w:val="32"/>
        </w:rPr>
      </w:pPr>
      <w:r w:rsidRPr="00B215A5">
        <w:rPr>
          <w:rFonts w:ascii="宋体" w:eastAsia="宋体" w:hAnsi="宋体" w:cs="宋体" w:hint="eastAsia"/>
          <w:b/>
          <w:kern w:val="0"/>
          <w:sz w:val="44"/>
          <w:szCs w:val="32"/>
        </w:rPr>
        <w:t>备案制工作人员岗位一览表</w:t>
      </w:r>
    </w:p>
    <w:p w:rsidR="00AC4721" w:rsidRPr="00B215A5" w:rsidRDefault="00AC4721" w:rsidP="00AC4721">
      <w:pPr>
        <w:widowControl/>
        <w:shd w:val="clear" w:color="auto" w:fill="FFFFFF"/>
        <w:spacing w:line="560" w:lineRule="exact"/>
        <w:ind w:firstLine="480"/>
        <w:jc w:val="center"/>
        <w:rPr>
          <w:rFonts w:ascii="宋体" w:eastAsia="宋体" w:hAnsi="宋体" w:cs="宋体"/>
          <w:b/>
          <w:kern w:val="0"/>
          <w:sz w:val="44"/>
          <w:szCs w:val="32"/>
        </w:rPr>
      </w:pPr>
    </w:p>
    <w:tbl>
      <w:tblPr>
        <w:tblW w:w="8379" w:type="dxa"/>
        <w:jc w:val="center"/>
        <w:tblInd w:w="93" w:type="dxa"/>
        <w:tblLook w:val="04A0"/>
      </w:tblPr>
      <w:tblGrid>
        <w:gridCol w:w="724"/>
        <w:gridCol w:w="1545"/>
        <w:gridCol w:w="1080"/>
        <w:gridCol w:w="2260"/>
        <w:gridCol w:w="1573"/>
        <w:gridCol w:w="1197"/>
      </w:tblGrid>
      <w:tr w:rsidR="00AC4721" w:rsidRPr="00B215A5" w:rsidTr="00B460C3">
        <w:trPr>
          <w:trHeight w:val="872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招聘</w:t>
            </w:r>
          </w:p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学历学位要求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215A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AC4721" w:rsidRPr="00B215A5" w:rsidTr="00B460C3">
        <w:trPr>
          <w:trHeight w:val="66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临床医学专业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统招普通高等医学院校本科及以上学历学位</w:t>
            </w:r>
          </w:p>
        </w:tc>
        <w:tc>
          <w:tcPr>
            <w:tcW w:w="15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取得执业医师资格证书和医师规范化培训证书者优先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AC4721" w:rsidRPr="00B215A5" w:rsidTr="00B460C3">
        <w:trPr>
          <w:trHeight w:val="60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医学影像学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4721" w:rsidRPr="00B215A5" w:rsidRDefault="00AC4721" w:rsidP="00B460C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急需紧缺岗位</w:t>
            </w:r>
          </w:p>
        </w:tc>
      </w:tr>
      <w:tr w:rsidR="00AC4721" w:rsidRPr="00B215A5" w:rsidTr="00B460C3">
        <w:trPr>
          <w:trHeight w:val="79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康复治疗学专业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4721" w:rsidRPr="00B215A5" w:rsidRDefault="00AC4721" w:rsidP="00B460C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急需紧缺岗位</w:t>
            </w:r>
          </w:p>
        </w:tc>
      </w:tr>
      <w:tr w:rsidR="00AC4721" w:rsidRPr="00B215A5" w:rsidTr="00B460C3">
        <w:trPr>
          <w:trHeight w:val="719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医学影像技术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4721" w:rsidRPr="00B215A5" w:rsidRDefault="00AC4721" w:rsidP="00B460C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高校毕业生专项岗位</w:t>
            </w:r>
          </w:p>
        </w:tc>
      </w:tr>
      <w:tr w:rsidR="00AC4721" w:rsidRPr="00B215A5" w:rsidTr="00B460C3">
        <w:trPr>
          <w:trHeight w:val="68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医学检验专业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4721" w:rsidRPr="00B215A5" w:rsidRDefault="00AC4721" w:rsidP="00B460C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C4721" w:rsidRPr="00B215A5" w:rsidTr="00B460C3">
        <w:trPr>
          <w:trHeight w:val="102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2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C4721" w:rsidRPr="00B215A5" w:rsidTr="00B460C3">
        <w:trPr>
          <w:trHeight w:val="99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人力资源管理专业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统招普通高等院校本科及以上学历学位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高校毕业生专项岗位</w:t>
            </w:r>
          </w:p>
        </w:tc>
      </w:tr>
      <w:tr w:rsidR="00AC4721" w:rsidRPr="00B215A5" w:rsidTr="00B460C3">
        <w:trPr>
          <w:trHeight w:val="99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计算机类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9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C4721" w:rsidRPr="00B215A5" w:rsidTr="00B460C3">
        <w:trPr>
          <w:trHeight w:val="99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生物医学工程专业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C4721" w:rsidRPr="00B215A5" w:rsidTr="00B460C3">
        <w:trPr>
          <w:trHeight w:val="94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卫生类、行政管理类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全日制普通高校专科及以上学历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大学生退役士兵定项岗位</w:t>
            </w:r>
          </w:p>
        </w:tc>
      </w:tr>
      <w:tr w:rsidR="00AC4721" w:rsidRPr="00B215A5" w:rsidTr="00B460C3">
        <w:trPr>
          <w:trHeight w:val="675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合       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215A5">
              <w:rPr>
                <w:rFonts w:ascii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721" w:rsidRPr="00B215A5" w:rsidRDefault="00AC4721" w:rsidP="00B460C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E40BC9" w:rsidRDefault="00E40BC9"/>
    <w:sectPr w:rsidR="00E40BC9" w:rsidSect="00E40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4721"/>
    <w:rsid w:val="00AC4721"/>
    <w:rsid w:val="00E40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7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2020-06-08T09:13:00Z</dcterms:created>
  <dcterms:modified xsi:type="dcterms:W3CDTF">2020-06-08T09:14:00Z</dcterms:modified>
</cp:coreProperties>
</file>