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51A8" w:rsidRPr="000D4DFE" w:rsidRDefault="000D4DFE" w:rsidP="00281E2C">
      <w:pPr>
        <w:jc w:val="center"/>
        <w:rPr>
          <w:b/>
          <w:sz w:val="32"/>
          <w:szCs w:val="32"/>
        </w:rPr>
      </w:pPr>
      <w:r w:rsidRPr="000D4DFE">
        <w:rPr>
          <w:rFonts w:hint="eastAsia"/>
          <w:b/>
          <w:sz w:val="32"/>
          <w:szCs w:val="32"/>
        </w:rPr>
        <w:t>基础知识</w:t>
      </w: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b/>
          <w:color w:val="333333"/>
        </w:rPr>
      </w:pPr>
      <w:r w:rsidRPr="00775363">
        <w:rPr>
          <w:rFonts w:asciiTheme="minorEastAsia" w:eastAsiaTheme="minorEastAsia" w:hAnsiTheme="minorEastAsia" w:hint="eastAsia"/>
          <w:b/>
          <w:shd w:val="clear" w:color="auto" w:fill="FFFFFF" w:themeFill="background1"/>
        </w:rPr>
        <w:t>【知识点名称】</w:t>
      </w:r>
      <w:r w:rsidRPr="00034896">
        <w:rPr>
          <w:rFonts w:asciiTheme="minorEastAsia" w:eastAsiaTheme="minorEastAsia" w:hAnsiTheme="minorEastAsia" w:hint="eastAsia"/>
          <w:b/>
          <w:color w:val="333333"/>
        </w:rPr>
        <w:t>心血管活动的调节</w:t>
      </w: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sidRPr="00775363">
        <w:rPr>
          <w:rFonts w:asciiTheme="minorEastAsia" w:eastAsiaTheme="minorEastAsia" w:hAnsiTheme="minorEastAsia" w:hint="eastAsia"/>
          <w:b/>
          <w:shd w:val="clear" w:color="auto" w:fill="FFFFFF" w:themeFill="background1"/>
        </w:rPr>
        <w:t>【考频指数】★</w:t>
      </w:r>
      <w:r>
        <w:rPr>
          <w:rFonts w:asciiTheme="minorEastAsia" w:eastAsiaTheme="minorEastAsia" w:hAnsiTheme="minorEastAsia" w:hint="eastAsia"/>
          <w:color w:val="333333"/>
        </w:rPr>
        <w:t>★★★</w:t>
      </w:r>
    </w:p>
    <w:p w:rsidR="000D4DFE" w:rsidRPr="00775363" w:rsidRDefault="000D4DFE" w:rsidP="000D4DFE">
      <w:pPr>
        <w:pStyle w:val="a5"/>
        <w:spacing w:before="0" w:beforeAutospacing="0" w:after="240" w:afterAutospacing="0" w:line="360" w:lineRule="auto"/>
        <w:ind w:firstLine="480"/>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【考点精讲】</w:t>
      </w:r>
    </w:p>
    <w:p w:rsidR="000D4DFE" w:rsidRDefault="000D4DFE" w:rsidP="000D4DFE">
      <w:pPr>
        <w:pStyle w:val="a5"/>
        <w:spacing w:before="0" w:beforeAutospacing="0" w:after="240" w:afterAutospacing="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1.</w:t>
      </w:r>
      <w:r>
        <w:rPr>
          <w:rFonts w:asciiTheme="minorEastAsia" w:eastAsiaTheme="minorEastAsia" w:hAnsiTheme="minorEastAsia" w:hint="eastAsia"/>
          <w:color w:val="000000"/>
        </w:rPr>
        <w:t>心脏的神经支配</w:t>
      </w:r>
    </w:p>
    <w:tbl>
      <w:tblPr>
        <w:tblW w:w="4605" w:type="pct"/>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667"/>
        <w:gridCol w:w="3863"/>
        <w:gridCol w:w="3138"/>
      </w:tblGrid>
      <w:tr w:rsidR="000D4DFE" w:rsidRPr="00034896" w:rsidTr="000D4DFE">
        <w:trPr>
          <w:tblCellSpacing w:w="0" w:type="dxa"/>
          <w:jc w:val="center"/>
        </w:trPr>
        <w:tc>
          <w:tcPr>
            <w:tcW w:w="0" w:type="auto"/>
            <w:vAlign w:val="center"/>
            <w:hideMark/>
          </w:tcPr>
          <w:p w:rsidR="000D4DFE" w:rsidRPr="00034896" w:rsidRDefault="000D4DFE" w:rsidP="001051A8">
            <w:pPr>
              <w:widowControl/>
              <w:spacing w:line="315" w:lineRule="atLeast"/>
              <w:jc w:val="left"/>
              <w:rPr>
                <w:rFonts w:ascii="宋体" w:eastAsia="宋体" w:hAnsi="宋体" w:cs="宋体"/>
                <w:color w:val="333333"/>
                <w:kern w:val="0"/>
                <w:sz w:val="24"/>
                <w:szCs w:val="24"/>
              </w:rPr>
            </w:pPr>
            <w:r w:rsidRPr="00034896">
              <w:rPr>
                <w:rFonts w:ascii="宋体" w:eastAsia="宋体" w:hAnsi="宋体" w:cs="宋体" w:hint="eastAsia"/>
                <w:color w:val="333333"/>
                <w:kern w:val="0"/>
                <w:sz w:val="24"/>
                <w:szCs w:val="24"/>
              </w:rPr>
              <w:t xml:space="preserve">　</w:t>
            </w:r>
          </w:p>
        </w:tc>
        <w:tc>
          <w:tcPr>
            <w:tcW w:w="0" w:type="auto"/>
            <w:vAlign w:val="center"/>
            <w:hideMark/>
          </w:tcPr>
          <w:p w:rsidR="000D4DFE" w:rsidRPr="00034896" w:rsidRDefault="000D4DFE" w:rsidP="001051A8">
            <w:pPr>
              <w:widowControl/>
              <w:spacing w:line="315" w:lineRule="atLeast"/>
              <w:jc w:val="center"/>
              <w:rPr>
                <w:rFonts w:ascii="宋体" w:eastAsia="宋体" w:hAnsi="宋体" w:cs="宋体"/>
                <w:color w:val="333333"/>
                <w:kern w:val="0"/>
                <w:sz w:val="24"/>
                <w:szCs w:val="24"/>
              </w:rPr>
            </w:pPr>
            <w:r w:rsidRPr="00034896">
              <w:rPr>
                <w:rFonts w:ascii="宋体" w:eastAsia="宋体" w:hAnsi="宋体" w:cs="宋体" w:hint="eastAsia"/>
                <w:color w:val="333333"/>
                <w:kern w:val="0"/>
                <w:sz w:val="24"/>
                <w:szCs w:val="24"/>
              </w:rPr>
              <w:t>心交感神经</w:t>
            </w:r>
          </w:p>
        </w:tc>
        <w:tc>
          <w:tcPr>
            <w:tcW w:w="2046" w:type="pct"/>
            <w:vAlign w:val="center"/>
            <w:hideMark/>
          </w:tcPr>
          <w:p w:rsidR="000D4DFE" w:rsidRPr="00034896" w:rsidRDefault="000D4DFE" w:rsidP="001051A8">
            <w:pPr>
              <w:widowControl/>
              <w:spacing w:line="315" w:lineRule="atLeast"/>
              <w:jc w:val="center"/>
              <w:rPr>
                <w:rFonts w:ascii="宋体" w:eastAsia="宋体" w:hAnsi="宋体" w:cs="宋体"/>
                <w:color w:val="333333"/>
                <w:kern w:val="0"/>
                <w:sz w:val="24"/>
                <w:szCs w:val="24"/>
              </w:rPr>
            </w:pPr>
            <w:r w:rsidRPr="00034896">
              <w:rPr>
                <w:rFonts w:ascii="宋体" w:eastAsia="宋体" w:hAnsi="宋体" w:cs="宋体" w:hint="eastAsia"/>
                <w:color w:val="333333"/>
                <w:kern w:val="0"/>
                <w:sz w:val="24"/>
                <w:szCs w:val="24"/>
              </w:rPr>
              <w:t>心迷走神经</w:t>
            </w:r>
          </w:p>
        </w:tc>
      </w:tr>
      <w:tr w:rsidR="000D4DFE" w:rsidRPr="00034896" w:rsidTr="000D4DFE">
        <w:trPr>
          <w:tblCellSpacing w:w="0" w:type="dxa"/>
          <w:jc w:val="center"/>
        </w:trPr>
        <w:tc>
          <w:tcPr>
            <w:tcW w:w="0" w:type="auto"/>
            <w:vAlign w:val="center"/>
            <w:hideMark/>
          </w:tcPr>
          <w:p w:rsidR="000D4DFE" w:rsidRPr="00034896" w:rsidRDefault="000D4DFE" w:rsidP="001051A8">
            <w:pPr>
              <w:widowControl/>
              <w:spacing w:line="315" w:lineRule="atLeast"/>
              <w:jc w:val="left"/>
              <w:rPr>
                <w:rFonts w:ascii="宋体" w:eastAsia="宋体" w:hAnsi="宋体" w:cs="宋体"/>
                <w:color w:val="333333"/>
                <w:kern w:val="0"/>
                <w:sz w:val="24"/>
                <w:szCs w:val="24"/>
              </w:rPr>
            </w:pPr>
            <w:r w:rsidRPr="00034896">
              <w:rPr>
                <w:rFonts w:ascii="宋体" w:eastAsia="宋体" w:hAnsi="宋体" w:cs="宋体" w:hint="eastAsia"/>
                <w:color w:val="333333"/>
                <w:kern w:val="0"/>
                <w:sz w:val="24"/>
                <w:szCs w:val="24"/>
              </w:rPr>
              <w:t>释放递质</w:t>
            </w:r>
          </w:p>
        </w:tc>
        <w:tc>
          <w:tcPr>
            <w:tcW w:w="0" w:type="auto"/>
            <w:vAlign w:val="center"/>
            <w:hideMark/>
          </w:tcPr>
          <w:p w:rsidR="000D4DFE" w:rsidRPr="00034896" w:rsidRDefault="000D4DFE" w:rsidP="001051A8">
            <w:pPr>
              <w:widowControl/>
              <w:spacing w:line="315" w:lineRule="atLeast"/>
              <w:jc w:val="left"/>
              <w:rPr>
                <w:rFonts w:ascii="宋体" w:eastAsia="宋体" w:hAnsi="宋体" w:cs="宋体"/>
                <w:color w:val="333333"/>
                <w:kern w:val="0"/>
                <w:sz w:val="24"/>
                <w:szCs w:val="24"/>
              </w:rPr>
            </w:pPr>
            <w:r w:rsidRPr="00034896">
              <w:rPr>
                <w:rFonts w:ascii="宋体" w:eastAsia="宋体" w:hAnsi="宋体" w:cs="宋体" w:hint="eastAsia"/>
                <w:color w:val="333333"/>
                <w:kern w:val="0"/>
                <w:sz w:val="24"/>
                <w:szCs w:val="24"/>
              </w:rPr>
              <w:t>去甲肾上腺素（NA）</w:t>
            </w:r>
          </w:p>
        </w:tc>
        <w:tc>
          <w:tcPr>
            <w:tcW w:w="2046" w:type="pct"/>
            <w:vAlign w:val="center"/>
            <w:hideMark/>
          </w:tcPr>
          <w:p w:rsidR="000D4DFE" w:rsidRPr="00034896" w:rsidRDefault="000D4DFE" w:rsidP="001051A8">
            <w:pPr>
              <w:widowControl/>
              <w:spacing w:line="315" w:lineRule="atLeast"/>
              <w:jc w:val="left"/>
              <w:rPr>
                <w:rFonts w:ascii="宋体" w:eastAsia="宋体" w:hAnsi="宋体" w:cs="宋体"/>
                <w:color w:val="333333"/>
                <w:kern w:val="0"/>
                <w:sz w:val="24"/>
                <w:szCs w:val="24"/>
              </w:rPr>
            </w:pPr>
            <w:r w:rsidRPr="00034896">
              <w:rPr>
                <w:rFonts w:ascii="宋体" w:eastAsia="宋体" w:hAnsi="宋体" w:cs="宋体" w:hint="eastAsia"/>
                <w:color w:val="333333"/>
                <w:kern w:val="0"/>
                <w:sz w:val="24"/>
                <w:szCs w:val="24"/>
              </w:rPr>
              <w:t>乙酰胆碱（</w:t>
            </w:r>
            <w:proofErr w:type="spellStart"/>
            <w:r w:rsidRPr="00034896">
              <w:rPr>
                <w:rFonts w:ascii="宋体" w:eastAsia="宋体" w:hAnsi="宋体" w:cs="宋体" w:hint="eastAsia"/>
                <w:color w:val="333333"/>
                <w:kern w:val="0"/>
                <w:sz w:val="24"/>
                <w:szCs w:val="24"/>
              </w:rPr>
              <w:t>ACh</w:t>
            </w:r>
            <w:proofErr w:type="spellEnd"/>
            <w:r w:rsidRPr="00034896">
              <w:rPr>
                <w:rFonts w:ascii="宋体" w:eastAsia="宋体" w:hAnsi="宋体" w:cs="宋体" w:hint="eastAsia"/>
                <w:color w:val="333333"/>
                <w:kern w:val="0"/>
                <w:sz w:val="24"/>
                <w:szCs w:val="24"/>
              </w:rPr>
              <w:t>）</w:t>
            </w:r>
          </w:p>
        </w:tc>
      </w:tr>
      <w:tr w:rsidR="000D4DFE" w:rsidRPr="00034896" w:rsidTr="000D4DFE">
        <w:trPr>
          <w:tblCellSpacing w:w="0" w:type="dxa"/>
          <w:jc w:val="center"/>
        </w:trPr>
        <w:tc>
          <w:tcPr>
            <w:tcW w:w="0" w:type="auto"/>
            <w:vAlign w:val="center"/>
            <w:hideMark/>
          </w:tcPr>
          <w:p w:rsidR="000D4DFE" w:rsidRPr="00034896" w:rsidRDefault="000D4DFE" w:rsidP="001051A8">
            <w:pPr>
              <w:widowControl/>
              <w:spacing w:line="315" w:lineRule="atLeast"/>
              <w:jc w:val="left"/>
              <w:rPr>
                <w:rFonts w:ascii="宋体" w:eastAsia="宋体" w:hAnsi="宋体" w:cs="宋体"/>
                <w:color w:val="333333"/>
                <w:kern w:val="0"/>
                <w:sz w:val="24"/>
                <w:szCs w:val="24"/>
              </w:rPr>
            </w:pPr>
            <w:r w:rsidRPr="00034896">
              <w:rPr>
                <w:rFonts w:ascii="宋体" w:eastAsia="宋体" w:hAnsi="宋体" w:cs="宋体" w:hint="eastAsia"/>
                <w:color w:val="333333"/>
                <w:kern w:val="0"/>
                <w:sz w:val="24"/>
                <w:szCs w:val="24"/>
              </w:rPr>
              <w:t>受体</w:t>
            </w:r>
          </w:p>
        </w:tc>
        <w:tc>
          <w:tcPr>
            <w:tcW w:w="0" w:type="auto"/>
            <w:vAlign w:val="center"/>
            <w:hideMark/>
          </w:tcPr>
          <w:p w:rsidR="000D4DFE" w:rsidRPr="00034896" w:rsidRDefault="000D4DFE" w:rsidP="001051A8">
            <w:pPr>
              <w:widowControl/>
              <w:spacing w:line="315" w:lineRule="atLeast"/>
              <w:jc w:val="left"/>
              <w:rPr>
                <w:rFonts w:ascii="宋体" w:eastAsia="宋体" w:hAnsi="宋体" w:cs="宋体"/>
                <w:color w:val="333333"/>
                <w:kern w:val="0"/>
                <w:sz w:val="24"/>
                <w:szCs w:val="24"/>
              </w:rPr>
            </w:pPr>
            <w:r w:rsidRPr="00034896">
              <w:rPr>
                <w:rFonts w:ascii="宋体" w:eastAsia="宋体" w:hAnsi="宋体" w:cs="宋体" w:hint="eastAsia"/>
                <w:color w:val="333333"/>
                <w:kern w:val="0"/>
                <w:sz w:val="24"/>
                <w:szCs w:val="24"/>
              </w:rPr>
              <w:t>β</w:t>
            </w:r>
            <w:r w:rsidRPr="00034896">
              <w:rPr>
                <w:rFonts w:ascii="宋体" w:eastAsia="宋体" w:hAnsi="宋体" w:cs="宋体" w:hint="eastAsia"/>
                <w:color w:val="333333"/>
                <w:kern w:val="0"/>
                <w:sz w:val="24"/>
                <w:szCs w:val="24"/>
                <w:vertAlign w:val="subscript"/>
              </w:rPr>
              <w:t>1</w:t>
            </w:r>
            <w:r w:rsidRPr="00034896">
              <w:rPr>
                <w:rFonts w:ascii="宋体" w:eastAsia="宋体" w:hAnsi="宋体" w:cs="宋体" w:hint="eastAsia"/>
                <w:color w:val="333333"/>
                <w:kern w:val="0"/>
                <w:sz w:val="24"/>
                <w:szCs w:val="24"/>
              </w:rPr>
              <w:t>受体</w:t>
            </w:r>
          </w:p>
        </w:tc>
        <w:tc>
          <w:tcPr>
            <w:tcW w:w="2046" w:type="pct"/>
            <w:vAlign w:val="center"/>
            <w:hideMark/>
          </w:tcPr>
          <w:p w:rsidR="000D4DFE" w:rsidRPr="00034896" w:rsidRDefault="000D4DFE" w:rsidP="001051A8">
            <w:pPr>
              <w:widowControl/>
              <w:spacing w:line="315" w:lineRule="atLeast"/>
              <w:jc w:val="left"/>
              <w:rPr>
                <w:rFonts w:ascii="宋体" w:eastAsia="宋体" w:hAnsi="宋体" w:cs="宋体"/>
                <w:color w:val="333333"/>
                <w:kern w:val="0"/>
                <w:sz w:val="24"/>
                <w:szCs w:val="24"/>
              </w:rPr>
            </w:pPr>
            <w:r w:rsidRPr="00034896">
              <w:rPr>
                <w:rFonts w:ascii="宋体" w:eastAsia="宋体" w:hAnsi="宋体" w:cs="宋体" w:hint="eastAsia"/>
                <w:color w:val="333333"/>
                <w:kern w:val="0"/>
                <w:sz w:val="24"/>
                <w:szCs w:val="24"/>
              </w:rPr>
              <w:t>M受体</w:t>
            </w:r>
          </w:p>
        </w:tc>
      </w:tr>
      <w:tr w:rsidR="000D4DFE" w:rsidRPr="00034896" w:rsidTr="000D4DFE">
        <w:trPr>
          <w:tblCellSpacing w:w="0" w:type="dxa"/>
          <w:jc w:val="center"/>
        </w:trPr>
        <w:tc>
          <w:tcPr>
            <w:tcW w:w="0" w:type="auto"/>
            <w:vAlign w:val="center"/>
            <w:hideMark/>
          </w:tcPr>
          <w:p w:rsidR="000D4DFE" w:rsidRPr="00034896" w:rsidRDefault="000D4DFE" w:rsidP="001051A8">
            <w:pPr>
              <w:widowControl/>
              <w:spacing w:line="315" w:lineRule="atLeast"/>
              <w:jc w:val="left"/>
              <w:rPr>
                <w:rFonts w:ascii="宋体" w:eastAsia="宋体" w:hAnsi="宋体" w:cs="宋体"/>
                <w:color w:val="333333"/>
                <w:kern w:val="0"/>
                <w:sz w:val="24"/>
                <w:szCs w:val="24"/>
              </w:rPr>
            </w:pPr>
            <w:r w:rsidRPr="00034896">
              <w:rPr>
                <w:rFonts w:ascii="宋体" w:eastAsia="宋体" w:hAnsi="宋体" w:cs="宋体" w:hint="eastAsia"/>
                <w:color w:val="333333"/>
                <w:kern w:val="0"/>
                <w:sz w:val="24"/>
                <w:szCs w:val="24"/>
              </w:rPr>
              <w:t>效应</w:t>
            </w:r>
          </w:p>
        </w:tc>
        <w:tc>
          <w:tcPr>
            <w:tcW w:w="0" w:type="auto"/>
            <w:vAlign w:val="center"/>
            <w:hideMark/>
          </w:tcPr>
          <w:p w:rsidR="000D4DFE" w:rsidRPr="00034896" w:rsidRDefault="000D4DFE" w:rsidP="001051A8">
            <w:pPr>
              <w:widowControl/>
              <w:spacing w:line="315" w:lineRule="atLeast"/>
              <w:jc w:val="left"/>
              <w:rPr>
                <w:rFonts w:ascii="宋体" w:eastAsia="宋体" w:hAnsi="宋体" w:cs="宋体"/>
                <w:color w:val="333333"/>
                <w:kern w:val="0"/>
                <w:sz w:val="24"/>
                <w:szCs w:val="24"/>
              </w:rPr>
            </w:pPr>
            <w:r w:rsidRPr="00034896">
              <w:rPr>
                <w:rFonts w:ascii="宋体" w:eastAsia="宋体" w:hAnsi="宋体" w:cs="宋体" w:hint="eastAsia"/>
                <w:color w:val="333333"/>
                <w:kern w:val="0"/>
                <w:sz w:val="24"/>
                <w:szCs w:val="24"/>
              </w:rPr>
              <w:t>加快心率、房室传导加速、心肌收缩力加强，心输出量增加</w:t>
            </w:r>
          </w:p>
        </w:tc>
        <w:tc>
          <w:tcPr>
            <w:tcW w:w="2046" w:type="pct"/>
            <w:vAlign w:val="center"/>
            <w:hideMark/>
          </w:tcPr>
          <w:p w:rsidR="000D4DFE" w:rsidRPr="00034896" w:rsidRDefault="000D4DFE" w:rsidP="001051A8">
            <w:pPr>
              <w:widowControl/>
              <w:spacing w:line="315" w:lineRule="atLeast"/>
              <w:jc w:val="left"/>
              <w:rPr>
                <w:rFonts w:ascii="宋体" w:eastAsia="宋体" w:hAnsi="宋体" w:cs="宋体"/>
                <w:color w:val="333333"/>
                <w:kern w:val="0"/>
                <w:sz w:val="24"/>
                <w:szCs w:val="24"/>
              </w:rPr>
            </w:pPr>
            <w:r w:rsidRPr="00034896">
              <w:rPr>
                <w:rFonts w:ascii="宋体" w:eastAsia="宋体" w:hAnsi="宋体" w:cs="宋体" w:hint="eastAsia"/>
                <w:color w:val="333333"/>
                <w:kern w:val="0"/>
                <w:sz w:val="24"/>
                <w:szCs w:val="24"/>
              </w:rPr>
              <w:t>心率减慢、房室传导减慢、心肌收缩力减弱</w:t>
            </w:r>
          </w:p>
        </w:tc>
      </w:tr>
    </w:tbl>
    <w:p w:rsidR="000D4DFE" w:rsidRPr="008775F3" w:rsidRDefault="000D4DFE" w:rsidP="000D4DFE">
      <w:pPr>
        <w:pStyle w:val="a5"/>
        <w:spacing w:before="0" w:beforeAutospacing="0" w:after="240" w:afterAutospacing="0" w:line="360" w:lineRule="auto"/>
        <w:ind w:firstLine="480"/>
        <w:rPr>
          <w:rFonts w:asciiTheme="minorEastAsia" w:eastAsiaTheme="minorEastAsia" w:hAnsiTheme="minorEastAsia"/>
          <w:color w:val="000000"/>
        </w:rPr>
      </w:pPr>
      <w:r>
        <w:rPr>
          <w:rFonts w:asciiTheme="minorEastAsia" w:eastAsiaTheme="minorEastAsia" w:hAnsiTheme="minorEastAsia" w:hint="eastAsia"/>
          <w:color w:val="000000"/>
        </w:rPr>
        <w:t>2.血管的神经支配</w:t>
      </w:r>
      <w:r w:rsidRPr="008775F3">
        <w:rPr>
          <w:rFonts w:asciiTheme="minorEastAsia" w:eastAsiaTheme="minorEastAsia" w:hAnsiTheme="minorEastAsia" w:hint="eastAsia"/>
          <w:color w:val="000000"/>
        </w:rPr>
        <w:t> </w:t>
      </w:r>
    </w:p>
    <w:tbl>
      <w:tblPr>
        <w:tblW w:w="4500" w:type="pct"/>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674"/>
        <w:gridCol w:w="1374"/>
        <w:gridCol w:w="1763"/>
        <w:gridCol w:w="2682"/>
      </w:tblGrid>
      <w:tr w:rsidR="000D4DFE" w:rsidRPr="008775F3" w:rsidTr="000D4DFE">
        <w:trPr>
          <w:tblCellSpacing w:w="0" w:type="dxa"/>
          <w:jc w:val="center"/>
        </w:trPr>
        <w:tc>
          <w:tcPr>
            <w:tcW w:w="0" w:type="auto"/>
            <w:gridSpan w:val="2"/>
            <w:vAlign w:val="center"/>
            <w:hideMark/>
          </w:tcPr>
          <w:p w:rsidR="000D4DFE" w:rsidRPr="008775F3" w:rsidRDefault="000D4DFE" w:rsidP="001051A8">
            <w:pPr>
              <w:widowControl/>
              <w:spacing w:line="315" w:lineRule="atLeast"/>
              <w:jc w:val="center"/>
              <w:rPr>
                <w:rFonts w:ascii="宋体" w:eastAsia="宋体" w:hAnsi="宋体" w:cs="宋体"/>
                <w:color w:val="333333"/>
                <w:kern w:val="0"/>
                <w:sz w:val="24"/>
                <w:szCs w:val="24"/>
              </w:rPr>
            </w:pPr>
            <w:r w:rsidRPr="008775F3">
              <w:rPr>
                <w:rFonts w:ascii="宋体" w:eastAsia="宋体" w:hAnsi="宋体" w:cs="宋体" w:hint="eastAsia"/>
                <w:color w:val="333333"/>
                <w:kern w:val="0"/>
                <w:sz w:val="24"/>
                <w:szCs w:val="24"/>
              </w:rPr>
              <w:t>缩血管神经纤维</w:t>
            </w:r>
          </w:p>
        </w:tc>
        <w:tc>
          <w:tcPr>
            <w:tcW w:w="0" w:type="auto"/>
            <w:gridSpan w:val="2"/>
            <w:vAlign w:val="center"/>
            <w:hideMark/>
          </w:tcPr>
          <w:p w:rsidR="000D4DFE" w:rsidRPr="008775F3" w:rsidRDefault="000D4DFE" w:rsidP="001051A8">
            <w:pPr>
              <w:widowControl/>
              <w:spacing w:line="315" w:lineRule="atLeast"/>
              <w:jc w:val="center"/>
              <w:rPr>
                <w:rFonts w:ascii="宋体" w:eastAsia="宋体" w:hAnsi="宋体" w:cs="宋体"/>
                <w:color w:val="333333"/>
                <w:kern w:val="0"/>
                <w:sz w:val="24"/>
                <w:szCs w:val="24"/>
              </w:rPr>
            </w:pPr>
            <w:r w:rsidRPr="008775F3">
              <w:rPr>
                <w:rFonts w:ascii="宋体" w:eastAsia="宋体" w:hAnsi="宋体" w:cs="宋体" w:hint="eastAsia"/>
                <w:color w:val="333333"/>
                <w:kern w:val="0"/>
                <w:sz w:val="24"/>
                <w:szCs w:val="24"/>
              </w:rPr>
              <w:t>舒血管神经纤维</w:t>
            </w:r>
          </w:p>
        </w:tc>
      </w:tr>
      <w:tr w:rsidR="000D4DFE" w:rsidRPr="008775F3" w:rsidTr="000D4DFE">
        <w:trPr>
          <w:tblCellSpacing w:w="0" w:type="dxa"/>
          <w:jc w:val="center"/>
        </w:trPr>
        <w:tc>
          <w:tcPr>
            <w:tcW w:w="0" w:type="auto"/>
            <w:gridSpan w:val="2"/>
            <w:vAlign w:val="center"/>
            <w:hideMark/>
          </w:tcPr>
          <w:p w:rsidR="000D4DFE" w:rsidRPr="008775F3" w:rsidRDefault="000D4DFE" w:rsidP="001051A8">
            <w:pPr>
              <w:widowControl/>
              <w:spacing w:line="315" w:lineRule="atLeast"/>
              <w:jc w:val="left"/>
              <w:rPr>
                <w:rFonts w:ascii="宋体" w:eastAsia="宋体" w:hAnsi="宋体" w:cs="宋体"/>
                <w:color w:val="333333"/>
                <w:kern w:val="0"/>
                <w:sz w:val="24"/>
                <w:szCs w:val="24"/>
              </w:rPr>
            </w:pPr>
            <w:r w:rsidRPr="008775F3">
              <w:rPr>
                <w:rFonts w:ascii="宋体" w:eastAsia="宋体" w:hAnsi="宋体" w:cs="宋体" w:hint="eastAsia"/>
                <w:color w:val="333333"/>
                <w:kern w:val="0"/>
                <w:sz w:val="24"/>
                <w:szCs w:val="24"/>
              </w:rPr>
              <w:t>交感神经纤维（皮肤多、冠脉少，动脉多、静脉少）</w:t>
            </w:r>
          </w:p>
        </w:tc>
        <w:tc>
          <w:tcPr>
            <w:tcW w:w="0" w:type="auto"/>
            <w:vAlign w:val="center"/>
            <w:hideMark/>
          </w:tcPr>
          <w:p w:rsidR="000D4DFE" w:rsidRPr="008775F3" w:rsidRDefault="000D4DFE" w:rsidP="001051A8">
            <w:pPr>
              <w:widowControl/>
              <w:spacing w:line="315" w:lineRule="atLeast"/>
              <w:jc w:val="left"/>
              <w:rPr>
                <w:rFonts w:ascii="宋体" w:eastAsia="宋体" w:hAnsi="宋体" w:cs="宋体"/>
                <w:color w:val="333333"/>
                <w:kern w:val="0"/>
                <w:sz w:val="24"/>
                <w:szCs w:val="24"/>
              </w:rPr>
            </w:pPr>
            <w:r w:rsidRPr="008775F3">
              <w:rPr>
                <w:rFonts w:ascii="宋体" w:eastAsia="宋体" w:hAnsi="宋体" w:cs="宋体" w:hint="eastAsia"/>
                <w:color w:val="333333"/>
                <w:kern w:val="0"/>
                <w:sz w:val="24"/>
                <w:szCs w:val="24"/>
              </w:rPr>
              <w:t>交感神经纤维</w:t>
            </w:r>
          </w:p>
        </w:tc>
        <w:tc>
          <w:tcPr>
            <w:tcW w:w="0" w:type="auto"/>
            <w:vAlign w:val="center"/>
            <w:hideMark/>
          </w:tcPr>
          <w:p w:rsidR="000D4DFE" w:rsidRPr="008775F3" w:rsidRDefault="000D4DFE" w:rsidP="001051A8">
            <w:pPr>
              <w:widowControl/>
              <w:spacing w:line="315" w:lineRule="atLeast"/>
              <w:jc w:val="left"/>
              <w:rPr>
                <w:rFonts w:ascii="宋体" w:eastAsia="宋体" w:hAnsi="宋体" w:cs="宋体"/>
                <w:color w:val="333333"/>
                <w:kern w:val="0"/>
                <w:sz w:val="24"/>
                <w:szCs w:val="24"/>
              </w:rPr>
            </w:pPr>
            <w:r w:rsidRPr="008775F3">
              <w:rPr>
                <w:rFonts w:ascii="宋体" w:eastAsia="宋体" w:hAnsi="宋体" w:cs="宋体" w:hint="eastAsia"/>
                <w:color w:val="333333"/>
                <w:kern w:val="0"/>
                <w:sz w:val="24"/>
                <w:szCs w:val="24"/>
              </w:rPr>
              <w:t>副交感神经纤维</w:t>
            </w:r>
          </w:p>
        </w:tc>
      </w:tr>
      <w:tr w:rsidR="000D4DFE" w:rsidRPr="008775F3" w:rsidTr="000D4DFE">
        <w:trPr>
          <w:tblCellSpacing w:w="0" w:type="dxa"/>
          <w:jc w:val="center"/>
        </w:trPr>
        <w:tc>
          <w:tcPr>
            <w:tcW w:w="0" w:type="auto"/>
            <w:gridSpan w:val="2"/>
            <w:vAlign w:val="center"/>
            <w:hideMark/>
          </w:tcPr>
          <w:p w:rsidR="000D4DFE" w:rsidRPr="008775F3" w:rsidRDefault="000D4DFE" w:rsidP="001051A8">
            <w:pPr>
              <w:widowControl/>
              <w:spacing w:line="315" w:lineRule="atLeast"/>
              <w:jc w:val="left"/>
              <w:rPr>
                <w:rFonts w:ascii="宋体" w:eastAsia="宋体" w:hAnsi="宋体" w:cs="宋体"/>
                <w:color w:val="333333"/>
                <w:kern w:val="0"/>
                <w:sz w:val="24"/>
                <w:szCs w:val="24"/>
              </w:rPr>
            </w:pPr>
            <w:r w:rsidRPr="008775F3">
              <w:rPr>
                <w:rFonts w:ascii="宋体" w:eastAsia="宋体" w:hAnsi="宋体" w:cs="宋体" w:hint="eastAsia"/>
                <w:color w:val="333333"/>
                <w:kern w:val="0"/>
                <w:sz w:val="24"/>
                <w:szCs w:val="24"/>
              </w:rPr>
              <w:t>去甲肾上腺素</w:t>
            </w:r>
          </w:p>
        </w:tc>
        <w:tc>
          <w:tcPr>
            <w:tcW w:w="0" w:type="auto"/>
            <w:vMerge w:val="restart"/>
            <w:vAlign w:val="center"/>
            <w:hideMark/>
          </w:tcPr>
          <w:p w:rsidR="000D4DFE" w:rsidRPr="008775F3" w:rsidRDefault="000D4DFE" w:rsidP="001051A8">
            <w:pPr>
              <w:widowControl/>
              <w:spacing w:line="315" w:lineRule="atLeast"/>
              <w:jc w:val="left"/>
              <w:rPr>
                <w:rFonts w:ascii="宋体" w:eastAsia="宋体" w:hAnsi="宋体" w:cs="宋体"/>
                <w:color w:val="333333"/>
                <w:kern w:val="0"/>
                <w:sz w:val="24"/>
                <w:szCs w:val="24"/>
              </w:rPr>
            </w:pPr>
            <w:r w:rsidRPr="008775F3">
              <w:rPr>
                <w:rFonts w:ascii="宋体" w:eastAsia="宋体" w:hAnsi="宋体" w:cs="宋体" w:hint="eastAsia"/>
                <w:color w:val="333333"/>
                <w:kern w:val="0"/>
                <w:sz w:val="24"/>
                <w:szCs w:val="24"/>
              </w:rPr>
              <w:t>情绪激动和发生防御反应时</w:t>
            </w:r>
          </w:p>
        </w:tc>
        <w:tc>
          <w:tcPr>
            <w:tcW w:w="0" w:type="auto"/>
            <w:vMerge w:val="restart"/>
            <w:vAlign w:val="center"/>
            <w:hideMark/>
          </w:tcPr>
          <w:p w:rsidR="000D4DFE" w:rsidRPr="008775F3" w:rsidRDefault="000D4DFE" w:rsidP="001051A8">
            <w:pPr>
              <w:widowControl/>
              <w:spacing w:line="315" w:lineRule="atLeast"/>
              <w:jc w:val="left"/>
              <w:rPr>
                <w:rFonts w:ascii="宋体" w:eastAsia="宋体" w:hAnsi="宋体" w:cs="宋体"/>
                <w:color w:val="333333"/>
                <w:kern w:val="0"/>
                <w:sz w:val="24"/>
                <w:szCs w:val="24"/>
              </w:rPr>
            </w:pPr>
            <w:r w:rsidRPr="008775F3">
              <w:rPr>
                <w:rFonts w:ascii="宋体" w:eastAsia="宋体" w:hAnsi="宋体" w:cs="宋体" w:hint="eastAsia"/>
                <w:color w:val="333333"/>
                <w:kern w:val="0"/>
                <w:sz w:val="24"/>
                <w:szCs w:val="24"/>
              </w:rPr>
              <w:t>脑膜、唾液腺、胃肠道的外分泌腺和外生殖器等</w:t>
            </w:r>
          </w:p>
        </w:tc>
      </w:tr>
      <w:tr w:rsidR="000D4DFE" w:rsidRPr="008775F3" w:rsidTr="000D4DFE">
        <w:trPr>
          <w:tblCellSpacing w:w="0" w:type="dxa"/>
          <w:jc w:val="center"/>
        </w:trPr>
        <w:tc>
          <w:tcPr>
            <w:tcW w:w="0" w:type="auto"/>
            <w:vAlign w:val="center"/>
            <w:hideMark/>
          </w:tcPr>
          <w:p w:rsidR="000D4DFE" w:rsidRPr="008775F3" w:rsidRDefault="000D4DFE" w:rsidP="001051A8">
            <w:pPr>
              <w:widowControl/>
              <w:spacing w:line="315" w:lineRule="atLeast"/>
              <w:jc w:val="left"/>
              <w:rPr>
                <w:rFonts w:ascii="宋体" w:eastAsia="宋体" w:hAnsi="宋体" w:cs="宋体"/>
                <w:color w:val="333333"/>
                <w:kern w:val="0"/>
                <w:sz w:val="24"/>
                <w:szCs w:val="24"/>
              </w:rPr>
            </w:pPr>
            <w:r w:rsidRPr="008775F3">
              <w:rPr>
                <w:rFonts w:ascii="宋体" w:eastAsia="宋体" w:hAnsi="宋体" w:cs="宋体" w:hint="eastAsia"/>
                <w:color w:val="333333"/>
                <w:kern w:val="0"/>
                <w:sz w:val="24"/>
                <w:szCs w:val="24"/>
              </w:rPr>
              <w:t>α受体（结合强）</w:t>
            </w:r>
          </w:p>
        </w:tc>
        <w:tc>
          <w:tcPr>
            <w:tcW w:w="0" w:type="auto"/>
            <w:vAlign w:val="center"/>
            <w:hideMark/>
          </w:tcPr>
          <w:p w:rsidR="000D4DFE" w:rsidRPr="008775F3" w:rsidRDefault="000D4DFE" w:rsidP="001051A8">
            <w:pPr>
              <w:widowControl/>
              <w:spacing w:line="315" w:lineRule="atLeast"/>
              <w:jc w:val="left"/>
              <w:rPr>
                <w:rFonts w:ascii="宋体" w:eastAsia="宋体" w:hAnsi="宋体" w:cs="宋体"/>
                <w:color w:val="333333"/>
                <w:kern w:val="0"/>
                <w:sz w:val="24"/>
                <w:szCs w:val="24"/>
              </w:rPr>
            </w:pPr>
            <w:r w:rsidRPr="008775F3">
              <w:rPr>
                <w:rFonts w:ascii="宋体" w:eastAsia="宋体" w:hAnsi="宋体" w:cs="宋体" w:hint="eastAsia"/>
                <w:color w:val="333333"/>
                <w:kern w:val="0"/>
                <w:sz w:val="24"/>
                <w:szCs w:val="24"/>
              </w:rPr>
              <w:t>β受体</w:t>
            </w:r>
          </w:p>
        </w:tc>
        <w:tc>
          <w:tcPr>
            <w:tcW w:w="0" w:type="auto"/>
            <w:vMerge/>
            <w:vAlign w:val="center"/>
            <w:hideMark/>
          </w:tcPr>
          <w:p w:rsidR="000D4DFE" w:rsidRPr="008775F3" w:rsidRDefault="000D4DFE" w:rsidP="001051A8">
            <w:pPr>
              <w:widowControl/>
              <w:jc w:val="left"/>
              <w:rPr>
                <w:rFonts w:ascii="宋体" w:eastAsia="宋体" w:hAnsi="宋体" w:cs="宋体"/>
                <w:color w:val="333333"/>
                <w:kern w:val="0"/>
                <w:sz w:val="24"/>
                <w:szCs w:val="24"/>
              </w:rPr>
            </w:pPr>
          </w:p>
        </w:tc>
        <w:tc>
          <w:tcPr>
            <w:tcW w:w="0" w:type="auto"/>
            <w:vMerge/>
            <w:vAlign w:val="center"/>
            <w:hideMark/>
          </w:tcPr>
          <w:p w:rsidR="000D4DFE" w:rsidRPr="008775F3" w:rsidRDefault="000D4DFE" w:rsidP="001051A8">
            <w:pPr>
              <w:widowControl/>
              <w:jc w:val="left"/>
              <w:rPr>
                <w:rFonts w:ascii="宋体" w:eastAsia="宋体" w:hAnsi="宋体" w:cs="宋体"/>
                <w:color w:val="333333"/>
                <w:kern w:val="0"/>
                <w:sz w:val="24"/>
                <w:szCs w:val="24"/>
              </w:rPr>
            </w:pPr>
          </w:p>
        </w:tc>
      </w:tr>
      <w:tr w:rsidR="000D4DFE" w:rsidRPr="008775F3" w:rsidTr="000D4DFE">
        <w:trPr>
          <w:tblCellSpacing w:w="0" w:type="dxa"/>
          <w:jc w:val="center"/>
        </w:trPr>
        <w:tc>
          <w:tcPr>
            <w:tcW w:w="0" w:type="auto"/>
            <w:vAlign w:val="center"/>
            <w:hideMark/>
          </w:tcPr>
          <w:p w:rsidR="000D4DFE" w:rsidRPr="008775F3" w:rsidRDefault="000D4DFE" w:rsidP="001051A8">
            <w:pPr>
              <w:widowControl/>
              <w:spacing w:line="315" w:lineRule="atLeast"/>
              <w:jc w:val="left"/>
              <w:rPr>
                <w:rFonts w:ascii="宋体" w:eastAsia="宋体" w:hAnsi="宋体" w:cs="宋体"/>
                <w:color w:val="333333"/>
                <w:kern w:val="0"/>
                <w:sz w:val="24"/>
                <w:szCs w:val="24"/>
              </w:rPr>
            </w:pPr>
            <w:r w:rsidRPr="008775F3">
              <w:rPr>
                <w:rFonts w:ascii="宋体" w:eastAsia="宋体" w:hAnsi="宋体" w:cs="宋体" w:hint="eastAsia"/>
                <w:color w:val="333333"/>
                <w:kern w:val="0"/>
                <w:sz w:val="24"/>
                <w:szCs w:val="24"/>
              </w:rPr>
              <w:t>血管平滑肌收缩</w:t>
            </w:r>
          </w:p>
        </w:tc>
        <w:tc>
          <w:tcPr>
            <w:tcW w:w="0" w:type="auto"/>
            <w:vAlign w:val="center"/>
            <w:hideMark/>
          </w:tcPr>
          <w:p w:rsidR="000D4DFE" w:rsidRPr="008775F3" w:rsidRDefault="000D4DFE" w:rsidP="001051A8">
            <w:pPr>
              <w:widowControl/>
              <w:spacing w:line="315" w:lineRule="atLeast"/>
              <w:jc w:val="left"/>
              <w:rPr>
                <w:rFonts w:ascii="宋体" w:eastAsia="宋体" w:hAnsi="宋体" w:cs="宋体"/>
                <w:color w:val="333333"/>
                <w:kern w:val="0"/>
                <w:sz w:val="24"/>
                <w:szCs w:val="24"/>
              </w:rPr>
            </w:pPr>
            <w:r w:rsidRPr="008775F3">
              <w:rPr>
                <w:rFonts w:ascii="宋体" w:eastAsia="宋体" w:hAnsi="宋体" w:cs="宋体" w:hint="eastAsia"/>
                <w:color w:val="333333"/>
                <w:kern w:val="0"/>
                <w:sz w:val="24"/>
                <w:szCs w:val="24"/>
              </w:rPr>
              <w:t>血管平滑肌舒张</w:t>
            </w:r>
          </w:p>
        </w:tc>
        <w:tc>
          <w:tcPr>
            <w:tcW w:w="0" w:type="auto"/>
            <w:vAlign w:val="center"/>
            <w:hideMark/>
          </w:tcPr>
          <w:p w:rsidR="000D4DFE" w:rsidRPr="008775F3" w:rsidRDefault="000D4DFE" w:rsidP="001051A8">
            <w:pPr>
              <w:widowControl/>
              <w:spacing w:line="315" w:lineRule="atLeast"/>
              <w:jc w:val="left"/>
              <w:rPr>
                <w:rFonts w:ascii="宋体" w:eastAsia="宋体" w:hAnsi="宋体" w:cs="宋体"/>
                <w:color w:val="333333"/>
                <w:kern w:val="0"/>
                <w:sz w:val="24"/>
                <w:szCs w:val="24"/>
              </w:rPr>
            </w:pPr>
            <w:r w:rsidRPr="008775F3">
              <w:rPr>
                <w:rFonts w:ascii="宋体" w:eastAsia="宋体" w:hAnsi="宋体" w:cs="宋体" w:hint="eastAsia"/>
                <w:color w:val="333333"/>
                <w:kern w:val="0"/>
                <w:sz w:val="24"/>
                <w:szCs w:val="24"/>
              </w:rPr>
              <w:t>骨骼肌血管舒张，血流量增多</w:t>
            </w:r>
          </w:p>
        </w:tc>
        <w:tc>
          <w:tcPr>
            <w:tcW w:w="0" w:type="auto"/>
            <w:vAlign w:val="center"/>
            <w:hideMark/>
          </w:tcPr>
          <w:p w:rsidR="000D4DFE" w:rsidRPr="008775F3" w:rsidRDefault="000D4DFE" w:rsidP="001051A8">
            <w:pPr>
              <w:widowControl/>
              <w:spacing w:line="315" w:lineRule="atLeast"/>
              <w:jc w:val="left"/>
              <w:rPr>
                <w:rFonts w:ascii="宋体" w:eastAsia="宋体" w:hAnsi="宋体" w:cs="宋体"/>
                <w:color w:val="333333"/>
                <w:kern w:val="0"/>
                <w:sz w:val="24"/>
                <w:szCs w:val="24"/>
              </w:rPr>
            </w:pPr>
            <w:r w:rsidRPr="008775F3">
              <w:rPr>
                <w:rFonts w:ascii="宋体" w:eastAsia="宋体" w:hAnsi="宋体" w:cs="宋体" w:hint="eastAsia"/>
                <w:color w:val="333333"/>
                <w:kern w:val="0"/>
                <w:sz w:val="24"/>
                <w:szCs w:val="24"/>
              </w:rPr>
              <w:t>调节局部血流量</w:t>
            </w:r>
          </w:p>
        </w:tc>
      </w:tr>
    </w:tbl>
    <w:p w:rsidR="000D4DFE" w:rsidRDefault="000D4DFE" w:rsidP="000D4DFE">
      <w:pPr>
        <w:widowControl/>
        <w:jc w:val="left"/>
        <w:rPr>
          <w:rFonts w:asciiTheme="minorEastAsia" w:hAnsiTheme="minorEastAsia" w:cs="宋体"/>
          <w:color w:val="000000"/>
          <w:kern w:val="0"/>
          <w:sz w:val="24"/>
          <w:szCs w:val="24"/>
        </w:rPr>
      </w:pPr>
    </w:p>
    <w:p w:rsidR="000D4DFE" w:rsidRDefault="000D4DFE" w:rsidP="000D4DFE">
      <w:pPr>
        <w:widowControl/>
        <w:ind w:firstLineChars="150" w:firstLine="360"/>
        <w:jc w:val="left"/>
        <w:rPr>
          <w:rFonts w:asciiTheme="minorEastAsia" w:hAnsiTheme="minorEastAsia" w:cs="宋体"/>
          <w:color w:val="000000"/>
          <w:kern w:val="0"/>
          <w:sz w:val="24"/>
          <w:szCs w:val="24"/>
        </w:rPr>
      </w:pPr>
      <w:r>
        <w:rPr>
          <w:rFonts w:asciiTheme="minorEastAsia" w:hAnsiTheme="minorEastAsia" w:cs="宋体" w:hint="eastAsia"/>
          <w:color w:val="000000"/>
          <w:kern w:val="0"/>
          <w:sz w:val="24"/>
          <w:szCs w:val="24"/>
        </w:rPr>
        <w:t>3</w:t>
      </w:r>
      <w:r w:rsidRPr="00516501">
        <w:rPr>
          <w:rFonts w:asciiTheme="minorEastAsia" w:hAnsiTheme="minorEastAsia" w:cs="宋体" w:hint="eastAsia"/>
          <w:color w:val="000000"/>
          <w:kern w:val="0"/>
          <w:sz w:val="24"/>
          <w:szCs w:val="24"/>
        </w:rPr>
        <w:t>.颈动脉窦和主动脉弓压力感受性反射 </w:t>
      </w:r>
    </w:p>
    <w:p w:rsidR="000D4DFE" w:rsidRPr="00516501" w:rsidRDefault="000D4DFE" w:rsidP="000D4DFE">
      <w:pPr>
        <w:widowControl/>
        <w:jc w:val="left"/>
        <w:rPr>
          <w:rFonts w:asciiTheme="minorEastAsia" w:hAnsiTheme="minorEastAsia" w:cs="宋体"/>
          <w:color w:val="000000"/>
          <w:kern w:val="0"/>
          <w:sz w:val="24"/>
          <w:szCs w:val="24"/>
        </w:rPr>
      </w:pPr>
    </w:p>
    <w:tbl>
      <w:tblPr>
        <w:tblW w:w="4500" w:type="pct"/>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600"/>
        <w:gridCol w:w="3786"/>
        <w:gridCol w:w="3107"/>
      </w:tblGrid>
      <w:tr w:rsidR="000D4DFE" w:rsidRPr="00516501" w:rsidTr="000D4DFE">
        <w:trPr>
          <w:tblCellSpacing w:w="0" w:type="dxa"/>
          <w:jc w:val="center"/>
        </w:trPr>
        <w:tc>
          <w:tcPr>
            <w:tcW w:w="0" w:type="auto"/>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感受器</w:t>
            </w:r>
          </w:p>
        </w:tc>
        <w:tc>
          <w:tcPr>
            <w:tcW w:w="0" w:type="auto"/>
            <w:gridSpan w:val="2"/>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颈动脉窦和主动脉弓</w:t>
            </w:r>
          </w:p>
        </w:tc>
      </w:tr>
      <w:tr w:rsidR="000D4DFE" w:rsidRPr="00516501" w:rsidTr="000D4DFE">
        <w:trPr>
          <w:tblCellSpacing w:w="0" w:type="dxa"/>
          <w:jc w:val="center"/>
        </w:trPr>
        <w:tc>
          <w:tcPr>
            <w:tcW w:w="0" w:type="auto"/>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传入神经</w:t>
            </w:r>
          </w:p>
        </w:tc>
        <w:tc>
          <w:tcPr>
            <w:tcW w:w="0" w:type="auto"/>
            <w:gridSpan w:val="2"/>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窦神经和主动脉神经传至延髓</w:t>
            </w:r>
          </w:p>
        </w:tc>
      </w:tr>
      <w:tr w:rsidR="000D4DFE" w:rsidRPr="00516501" w:rsidTr="000D4DFE">
        <w:trPr>
          <w:tblCellSpacing w:w="0" w:type="dxa"/>
          <w:jc w:val="center"/>
        </w:trPr>
        <w:tc>
          <w:tcPr>
            <w:tcW w:w="0" w:type="auto"/>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诱发因素</w:t>
            </w:r>
          </w:p>
        </w:tc>
        <w:tc>
          <w:tcPr>
            <w:tcW w:w="0" w:type="auto"/>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血压上升</w:t>
            </w:r>
          </w:p>
        </w:tc>
        <w:tc>
          <w:tcPr>
            <w:tcW w:w="0" w:type="auto"/>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血压下降</w:t>
            </w:r>
          </w:p>
        </w:tc>
      </w:tr>
      <w:tr w:rsidR="000D4DFE" w:rsidRPr="00516501" w:rsidTr="000D4DFE">
        <w:trPr>
          <w:tblCellSpacing w:w="0" w:type="dxa"/>
          <w:jc w:val="center"/>
        </w:trPr>
        <w:tc>
          <w:tcPr>
            <w:tcW w:w="0" w:type="auto"/>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神经表现</w:t>
            </w:r>
          </w:p>
        </w:tc>
        <w:tc>
          <w:tcPr>
            <w:tcW w:w="0" w:type="auto"/>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心迷走神经兴奋，交感缩血管神经减弱</w:t>
            </w:r>
          </w:p>
        </w:tc>
        <w:tc>
          <w:tcPr>
            <w:tcW w:w="0" w:type="auto"/>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迷走神经紧张减弱，交感紧张加强</w:t>
            </w:r>
          </w:p>
        </w:tc>
      </w:tr>
      <w:tr w:rsidR="000D4DFE" w:rsidRPr="00516501" w:rsidTr="000D4DFE">
        <w:trPr>
          <w:tblCellSpacing w:w="0" w:type="dxa"/>
          <w:jc w:val="center"/>
        </w:trPr>
        <w:tc>
          <w:tcPr>
            <w:tcW w:w="0" w:type="auto"/>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临床特点</w:t>
            </w:r>
          </w:p>
        </w:tc>
        <w:tc>
          <w:tcPr>
            <w:tcW w:w="0" w:type="auto"/>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心肌收缩力减弱，心率减慢；心输出量减少，外周阻力下降，血压下降</w:t>
            </w:r>
          </w:p>
        </w:tc>
        <w:tc>
          <w:tcPr>
            <w:tcW w:w="0" w:type="auto"/>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心率加快，心输出量增加，外周血管阻力增加，血压回升</w:t>
            </w:r>
          </w:p>
        </w:tc>
      </w:tr>
    </w:tbl>
    <w:p w:rsidR="000D4DFE" w:rsidRDefault="000D4DFE" w:rsidP="000D4DFE">
      <w:pPr>
        <w:widowControl/>
        <w:jc w:val="left"/>
        <w:rPr>
          <w:rFonts w:asciiTheme="minorEastAsia" w:hAnsiTheme="minorEastAsia" w:cs="宋体"/>
          <w:color w:val="000000"/>
          <w:kern w:val="0"/>
          <w:sz w:val="24"/>
          <w:szCs w:val="24"/>
        </w:rPr>
      </w:pPr>
    </w:p>
    <w:p w:rsidR="000D4DFE" w:rsidRDefault="000D4DFE" w:rsidP="000D4DFE">
      <w:pPr>
        <w:widowControl/>
        <w:ind w:firstLineChars="200" w:firstLine="480"/>
        <w:jc w:val="left"/>
        <w:rPr>
          <w:rFonts w:asciiTheme="minorEastAsia" w:hAnsiTheme="minorEastAsia" w:cs="宋体"/>
          <w:color w:val="000000"/>
          <w:kern w:val="0"/>
          <w:sz w:val="24"/>
          <w:szCs w:val="24"/>
        </w:rPr>
      </w:pPr>
      <w:r>
        <w:rPr>
          <w:rFonts w:asciiTheme="minorEastAsia" w:hAnsiTheme="minorEastAsia" w:cs="宋体" w:hint="eastAsia"/>
          <w:color w:val="000000"/>
          <w:kern w:val="0"/>
          <w:sz w:val="24"/>
          <w:szCs w:val="24"/>
        </w:rPr>
        <w:t>4.</w:t>
      </w:r>
      <w:r w:rsidRPr="00516501">
        <w:rPr>
          <w:rFonts w:asciiTheme="minorEastAsia" w:hAnsiTheme="minorEastAsia" w:cs="宋体" w:hint="eastAsia"/>
          <w:color w:val="000000"/>
          <w:kern w:val="0"/>
          <w:sz w:val="24"/>
          <w:szCs w:val="24"/>
        </w:rPr>
        <w:t>肾上腺素和去甲肾上腺素 </w:t>
      </w:r>
    </w:p>
    <w:p w:rsidR="000D4DFE" w:rsidRPr="00516501" w:rsidRDefault="000D4DFE" w:rsidP="000D4DFE">
      <w:pPr>
        <w:widowControl/>
        <w:jc w:val="left"/>
        <w:rPr>
          <w:rFonts w:asciiTheme="minorEastAsia" w:hAnsiTheme="minorEastAsia" w:cs="宋体"/>
          <w:color w:val="000000"/>
          <w:kern w:val="0"/>
          <w:sz w:val="24"/>
          <w:szCs w:val="24"/>
        </w:rPr>
      </w:pPr>
    </w:p>
    <w:tbl>
      <w:tblPr>
        <w:tblW w:w="4500" w:type="pct"/>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517"/>
        <w:gridCol w:w="2475"/>
        <w:gridCol w:w="1517"/>
        <w:gridCol w:w="946"/>
        <w:gridCol w:w="1038"/>
      </w:tblGrid>
      <w:tr w:rsidR="000D4DFE" w:rsidRPr="00516501" w:rsidTr="000D4DFE">
        <w:trPr>
          <w:tblCellSpacing w:w="0" w:type="dxa"/>
          <w:jc w:val="center"/>
        </w:trPr>
        <w:tc>
          <w:tcPr>
            <w:tcW w:w="0" w:type="auto"/>
            <w:gridSpan w:val="3"/>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lastRenderedPageBreak/>
              <w:t>肾上腺素（80%）</w:t>
            </w:r>
          </w:p>
        </w:tc>
        <w:tc>
          <w:tcPr>
            <w:tcW w:w="0" w:type="auto"/>
            <w:gridSpan w:val="2"/>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去甲肾上腺素</w:t>
            </w:r>
          </w:p>
        </w:tc>
      </w:tr>
      <w:tr w:rsidR="000D4DFE" w:rsidRPr="00516501" w:rsidTr="000D4DFE">
        <w:trPr>
          <w:tblCellSpacing w:w="0" w:type="dxa"/>
          <w:jc w:val="center"/>
        </w:trPr>
        <w:tc>
          <w:tcPr>
            <w:tcW w:w="0" w:type="auto"/>
            <w:vMerge w:val="restart"/>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心脏</w:t>
            </w:r>
          </w:p>
        </w:tc>
        <w:tc>
          <w:tcPr>
            <w:tcW w:w="0" w:type="auto"/>
            <w:gridSpan w:val="2"/>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血管平滑肌</w:t>
            </w:r>
          </w:p>
        </w:tc>
        <w:tc>
          <w:tcPr>
            <w:tcW w:w="0" w:type="auto"/>
            <w:vMerge w:val="restart"/>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血管</w:t>
            </w:r>
          </w:p>
        </w:tc>
        <w:tc>
          <w:tcPr>
            <w:tcW w:w="0" w:type="auto"/>
            <w:vMerge w:val="restart"/>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心肌</w:t>
            </w:r>
          </w:p>
        </w:tc>
      </w:tr>
      <w:tr w:rsidR="000D4DFE" w:rsidRPr="00516501" w:rsidTr="000D4DFE">
        <w:trPr>
          <w:tblCellSpacing w:w="0" w:type="dxa"/>
          <w:jc w:val="center"/>
        </w:trPr>
        <w:tc>
          <w:tcPr>
            <w:tcW w:w="0" w:type="auto"/>
            <w:vMerge/>
            <w:vAlign w:val="center"/>
            <w:hideMark/>
          </w:tcPr>
          <w:p w:rsidR="000D4DFE" w:rsidRPr="00516501" w:rsidRDefault="000D4DFE" w:rsidP="001051A8">
            <w:pPr>
              <w:widowControl/>
              <w:jc w:val="left"/>
              <w:rPr>
                <w:rFonts w:ascii="宋体" w:eastAsia="宋体" w:hAnsi="宋体" w:cs="宋体"/>
                <w:color w:val="333333"/>
                <w:kern w:val="0"/>
                <w:sz w:val="24"/>
                <w:szCs w:val="24"/>
              </w:rPr>
            </w:pPr>
          </w:p>
        </w:tc>
        <w:tc>
          <w:tcPr>
            <w:tcW w:w="0" w:type="auto"/>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皮肤、肾脏和胃肠</w:t>
            </w:r>
          </w:p>
        </w:tc>
        <w:tc>
          <w:tcPr>
            <w:tcW w:w="0" w:type="auto"/>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骨骼肌和肝</w:t>
            </w:r>
          </w:p>
        </w:tc>
        <w:tc>
          <w:tcPr>
            <w:tcW w:w="0" w:type="auto"/>
            <w:vMerge/>
            <w:vAlign w:val="center"/>
            <w:hideMark/>
          </w:tcPr>
          <w:p w:rsidR="000D4DFE" w:rsidRPr="00516501" w:rsidRDefault="000D4DFE" w:rsidP="001051A8">
            <w:pPr>
              <w:widowControl/>
              <w:jc w:val="left"/>
              <w:rPr>
                <w:rFonts w:ascii="宋体" w:eastAsia="宋体" w:hAnsi="宋体" w:cs="宋体"/>
                <w:color w:val="333333"/>
                <w:kern w:val="0"/>
                <w:sz w:val="24"/>
                <w:szCs w:val="24"/>
              </w:rPr>
            </w:pPr>
          </w:p>
        </w:tc>
        <w:tc>
          <w:tcPr>
            <w:tcW w:w="0" w:type="auto"/>
            <w:vMerge/>
            <w:vAlign w:val="center"/>
            <w:hideMark/>
          </w:tcPr>
          <w:p w:rsidR="000D4DFE" w:rsidRPr="00516501" w:rsidRDefault="000D4DFE" w:rsidP="001051A8">
            <w:pPr>
              <w:widowControl/>
              <w:jc w:val="left"/>
              <w:rPr>
                <w:rFonts w:ascii="宋体" w:eastAsia="宋体" w:hAnsi="宋体" w:cs="宋体"/>
                <w:color w:val="333333"/>
                <w:kern w:val="0"/>
                <w:sz w:val="24"/>
                <w:szCs w:val="24"/>
              </w:rPr>
            </w:pPr>
          </w:p>
        </w:tc>
      </w:tr>
      <w:tr w:rsidR="000D4DFE" w:rsidRPr="00516501" w:rsidTr="000D4DFE">
        <w:trPr>
          <w:tblCellSpacing w:w="0" w:type="dxa"/>
          <w:jc w:val="center"/>
        </w:trPr>
        <w:tc>
          <w:tcPr>
            <w:tcW w:w="0" w:type="auto"/>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β</w:t>
            </w:r>
            <w:r w:rsidRPr="00516501">
              <w:rPr>
                <w:rFonts w:ascii="宋体" w:eastAsia="宋体" w:hAnsi="宋体" w:cs="宋体" w:hint="eastAsia"/>
                <w:color w:val="333333"/>
                <w:kern w:val="0"/>
                <w:sz w:val="24"/>
                <w:szCs w:val="24"/>
                <w:vertAlign w:val="subscript"/>
              </w:rPr>
              <w:t>1</w:t>
            </w:r>
            <w:r w:rsidRPr="00516501">
              <w:rPr>
                <w:rFonts w:ascii="宋体" w:eastAsia="宋体" w:hAnsi="宋体" w:cs="宋体" w:hint="eastAsia"/>
                <w:color w:val="333333"/>
                <w:kern w:val="0"/>
                <w:sz w:val="24"/>
                <w:szCs w:val="24"/>
              </w:rPr>
              <w:t>受体</w:t>
            </w:r>
          </w:p>
        </w:tc>
        <w:tc>
          <w:tcPr>
            <w:tcW w:w="0" w:type="auto"/>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α受体</w:t>
            </w:r>
          </w:p>
        </w:tc>
        <w:tc>
          <w:tcPr>
            <w:tcW w:w="0" w:type="auto"/>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β</w:t>
            </w:r>
            <w:r w:rsidRPr="00516501">
              <w:rPr>
                <w:rFonts w:ascii="宋体" w:eastAsia="宋体" w:hAnsi="宋体" w:cs="宋体" w:hint="eastAsia"/>
                <w:color w:val="333333"/>
                <w:kern w:val="0"/>
                <w:sz w:val="24"/>
                <w:szCs w:val="24"/>
                <w:vertAlign w:val="subscript"/>
              </w:rPr>
              <w:t>2</w:t>
            </w:r>
            <w:r w:rsidRPr="00516501">
              <w:rPr>
                <w:rFonts w:ascii="宋体" w:eastAsia="宋体" w:hAnsi="宋体" w:cs="宋体" w:hint="eastAsia"/>
                <w:color w:val="333333"/>
                <w:kern w:val="0"/>
                <w:sz w:val="24"/>
                <w:szCs w:val="24"/>
              </w:rPr>
              <w:t>受体</w:t>
            </w:r>
          </w:p>
        </w:tc>
        <w:tc>
          <w:tcPr>
            <w:tcW w:w="0" w:type="auto"/>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α受体</w:t>
            </w:r>
          </w:p>
        </w:tc>
        <w:tc>
          <w:tcPr>
            <w:tcW w:w="0" w:type="auto"/>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β</w:t>
            </w:r>
            <w:r w:rsidRPr="00516501">
              <w:rPr>
                <w:rFonts w:ascii="宋体" w:eastAsia="宋体" w:hAnsi="宋体" w:cs="宋体" w:hint="eastAsia"/>
                <w:color w:val="333333"/>
                <w:kern w:val="0"/>
                <w:sz w:val="24"/>
                <w:szCs w:val="24"/>
                <w:vertAlign w:val="subscript"/>
              </w:rPr>
              <w:t>1</w:t>
            </w:r>
            <w:r w:rsidRPr="00516501">
              <w:rPr>
                <w:rFonts w:ascii="宋体" w:eastAsia="宋体" w:hAnsi="宋体" w:cs="宋体" w:hint="eastAsia"/>
                <w:color w:val="333333"/>
                <w:kern w:val="0"/>
                <w:sz w:val="24"/>
                <w:szCs w:val="24"/>
              </w:rPr>
              <w:t>受体</w:t>
            </w:r>
          </w:p>
        </w:tc>
      </w:tr>
      <w:tr w:rsidR="000D4DFE" w:rsidRPr="00516501" w:rsidTr="000D4DFE">
        <w:trPr>
          <w:tblCellSpacing w:w="0" w:type="dxa"/>
          <w:jc w:val="center"/>
        </w:trPr>
        <w:tc>
          <w:tcPr>
            <w:tcW w:w="0" w:type="auto"/>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心输出量↑</w:t>
            </w:r>
          </w:p>
        </w:tc>
        <w:tc>
          <w:tcPr>
            <w:tcW w:w="0" w:type="auto"/>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血管收缩</w:t>
            </w:r>
          </w:p>
        </w:tc>
        <w:tc>
          <w:tcPr>
            <w:tcW w:w="0" w:type="auto"/>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血管舒张</w:t>
            </w:r>
          </w:p>
        </w:tc>
        <w:tc>
          <w:tcPr>
            <w:tcW w:w="0" w:type="auto"/>
            <w:gridSpan w:val="2"/>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 xml:space="preserve">　</w:t>
            </w:r>
          </w:p>
        </w:tc>
      </w:tr>
      <w:tr w:rsidR="000D4DFE" w:rsidRPr="00516501" w:rsidTr="000D4DFE">
        <w:trPr>
          <w:tblCellSpacing w:w="0" w:type="dxa"/>
          <w:jc w:val="center"/>
        </w:trPr>
        <w:tc>
          <w:tcPr>
            <w:tcW w:w="0" w:type="auto"/>
            <w:gridSpan w:val="3"/>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小剂量</w:t>
            </w:r>
            <w:proofErr w:type="gramStart"/>
            <w:r w:rsidRPr="00516501">
              <w:rPr>
                <w:rFonts w:ascii="宋体" w:eastAsia="宋体" w:hAnsi="宋体" w:cs="宋体" w:hint="eastAsia"/>
                <w:color w:val="333333"/>
                <w:kern w:val="0"/>
                <w:sz w:val="24"/>
                <w:szCs w:val="24"/>
              </w:rPr>
              <w:t>兴奋β</w:t>
            </w:r>
            <w:proofErr w:type="gramEnd"/>
            <w:r w:rsidRPr="00516501">
              <w:rPr>
                <w:rFonts w:ascii="宋体" w:eastAsia="宋体" w:hAnsi="宋体" w:cs="宋体" w:hint="eastAsia"/>
                <w:color w:val="333333"/>
                <w:kern w:val="0"/>
                <w:sz w:val="24"/>
                <w:szCs w:val="24"/>
                <w:vertAlign w:val="subscript"/>
              </w:rPr>
              <w:t>2</w:t>
            </w:r>
            <w:r w:rsidRPr="00516501">
              <w:rPr>
                <w:rFonts w:ascii="宋体" w:eastAsia="宋体" w:hAnsi="宋体" w:cs="宋体" w:hint="eastAsia"/>
                <w:color w:val="333333"/>
                <w:kern w:val="0"/>
                <w:sz w:val="24"/>
                <w:szCs w:val="24"/>
              </w:rPr>
              <w:t>受体，引起骨骼肌和肝脏血管舒张，大剂量引起大多数血管收缩。临床应用肾上腺素，</w:t>
            </w:r>
            <w:r w:rsidRPr="00477D39">
              <w:rPr>
                <w:rFonts w:ascii="宋体" w:eastAsia="宋体" w:hAnsi="宋体" w:cs="宋体" w:hint="eastAsia"/>
                <w:color w:val="A50021"/>
                <w:kern w:val="0"/>
                <w:sz w:val="24"/>
                <w:szCs w:val="24"/>
              </w:rPr>
              <w:t>作为强心剂</w:t>
            </w:r>
            <w:r w:rsidRPr="00516501">
              <w:rPr>
                <w:rFonts w:ascii="宋体" w:eastAsia="宋体" w:hAnsi="宋体" w:cs="宋体" w:hint="eastAsia"/>
                <w:color w:val="333333"/>
                <w:kern w:val="0"/>
                <w:sz w:val="24"/>
                <w:szCs w:val="24"/>
              </w:rPr>
              <w:t>，使心率加快，心输出量增加，但对血压影响不大</w:t>
            </w:r>
          </w:p>
        </w:tc>
        <w:tc>
          <w:tcPr>
            <w:tcW w:w="0" w:type="auto"/>
            <w:gridSpan w:val="2"/>
            <w:vAlign w:val="center"/>
            <w:hideMark/>
          </w:tcPr>
          <w:p w:rsidR="000D4DFE" w:rsidRPr="00516501" w:rsidRDefault="000D4DFE" w:rsidP="001051A8">
            <w:pPr>
              <w:widowControl/>
              <w:spacing w:line="315" w:lineRule="atLeast"/>
              <w:jc w:val="left"/>
              <w:rPr>
                <w:rFonts w:ascii="宋体" w:eastAsia="宋体" w:hAnsi="宋体" w:cs="宋体"/>
                <w:color w:val="333333"/>
                <w:kern w:val="0"/>
                <w:sz w:val="24"/>
                <w:szCs w:val="24"/>
              </w:rPr>
            </w:pPr>
            <w:r w:rsidRPr="00516501">
              <w:rPr>
                <w:rFonts w:ascii="宋体" w:eastAsia="宋体" w:hAnsi="宋体" w:cs="宋体" w:hint="eastAsia"/>
                <w:color w:val="333333"/>
                <w:kern w:val="0"/>
                <w:sz w:val="24"/>
                <w:szCs w:val="24"/>
              </w:rPr>
              <w:t>全身血管广泛收缩，动脉血压升高，故临床用作</w:t>
            </w:r>
            <w:r w:rsidRPr="00477D39">
              <w:rPr>
                <w:rFonts w:ascii="宋体" w:eastAsia="宋体" w:hAnsi="宋体" w:cs="宋体" w:hint="eastAsia"/>
                <w:color w:val="A50021"/>
                <w:kern w:val="0"/>
                <w:sz w:val="24"/>
                <w:szCs w:val="24"/>
              </w:rPr>
              <w:t>升压药</w:t>
            </w:r>
          </w:p>
        </w:tc>
      </w:tr>
    </w:tbl>
    <w:p w:rsidR="000D4DFE" w:rsidRPr="00775363" w:rsidRDefault="000D4DFE" w:rsidP="000D4DFE">
      <w:pPr>
        <w:pStyle w:val="a5"/>
        <w:spacing w:before="0" w:beforeAutospacing="0" w:after="240" w:afterAutospacing="0" w:line="360" w:lineRule="auto"/>
        <w:ind w:firstLine="480"/>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【进阶攻略】</w:t>
      </w: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color w:val="FFFFFF" w:themeColor="background1"/>
        </w:rPr>
      </w:pPr>
      <w:r>
        <w:rPr>
          <w:rFonts w:asciiTheme="minorEastAsia" w:eastAsiaTheme="minorEastAsia" w:hAnsiTheme="minorEastAsia" w:hint="eastAsia"/>
          <w:color w:val="000000"/>
        </w:rPr>
        <w:t>生理学对大部分药学考生而言</w:t>
      </w:r>
      <w:proofErr w:type="gramStart"/>
      <w:r>
        <w:rPr>
          <w:rFonts w:asciiTheme="minorEastAsia" w:eastAsiaTheme="minorEastAsia" w:hAnsiTheme="minorEastAsia" w:hint="eastAsia"/>
          <w:color w:val="000000"/>
        </w:rPr>
        <w:t>属于难</w:t>
      </w:r>
      <w:proofErr w:type="gramEnd"/>
      <w:r>
        <w:rPr>
          <w:rFonts w:asciiTheme="minorEastAsia" w:eastAsiaTheme="minorEastAsia" w:hAnsiTheme="minorEastAsia" w:hint="eastAsia"/>
          <w:color w:val="000000"/>
        </w:rPr>
        <w:t>攻克的部分，其中尤以循环不好理解，希望整理的这几个表格对大家的理解记忆有帮助</w:t>
      </w:r>
      <w:r w:rsidRPr="00D0016B">
        <w:rPr>
          <w:rFonts w:asciiTheme="minorEastAsia" w:eastAsiaTheme="minorEastAsia" w:hAnsiTheme="minorEastAsia" w:hint="eastAsia"/>
          <w:color w:val="000000"/>
        </w:rPr>
        <w:t>。</w:t>
      </w:r>
    </w:p>
    <w:p w:rsidR="000D4DFE" w:rsidRPr="00775363" w:rsidRDefault="000D4DFE" w:rsidP="000D4DFE">
      <w:pPr>
        <w:pStyle w:val="a5"/>
        <w:spacing w:before="0" w:beforeAutospacing="0" w:after="240" w:afterAutospacing="0" w:line="360" w:lineRule="auto"/>
        <w:ind w:firstLine="480"/>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【知识点随手练】</w:t>
      </w:r>
    </w:p>
    <w:p w:rsidR="00C051AA" w:rsidRPr="00D0016B" w:rsidRDefault="00C051AA" w:rsidP="00C051AA">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0D4DFE" w:rsidRDefault="000D4DFE" w:rsidP="000D4DFE">
      <w:pPr>
        <w:pStyle w:val="a5"/>
        <w:spacing w:after="240" w:line="360" w:lineRule="auto"/>
        <w:ind w:firstLine="480"/>
      </w:pPr>
      <w:r>
        <w:rPr>
          <w:rFonts w:hint="eastAsia"/>
        </w:rPr>
        <w:t>1.支配心脏的交感神经节后纤维释放的递质是</w:t>
      </w:r>
    </w:p>
    <w:p w:rsidR="000D4DFE" w:rsidRDefault="000D4DFE" w:rsidP="000D4DFE">
      <w:pPr>
        <w:pStyle w:val="a5"/>
        <w:spacing w:after="240" w:line="360" w:lineRule="auto"/>
        <w:ind w:firstLine="480"/>
      </w:pPr>
      <w:r>
        <w:rPr>
          <w:rFonts w:hint="eastAsia"/>
        </w:rPr>
        <w:t>A.去甲肾上腺素</w:t>
      </w:r>
    </w:p>
    <w:p w:rsidR="000D4DFE" w:rsidRDefault="000D4DFE" w:rsidP="000D4DFE">
      <w:pPr>
        <w:pStyle w:val="a5"/>
        <w:spacing w:after="240" w:line="360" w:lineRule="auto"/>
        <w:ind w:firstLine="480"/>
      </w:pPr>
      <w:r>
        <w:rPr>
          <w:rFonts w:hint="eastAsia"/>
        </w:rPr>
        <w:t>B.肾上腺素</w:t>
      </w:r>
    </w:p>
    <w:p w:rsidR="000D4DFE" w:rsidRDefault="000D4DFE" w:rsidP="000D4DFE">
      <w:pPr>
        <w:pStyle w:val="a5"/>
        <w:spacing w:after="240" w:line="360" w:lineRule="auto"/>
        <w:ind w:firstLine="480"/>
      </w:pPr>
      <w:r>
        <w:rPr>
          <w:rFonts w:hint="eastAsia"/>
        </w:rPr>
        <w:t>C.乙酰胆碱</w:t>
      </w:r>
    </w:p>
    <w:p w:rsidR="000D4DFE" w:rsidRDefault="000D4DFE" w:rsidP="000D4DFE">
      <w:pPr>
        <w:pStyle w:val="a5"/>
        <w:spacing w:after="240" w:line="360" w:lineRule="auto"/>
        <w:ind w:firstLine="480"/>
      </w:pPr>
      <w:r>
        <w:rPr>
          <w:rFonts w:hint="eastAsia"/>
        </w:rPr>
        <w:t>D.血管升压素</w:t>
      </w:r>
    </w:p>
    <w:p w:rsidR="000D4DFE" w:rsidRDefault="000D4DFE" w:rsidP="000D4DFE">
      <w:pPr>
        <w:pStyle w:val="a5"/>
        <w:spacing w:after="240" w:line="360" w:lineRule="auto"/>
        <w:ind w:firstLine="480"/>
      </w:pPr>
      <w:r>
        <w:rPr>
          <w:rFonts w:hint="eastAsia"/>
        </w:rPr>
        <w:t>E.血管紧张素Ⅱ</w:t>
      </w:r>
    </w:p>
    <w:p w:rsidR="000D4DFE" w:rsidRDefault="000D4DFE" w:rsidP="000D4DFE">
      <w:pPr>
        <w:pStyle w:val="a5"/>
        <w:spacing w:after="240" w:line="360" w:lineRule="auto"/>
        <w:ind w:firstLine="480"/>
      </w:pPr>
      <w:r>
        <w:rPr>
          <w:rFonts w:hint="eastAsia"/>
        </w:rPr>
        <w:t>2.心迷走神经兴奋时节后纤维释放递质是</w:t>
      </w:r>
    </w:p>
    <w:p w:rsidR="000D4DFE" w:rsidRDefault="000D4DFE" w:rsidP="000D4DFE">
      <w:pPr>
        <w:pStyle w:val="a5"/>
        <w:spacing w:after="240" w:line="360" w:lineRule="auto"/>
        <w:ind w:firstLine="480"/>
      </w:pPr>
      <w:r>
        <w:rPr>
          <w:rFonts w:hint="eastAsia"/>
        </w:rPr>
        <w:t>A.组胺</w:t>
      </w:r>
    </w:p>
    <w:p w:rsidR="000D4DFE" w:rsidRDefault="000D4DFE" w:rsidP="000D4DFE">
      <w:pPr>
        <w:pStyle w:val="a5"/>
        <w:spacing w:after="240" w:line="360" w:lineRule="auto"/>
        <w:ind w:firstLine="480"/>
      </w:pPr>
      <w:proofErr w:type="spellStart"/>
      <w:r>
        <w:t>B.Ach</w:t>
      </w:r>
      <w:proofErr w:type="spellEnd"/>
    </w:p>
    <w:p w:rsidR="000D4DFE" w:rsidRDefault="000D4DFE" w:rsidP="000D4DFE">
      <w:pPr>
        <w:pStyle w:val="a5"/>
        <w:spacing w:after="240" w:line="360" w:lineRule="auto"/>
        <w:ind w:firstLine="480"/>
      </w:pPr>
      <w:r>
        <w:rPr>
          <w:rFonts w:hint="eastAsia"/>
        </w:rPr>
        <w:t>C.5羟色胺</w:t>
      </w:r>
    </w:p>
    <w:p w:rsidR="000D4DFE" w:rsidRDefault="000D4DFE" w:rsidP="000D4DFE">
      <w:pPr>
        <w:pStyle w:val="a5"/>
        <w:spacing w:after="240" w:line="360" w:lineRule="auto"/>
        <w:ind w:firstLine="480"/>
      </w:pPr>
      <w:r>
        <w:rPr>
          <w:rFonts w:hint="eastAsia"/>
        </w:rPr>
        <w:lastRenderedPageBreak/>
        <w:t>D.肾上腺素</w:t>
      </w:r>
    </w:p>
    <w:p w:rsidR="000D4DFE" w:rsidRDefault="000D4DFE" w:rsidP="00677C1A">
      <w:pPr>
        <w:pStyle w:val="a5"/>
        <w:spacing w:line="360" w:lineRule="auto"/>
        <w:ind w:firstLine="482"/>
      </w:pPr>
      <w:r>
        <w:rPr>
          <w:rFonts w:hint="eastAsia"/>
        </w:rPr>
        <w:t>E.去甲肾上腺素</w:t>
      </w:r>
    </w:p>
    <w:p w:rsidR="000D4DFE" w:rsidRDefault="000D4DFE" w:rsidP="00677C1A">
      <w:pPr>
        <w:pStyle w:val="a5"/>
        <w:spacing w:line="360" w:lineRule="auto"/>
        <w:ind w:firstLine="482"/>
      </w:pPr>
      <w:r>
        <w:rPr>
          <w:rFonts w:hint="eastAsia"/>
        </w:rPr>
        <w:t>3.当颈动脉窦和主动脉弓压力感受器的传入冲动减少时，可引起</w:t>
      </w:r>
    </w:p>
    <w:p w:rsidR="000D4DFE" w:rsidRDefault="000D4DFE" w:rsidP="00677C1A">
      <w:pPr>
        <w:pStyle w:val="a5"/>
        <w:spacing w:line="360" w:lineRule="auto"/>
        <w:ind w:firstLine="482"/>
      </w:pPr>
      <w:r>
        <w:rPr>
          <w:rFonts w:hint="eastAsia"/>
        </w:rPr>
        <w:t>A.心迷走神经传出冲动增加</w:t>
      </w:r>
    </w:p>
    <w:p w:rsidR="000D4DFE" w:rsidRDefault="000D4DFE" w:rsidP="00677C1A">
      <w:pPr>
        <w:pStyle w:val="a5"/>
        <w:spacing w:line="360" w:lineRule="auto"/>
        <w:ind w:firstLine="482"/>
      </w:pPr>
      <w:r>
        <w:rPr>
          <w:rFonts w:hint="eastAsia"/>
        </w:rPr>
        <w:t>B.心交感神经传出冲动增加</w:t>
      </w:r>
    </w:p>
    <w:p w:rsidR="000D4DFE" w:rsidRDefault="000D4DFE" w:rsidP="00677C1A">
      <w:pPr>
        <w:pStyle w:val="a5"/>
        <w:spacing w:line="360" w:lineRule="auto"/>
        <w:ind w:firstLine="482"/>
      </w:pPr>
      <w:r>
        <w:rPr>
          <w:rFonts w:hint="eastAsia"/>
        </w:rPr>
        <w:t>C.交感缩血管神经传出冲动减少</w:t>
      </w:r>
    </w:p>
    <w:p w:rsidR="000D4DFE" w:rsidRDefault="000D4DFE" w:rsidP="00677C1A">
      <w:pPr>
        <w:pStyle w:val="a5"/>
        <w:spacing w:line="360" w:lineRule="auto"/>
        <w:ind w:firstLine="482"/>
      </w:pPr>
      <w:r>
        <w:rPr>
          <w:rFonts w:hint="eastAsia"/>
        </w:rPr>
        <w:t>D.心率加快，心输出量减少</w:t>
      </w:r>
    </w:p>
    <w:p w:rsidR="000D4DFE" w:rsidRDefault="000D4DFE" w:rsidP="00677C1A">
      <w:pPr>
        <w:pStyle w:val="a5"/>
        <w:spacing w:line="360" w:lineRule="auto"/>
        <w:ind w:firstLine="482"/>
      </w:pPr>
      <w:r>
        <w:rPr>
          <w:rFonts w:hint="eastAsia"/>
        </w:rPr>
        <w:t>E.血管舒张，外周阻力减少，动脉血压降低</w:t>
      </w:r>
    </w:p>
    <w:p w:rsidR="000D4DFE" w:rsidRPr="00775363" w:rsidRDefault="000D4DFE" w:rsidP="000D4DFE">
      <w:pPr>
        <w:pStyle w:val="a5"/>
        <w:spacing w:before="0" w:beforeAutospacing="0" w:after="240" w:afterAutospacing="0" w:line="360" w:lineRule="auto"/>
        <w:ind w:firstLine="480"/>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【知识点随手练参考答案及解析】</w:t>
      </w:r>
    </w:p>
    <w:p w:rsidR="00C051AA" w:rsidRPr="00D0016B" w:rsidRDefault="00C051AA" w:rsidP="00C051AA">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0D4DFE" w:rsidRDefault="000D4DFE" w:rsidP="00677C1A">
      <w:pPr>
        <w:pStyle w:val="a5"/>
        <w:spacing w:line="360" w:lineRule="auto"/>
        <w:ind w:firstLine="482"/>
      </w:pPr>
      <w:r>
        <w:rPr>
          <w:rFonts w:hint="eastAsia"/>
        </w:rPr>
        <w:t>1.</w:t>
      </w:r>
      <w:r w:rsidRPr="00D0016B">
        <w:rPr>
          <w:rFonts w:asciiTheme="minorEastAsia" w:eastAsiaTheme="minorEastAsia" w:hAnsiTheme="minorEastAsia" w:hint="eastAsia"/>
          <w:color w:val="333333"/>
        </w:rPr>
        <w:t>【答案及解析】</w:t>
      </w:r>
      <w:r>
        <w:rPr>
          <w:rFonts w:hint="eastAsia"/>
        </w:rPr>
        <w:t>A。交感神经节前神经纤维释放乙酰胆碱，节后纤维释放去甲肾上腺素。</w:t>
      </w:r>
    </w:p>
    <w:p w:rsidR="000D4DFE" w:rsidRDefault="000D4DFE" w:rsidP="00677C1A">
      <w:pPr>
        <w:pStyle w:val="a5"/>
        <w:spacing w:line="360" w:lineRule="auto"/>
        <w:ind w:firstLine="482"/>
      </w:pPr>
      <w:r>
        <w:rPr>
          <w:rFonts w:hint="eastAsia"/>
        </w:rPr>
        <w:t>2.</w:t>
      </w:r>
      <w:r w:rsidRPr="00D0016B">
        <w:rPr>
          <w:rFonts w:asciiTheme="minorEastAsia" w:eastAsiaTheme="minorEastAsia" w:hAnsiTheme="minorEastAsia" w:hint="eastAsia"/>
          <w:color w:val="333333"/>
        </w:rPr>
        <w:t>【答案及解析】</w:t>
      </w:r>
      <w:r>
        <w:rPr>
          <w:rFonts w:hint="eastAsia"/>
        </w:rPr>
        <w:t>B。心迷走神经兴奋时节后纤维释放递质Ach。</w:t>
      </w:r>
    </w:p>
    <w:p w:rsidR="000D4DFE" w:rsidRDefault="000D4DFE" w:rsidP="00677C1A">
      <w:pPr>
        <w:pStyle w:val="a5"/>
        <w:spacing w:line="360" w:lineRule="auto"/>
        <w:ind w:firstLine="482"/>
      </w:pPr>
      <w:r>
        <w:rPr>
          <w:rFonts w:hint="eastAsia"/>
        </w:rPr>
        <w:t>3.</w:t>
      </w:r>
      <w:r w:rsidRPr="00D0016B">
        <w:rPr>
          <w:rFonts w:asciiTheme="minorEastAsia" w:eastAsiaTheme="minorEastAsia" w:hAnsiTheme="minorEastAsia" w:hint="eastAsia"/>
          <w:color w:val="333333"/>
        </w:rPr>
        <w:t>【答案及解析】</w:t>
      </w:r>
      <w:r>
        <w:rPr>
          <w:rFonts w:hint="eastAsia"/>
        </w:rPr>
        <w:t>B。当颈动脉窦和主动脉弓压力感受器的兴奋作用减弱，传入冲动减少，通过延髓心血管的中枢机制，使心迷走神经传出冲动减少，心交感和交感缩血管神经传出冲动增加，其效应为心率加快，心排血量增加，血管收缩，外周阻力增大，故动脉血压升高。</w:t>
      </w:r>
    </w:p>
    <w:p w:rsidR="000D4DFE" w:rsidRDefault="000D4DFE" w:rsidP="000D4DFE">
      <w:pPr>
        <w:pStyle w:val="a5"/>
        <w:spacing w:after="240" w:line="360" w:lineRule="auto"/>
        <w:ind w:firstLine="480"/>
      </w:pP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b/>
          <w:color w:val="333333"/>
        </w:rPr>
      </w:pPr>
      <w:r w:rsidRPr="00775363">
        <w:rPr>
          <w:rFonts w:asciiTheme="minorEastAsia" w:eastAsiaTheme="minorEastAsia" w:hAnsiTheme="minorEastAsia" w:hint="eastAsia"/>
          <w:b/>
          <w:shd w:val="clear" w:color="auto" w:fill="FFFFFF" w:themeFill="background1"/>
        </w:rPr>
        <w:t>【知识点名称】</w:t>
      </w:r>
      <w:r>
        <w:rPr>
          <w:rFonts w:asciiTheme="minorEastAsia" w:eastAsiaTheme="minorEastAsia" w:hAnsiTheme="minorEastAsia" w:hint="eastAsia"/>
          <w:b/>
          <w:color w:val="333333"/>
        </w:rPr>
        <w:t>糖代谢</w:t>
      </w: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sidRPr="00775363">
        <w:rPr>
          <w:rFonts w:asciiTheme="minorEastAsia" w:eastAsiaTheme="minorEastAsia" w:hAnsiTheme="minorEastAsia" w:hint="eastAsia"/>
          <w:b/>
          <w:shd w:val="clear" w:color="auto" w:fill="FFFFFF" w:themeFill="background1"/>
        </w:rPr>
        <w:t>【考频指数】</w:t>
      </w:r>
      <w:r>
        <w:rPr>
          <w:rFonts w:asciiTheme="minorEastAsia" w:eastAsiaTheme="minorEastAsia" w:hAnsiTheme="minorEastAsia" w:hint="eastAsia"/>
          <w:color w:val="333333"/>
        </w:rPr>
        <w:t>★★★★</w:t>
      </w:r>
    </w:p>
    <w:p w:rsidR="000D4DFE" w:rsidRPr="00775363" w:rsidRDefault="000D4DFE" w:rsidP="000D4DFE">
      <w:pPr>
        <w:pStyle w:val="a5"/>
        <w:spacing w:before="0" w:beforeAutospacing="0" w:after="240" w:afterAutospacing="0" w:line="360" w:lineRule="auto"/>
        <w:ind w:firstLine="480"/>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lastRenderedPageBreak/>
        <w:t>【考点精讲】</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1.糖的无氧分解</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（1）糖酵解途径</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葡萄糖分解途径中，将葡萄糖转变到丙酮酸的阶段，为糖有氧</w:t>
      </w:r>
      <w:proofErr w:type="gramStart"/>
      <w:r w:rsidRPr="00984A6E">
        <w:rPr>
          <w:rFonts w:asciiTheme="minorEastAsia" w:eastAsiaTheme="minorEastAsia" w:hAnsiTheme="minorEastAsia" w:hint="eastAsia"/>
          <w:color w:val="333333"/>
        </w:rPr>
        <w:t>氧</w:t>
      </w:r>
      <w:proofErr w:type="gramEnd"/>
      <w:r w:rsidRPr="00984A6E">
        <w:rPr>
          <w:rFonts w:asciiTheme="minorEastAsia" w:eastAsiaTheme="minorEastAsia" w:hAnsiTheme="minorEastAsia" w:hint="eastAsia"/>
          <w:color w:val="333333"/>
        </w:rPr>
        <w:t>化和糖酵解共有的过程。</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氧供应不足时，糖酵解途径生成的丙酮酸在乳酸脱氢酶催化下，由NADH+H</w:t>
      </w:r>
      <w:r w:rsidRPr="00CA117A">
        <w:rPr>
          <w:rFonts w:asciiTheme="minorEastAsia" w:eastAsiaTheme="minorEastAsia" w:hAnsiTheme="minorEastAsia" w:hint="eastAsia"/>
          <w:color w:val="333333"/>
          <w:vertAlign w:val="superscript"/>
        </w:rPr>
        <w:t>+</w:t>
      </w:r>
      <w:r w:rsidRPr="00984A6E">
        <w:rPr>
          <w:rFonts w:asciiTheme="minorEastAsia" w:eastAsiaTheme="minorEastAsia" w:hAnsiTheme="minorEastAsia" w:hint="eastAsia"/>
          <w:color w:val="333333"/>
        </w:rPr>
        <w:t>提供氢，还原成乳酸。葡萄糖在无氧条件下转化成乳酸的这一过程称糖酵解。</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（2）糖酵解的主要过程</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葡萄糖（己糖激酶/葡萄糖激酶）→6-磷酸葡萄糖（6-磷酸果糖激酶-1）→1,6-二磷酸果糖 →3-磷酸甘油醛 →磷酸烯醇式丙酮酸（丙酮酸激酶）→丙酮酸（乳酸脱氢酶）→乳酸</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 xml:space="preserve">（3）糖酵解的生理意义　</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在无氧、缺氧条件下为机体迅速提供能量。1mol葡萄糖经糖酵解途径氧化成2mol乳酸，净生成2molATP。</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2.糖的有氧</w:t>
      </w:r>
      <w:proofErr w:type="gramStart"/>
      <w:r w:rsidRPr="00984A6E">
        <w:rPr>
          <w:rFonts w:asciiTheme="minorEastAsia" w:eastAsiaTheme="minorEastAsia" w:hAnsiTheme="minorEastAsia" w:hint="eastAsia"/>
          <w:color w:val="333333"/>
        </w:rPr>
        <w:t>氧</w:t>
      </w:r>
      <w:proofErr w:type="gramEnd"/>
      <w:r w:rsidRPr="00984A6E">
        <w:rPr>
          <w:rFonts w:asciiTheme="minorEastAsia" w:eastAsiaTheme="minorEastAsia" w:hAnsiTheme="minorEastAsia" w:hint="eastAsia"/>
          <w:color w:val="333333"/>
        </w:rPr>
        <w:t>化</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（1）葡萄糖在有氧条件下氧化成水和二氧化碳的过程称为有氧</w:t>
      </w:r>
      <w:proofErr w:type="gramStart"/>
      <w:r w:rsidRPr="00984A6E">
        <w:rPr>
          <w:rFonts w:asciiTheme="minorEastAsia" w:eastAsiaTheme="minorEastAsia" w:hAnsiTheme="minorEastAsia" w:hint="eastAsia"/>
          <w:color w:val="333333"/>
        </w:rPr>
        <w:t>氧</w:t>
      </w:r>
      <w:proofErr w:type="gramEnd"/>
      <w:r w:rsidRPr="00984A6E">
        <w:rPr>
          <w:rFonts w:asciiTheme="minorEastAsia" w:eastAsiaTheme="minorEastAsia" w:hAnsiTheme="minorEastAsia" w:hint="eastAsia"/>
          <w:color w:val="333333"/>
        </w:rPr>
        <w:t>化。有氧</w:t>
      </w:r>
      <w:proofErr w:type="gramStart"/>
      <w:r w:rsidRPr="00984A6E">
        <w:rPr>
          <w:rFonts w:asciiTheme="minorEastAsia" w:eastAsiaTheme="minorEastAsia" w:hAnsiTheme="minorEastAsia" w:hint="eastAsia"/>
          <w:color w:val="333333"/>
        </w:rPr>
        <w:t>氧</w:t>
      </w:r>
      <w:proofErr w:type="gramEnd"/>
      <w:r w:rsidRPr="00984A6E">
        <w:rPr>
          <w:rFonts w:asciiTheme="minorEastAsia" w:eastAsiaTheme="minorEastAsia" w:hAnsiTheme="minorEastAsia" w:hint="eastAsia"/>
          <w:color w:val="333333"/>
        </w:rPr>
        <w:t>化是糖氧化产能的主要方式。</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（2）主要发生在线粒体中，分为三个阶段：</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第一阶段：糖酵解途径，葡萄糖转变成2分子丙酮酸，</w:t>
      </w:r>
      <w:proofErr w:type="gramStart"/>
      <w:r w:rsidRPr="00984A6E">
        <w:rPr>
          <w:rFonts w:asciiTheme="minorEastAsia" w:eastAsiaTheme="minorEastAsia" w:hAnsiTheme="minorEastAsia" w:hint="eastAsia"/>
          <w:color w:val="333333"/>
        </w:rPr>
        <w:t>在胞液中</w:t>
      </w:r>
      <w:proofErr w:type="gramEnd"/>
      <w:r w:rsidRPr="00984A6E">
        <w:rPr>
          <w:rFonts w:asciiTheme="minorEastAsia" w:eastAsiaTheme="minorEastAsia" w:hAnsiTheme="minorEastAsia" w:hint="eastAsia"/>
          <w:color w:val="333333"/>
        </w:rPr>
        <w:t>进行；第二阶段：乙酰辅酶A的生成，丙酮酸进入线粒体，由丙酮酸脱氢酶复合体催化，经氧化脱羧基转化成乙酰</w:t>
      </w:r>
      <w:proofErr w:type="spellStart"/>
      <w:r w:rsidRPr="00984A6E">
        <w:rPr>
          <w:rFonts w:asciiTheme="minorEastAsia" w:eastAsiaTheme="minorEastAsia" w:hAnsiTheme="minorEastAsia" w:hint="eastAsia"/>
          <w:color w:val="333333"/>
        </w:rPr>
        <w:t>CoA</w:t>
      </w:r>
      <w:proofErr w:type="spellEnd"/>
      <w:r w:rsidRPr="00984A6E">
        <w:rPr>
          <w:rFonts w:asciiTheme="minorEastAsia" w:eastAsiaTheme="minorEastAsia" w:hAnsiTheme="minorEastAsia" w:hint="eastAsia"/>
          <w:color w:val="333333"/>
        </w:rPr>
        <w:t>；第三阶段：三羧酸循环和氧化磷酸化。</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（3）三羧酸循环（柠檬酸循环）</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lastRenderedPageBreak/>
        <w:t>1分子乙酰</w:t>
      </w:r>
      <w:proofErr w:type="spellStart"/>
      <w:r w:rsidRPr="00984A6E">
        <w:rPr>
          <w:rFonts w:asciiTheme="minorEastAsia" w:eastAsiaTheme="minorEastAsia" w:hAnsiTheme="minorEastAsia" w:hint="eastAsia"/>
          <w:color w:val="333333"/>
        </w:rPr>
        <w:t>CoA</w:t>
      </w:r>
      <w:proofErr w:type="spellEnd"/>
      <w:r w:rsidRPr="00984A6E">
        <w:rPr>
          <w:rFonts w:asciiTheme="minorEastAsia" w:eastAsiaTheme="minorEastAsia" w:hAnsiTheme="minorEastAsia" w:hint="eastAsia"/>
          <w:color w:val="333333"/>
        </w:rPr>
        <w:t>，同时发生2次脱羧产生2分子CO</w:t>
      </w:r>
      <w:r w:rsidRPr="00CA117A">
        <w:rPr>
          <w:rFonts w:asciiTheme="minorEastAsia" w:eastAsiaTheme="minorEastAsia" w:hAnsiTheme="minorEastAsia" w:hint="eastAsia"/>
          <w:color w:val="333333"/>
          <w:vertAlign w:val="subscript"/>
        </w:rPr>
        <w:t>2</w:t>
      </w:r>
      <w:r w:rsidRPr="00984A6E">
        <w:rPr>
          <w:rFonts w:asciiTheme="minorEastAsia" w:eastAsiaTheme="minorEastAsia" w:hAnsiTheme="minorEastAsia" w:hint="eastAsia"/>
          <w:color w:val="333333"/>
        </w:rPr>
        <w:t>；有4次脱氢，其中3次产生NADH+H</w:t>
      </w:r>
      <w:r w:rsidRPr="00CA117A">
        <w:rPr>
          <w:rFonts w:asciiTheme="minorEastAsia" w:eastAsiaTheme="minorEastAsia" w:hAnsiTheme="minorEastAsia" w:hint="eastAsia"/>
          <w:color w:val="333333"/>
          <w:vertAlign w:val="superscript"/>
        </w:rPr>
        <w:t>+</w:t>
      </w:r>
      <w:r w:rsidRPr="00984A6E">
        <w:rPr>
          <w:rFonts w:asciiTheme="minorEastAsia" w:eastAsiaTheme="minorEastAsia" w:hAnsiTheme="minorEastAsia" w:hint="eastAsia"/>
          <w:color w:val="333333"/>
        </w:rPr>
        <w:t>，一次产生FADH</w:t>
      </w:r>
      <w:r w:rsidRPr="00CA117A">
        <w:rPr>
          <w:rFonts w:asciiTheme="minorEastAsia" w:eastAsiaTheme="minorEastAsia" w:hAnsiTheme="minorEastAsia" w:hint="eastAsia"/>
          <w:color w:val="333333"/>
          <w:vertAlign w:val="subscript"/>
        </w:rPr>
        <w:t>2</w:t>
      </w:r>
      <w:r w:rsidRPr="00984A6E">
        <w:rPr>
          <w:rFonts w:asciiTheme="minorEastAsia" w:eastAsiaTheme="minorEastAsia" w:hAnsiTheme="minorEastAsia" w:hint="eastAsia"/>
          <w:color w:val="333333"/>
        </w:rPr>
        <w:t>；一次底物水平磷酸化生成GTP；1mol乙酰</w:t>
      </w:r>
      <w:proofErr w:type="spellStart"/>
      <w:r w:rsidRPr="00984A6E">
        <w:rPr>
          <w:rFonts w:asciiTheme="minorEastAsia" w:eastAsiaTheme="minorEastAsia" w:hAnsiTheme="minorEastAsia" w:hint="eastAsia"/>
          <w:color w:val="333333"/>
        </w:rPr>
        <w:t>CoA</w:t>
      </w:r>
      <w:proofErr w:type="spellEnd"/>
      <w:r w:rsidRPr="00984A6E">
        <w:rPr>
          <w:rFonts w:asciiTheme="minorEastAsia" w:eastAsiaTheme="minorEastAsia" w:hAnsiTheme="minorEastAsia" w:hint="eastAsia"/>
          <w:color w:val="333333"/>
        </w:rPr>
        <w:t>经三羧酸循环彻底氧化再经呼吸链氧化磷酸化共产生12molATP。</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（4）三羧酸循环的生理意义</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①氧化供能，1mol葡萄糖经有氧</w:t>
      </w:r>
      <w:proofErr w:type="gramStart"/>
      <w:r w:rsidRPr="00984A6E">
        <w:rPr>
          <w:rFonts w:asciiTheme="minorEastAsia" w:eastAsiaTheme="minorEastAsia" w:hAnsiTheme="minorEastAsia" w:hint="eastAsia"/>
          <w:color w:val="333333"/>
        </w:rPr>
        <w:t>氧化全</w:t>
      </w:r>
      <w:proofErr w:type="gramEnd"/>
      <w:r w:rsidRPr="00984A6E">
        <w:rPr>
          <w:rFonts w:asciiTheme="minorEastAsia" w:eastAsiaTheme="minorEastAsia" w:hAnsiTheme="minorEastAsia" w:hint="eastAsia"/>
          <w:color w:val="333333"/>
        </w:rPr>
        <w:t>过程，通过上述三个阶段，彻底氧化成CO</w:t>
      </w:r>
      <w:r w:rsidRPr="00CA117A">
        <w:rPr>
          <w:rFonts w:asciiTheme="minorEastAsia" w:eastAsiaTheme="minorEastAsia" w:hAnsiTheme="minorEastAsia" w:hint="eastAsia"/>
          <w:color w:val="333333"/>
          <w:vertAlign w:val="subscript"/>
        </w:rPr>
        <w:t>2</w:t>
      </w:r>
      <w:r w:rsidRPr="00984A6E">
        <w:rPr>
          <w:rFonts w:asciiTheme="minorEastAsia" w:eastAsiaTheme="minorEastAsia" w:hAnsiTheme="minorEastAsia" w:hint="eastAsia"/>
          <w:color w:val="333333"/>
        </w:rPr>
        <w:t>和H</w:t>
      </w:r>
      <w:r w:rsidRPr="00CA117A">
        <w:rPr>
          <w:rFonts w:asciiTheme="minorEastAsia" w:eastAsiaTheme="minorEastAsia" w:hAnsiTheme="minorEastAsia" w:hint="eastAsia"/>
          <w:color w:val="333333"/>
          <w:vertAlign w:val="subscript"/>
        </w:rPr>
        <w:t>2</w:t>
      </w:r>
      <w:r w:rsidRPr="00984A6E">
        <w:rPr>
          <w:rFonts w:asciiTheme="minorEastAsia" w:eastAsiaTheme="minorEastAsia" w:hAnsiTheme="minorEastAsia" w:hint="eastAsia"/>
          <w:color w:val="333333"/>
        </w:rPr>
        <w:t>O，总共生成36mol或38molATP；</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②是三大营养物质彻底氧化分解的共同途径，又是三大物质代谢的互相联系的枢纽；</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③为其他合成代谢提供小分子前体。</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3.糖异生</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（1）由非糖物质乳酸、丙酮酸、甘油、生糖氨基酸等转变成糖原或葡萄糖的过程称为糖异生，糖异生只在肝脏、肾脏发生。</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（2）糖异生的生理意义</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①空腹或饥饿时将非糖物质异生成糖，维持血糖浓度恒定；②参与补充或恢复肝脏糖原储备；③肾糖异生促进</w:t>
      </w:r>
      <w:proofErr w:type="gramStart"/>
      <w:r w:rsidRPr="00984A6E">
        <w:rPr>
          <w:rFonts w:asciiTheme="minorEastAsia" w:eastAsiaTheme="minorEastAsia" w:hAnsiTheme="minorEastAsia" w:hint="eastAsia"/>
          <w:color w:val="333333"/>
        </w:rPr>
        <w:t>泌</w:t>
      </w:r>
      <w:proofErr w:type="gramEnd"/>
      <w:r w:rsidRPr="00984A6E">
        <w:rPr>
          <w:rFonts w:asciiTheme="minorEastAsia" w:eastAsiaTheme="minorEastAsia" w:hAnsiTheme="minorEastAsia" w:hint="eastAsia"/>
          <w:color w:val="333333"/>
        </w:rPr>
        <w:t>氨排酸维持酸碱平衡。</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4.血糖及其调节</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（1）血糖指血液中的葡萄糖：3.89～6.11mmol</w:t>
      </w:r>
      <w:r>
        <w:rPr>
          <w:rFonts w:asciiTheme="minorEastAsia" w:eastAsiaTheme="minorEastAsia" w:hAnsiTheme="minorEastAsia" w:hint="eastAsia"/>
          <w:color w:val="333333"/>
        </w:rPr>
        <w:t>/</w:t>
      </w:r>
      <w:r w:rsidRPr="00984A6E">
        <w:rPr>
          <w:rFonts w:asciiTheme="minorEastAsia" w:eastAsiaTheme="minorEastAsia" w:hAnsiTheme="minorEastAsia" w:hint="eastAsia"/>
          <w:color w:val="333333"/>
        </w:rPr>
        <w:t>L。</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 xml:space="preserve">（2）血糖的调节　</w:t>
      </w:r>
    </w:p>
    <w:p w:rsidR="000D4DFE" w:rsidRPr="00984A6E" w:rsidRDefault="000D4DFE" w:rsidP="000D4DFE">
      <w:pPr>
        <w:pStyle w:val="a5"/>
        <w:spacing w:after="24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胰岛素是体内唯一降低血糖的激素；机制：①促进葡萄糖通过葡萄糖载体进入肌肉、脂肪细胞；②降低</w:t>
      </w:r>
      <w:proofErr w:type="spellStart"/>
      <w:r w:rsidRPr="00984A6E">
        <w:rPr>
          <w:rFonts w:asciiTheme="minorEastAsia" w:eastAsiaTheme="minorEastAsia" w:hAnsiTheme="minorEastAsia" w:hint="eastAsia"/>
          <w:color w:val="333333"/>
        </w:rPr>
        <w:t>cAMP</w:t>
      </w:r>
      <w:proofErr w:type="spellEnd"/>
      <w:r w:rsidRPr="00984A6E">
        <w:rPr>
          <w:rFonts w:asciiTheme="minorEastAsia" w:eastAsiaTheme="minorEastAsia" w:hAnsiTheme="minorEastAsia" w:hint="eastAsia"/>
          <w:color w:val="333333"/>
        </w:rPr>
        <w:t>水平，促进糖原合成、抑制糖原分解；③激活丙酮酸脱氢酶加速糖的有氧</w:t>
      </w:r>
      <w:proofErr w:type="gramStart"/>
      <w:r w:rsidRPr="00984A6E">
        <w:rPr>
          <w:rFonts w:asciiTheme="minorEastAsia" w:eastAsiaTheme="minorEastAsia" w:hAnsiTheme="minorEastAsia" w:hint="eastAsia"/>
          <w:color w:val="333333"/>
        </w:rPr>
        <w:t>氧</w:t>
      </w:r>
      <w:proofErr w:type="gramEnd"/>
      <w:r w:rsidRPr="00984A6E">
        <w:rPr>
          <w:rFonts w:asciiTheme="minorEastAsia" w:eastAsiaTheme="minorEastAsia" w:hAnsiTheme="minorEastAsia" w:hint="eastAsia"/>
          <w:color w:val="333333"/>
        </w:rPr>
        <w:t>化；④抑制肝内糖异生；⑤减少脂肪动员。</w:t>
      </w:r>
    </w:p>
    <w:p w:rsidR="000D4DFE"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sidRPr="00984A6E">
        <w:rPr>
          <w:rFonts w:asciiTheme="minorEastAsia" w:eastAsiaTheme="minorEastAsia" w:hAnsiTheme="minorEastAsia" w:hint="eastAsia"/>
          <w:color w:val="333333"/>
        </w:rPr>
        <w:t>胰高血糖素、肾上腺素、糖皮质激素有升高血糖的作用。</w:t>
      </w:r>
    </w:p>
    <w:p w:rsidR="000D4DFE" w:rsidRPr="00775363" w:rsidRDefault="000D4DFE" w:rsidP="000D4DFE">
      <w:pPr>
        <w:pStyle w:val="a5"/>
        <w:spacing w:before="0" w:beforeAutospacing="0" w:after="240" w:afterAutospacing="0" w:line="360" w:lineRule="auto"/>
        <w:ind w:firstLine="480"/>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lastRenderedPageBreak/>
        <w:t>【进阶攻略】</w:t>
      </w: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color w:val="FFFFFF" w:themeColor="background1"/>
        </w:rPr>
      </w:pPr>
      <w:r>
        <w:rPr>
          <w:rFonts w:asciiTheme="minorEastAsia" w:eastAsiaTheme="minorEastAsia" w:hAnsiTheme="minorEastAsia" w:hint="eastAsia"/>
          <w:color w:val="000000"/>
        </w:rPr>
        <w:t>注意区分糖的有氧</w:t>
      </w:r>
      <w:proofErr w:type="gramStart"/>
      <w:r>
        <w:rPr>
          <w:rFonts w:asciiTheme="minorEastAsia" w:eastAsiaTheme="minorEastAsia" w:hAnsiTheme="minorEastAsia" w:hint="eastAsia"/>
          <w:color w:val="000000"/>
        </w:rPr>
        <w:t>氧</w:t>
      </w:r>
      <w:proofErr w:type="gramEnd"/>
      <w:r>
        <w:rPr>
          <w:rFonts w:asciiTheme="minorEastAsia" w:eastAsiaTheme="minorEastAsia" w:hAnsiTheme="minorEastAsia" w:hint="eastAsia"/>
          <w:color w:val="000000"/>
        </w:rPr>
        <w:t>化与无氧</w:t>
      </w:r>
      <w:proofErr w:type="gramStart"/>
      <w:r>
        <w:rPr>
          <w:rFonts w:asciiTheme="minorEastAsia" w:eastAsiaTheme="minorEastAsia" w:hAnsiTheme="minorEastAsia" w:hint="eastAsia"/>
          <w:color w:val="000000"/>
        </w:rPr>
        <w:t>氧</w:t>
      </w:r>
      <w:proofErr w:type="gramEnd"/>
      <w:r>
        <w:rPr>
          <w:rFonts w:asciiTheme="minorEastAsia" w:eastAsiaTheme="minorEastAsia" w:hAnsiTheme="minorEastAsia" w:hint="eastAsia"/>
          <w:color w:val="000000"/>
        </w:rPr>
        <w:t>化，</w:t>
      </w:r>
      <w:proofErr w:type="gramStart"/>
      <w:r>
        <w:rPr>
          <w:rFonts w:asciiTheme="minorEastAsia" w:eastAsiaTheme="minorEastAsia" w:hAnsiTheme="minorEastAsia" w:hint="eastAsia"/>
          <w:color w:val="000000"/>
        </w:rPr>
        <w:t>各类糖代谢</w:t>
      </w:r>
      <w:proofErr w:type="gramEnd"/>
      <w:r>
        <w:rPr>
          <w:rFonts w:asciiTheme="minorEastAsia" w:eastAsiaTheme="minorEastAsia" w:hAnsiTheme="minorEastAsia" w:hint="eastAsia"/>
          <w:color w:val="000000"/>
        </w:rPr>
        <w:t>的意义，糖代谢过程中的关键酶复习时注意区分。</w:t>
      </w:r>
    </w:p>
    <w:p w:rsidR="000D4DFE" w:rsidRPr="00775363" w:rsidRDefault="000D4DFE" w:rsidP="000D4DFE">
      <w:pPr>
        <w:pStyle w:val="a5"/>
        <w:spacing w:before="0" w:beforeAutospacing="0" w:after="240" w:afterAutospacing="0" w:line="360" w:lineRule="auto"/>
        <w:ind w:firstLine="480"/>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【知识点随手练】</w:t>
      </w:r>
    </w:p>
    <w:p w:rsidR="00C051AA" w:rsidRPr="00D0016B" w:rsidRDefault="00C051AA" w:rsidP="00C051AA">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0D4DFE" w:rsidRPr="00CA117A" w:rsidRDefault="000D4DFE" w:rsidP="000D4DFE">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1.</w:t>
      </w:r>
      <w:r w:rsidRPr="00CA117A">
        <w:rPr>
          <w:rFonts w:asciiTheme="minorEastAsia" w:eastAsiaTheme="minorEastAsia" w:hAnsiTheme="minorEastAsia" w:hint="eastAsia"/>
          <w:color w:val="333333"/>
        </w:rPr>
        <w:t>有关糖异生的生理意义，叙述错误的是</w:t>
      </w:r>
    </w:p>
    <w:p w:rsidR="000D4DFE" w:rsidRPr="00CA117A" w:rsidRDefault="000D4DFE" w:rsidP="000D4DFE">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A.</w:t>
      </w:r>
      <w:r w:rsidRPr="00CA117A">
        <w:rPr>
          <w:rFonts w:asciiTheme="minorEastAsia" w:eastAsiaTheme="minorEastAsia" w:hAnsiTheme="minorEastAsia" w:hint="eastAsia"/>
          <w:color w:val="333333"/>
        </w:rPr>
        <w:t>氧化供能</w:t>
      </w:r>
    </w:p>
    <w:p w:rsidR="000D4DFE" w:rsidRPr="00CA117A" w:rsidRDefault="000D4DFE" w:rsidP="000D4DFE">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B.</w:t>
      </w:r>
      <w:r w:rsidRPr="00CA117A">
        <w:rPr>
          <w:rFonts w:asciiTheme="minorEastAsia" w:eastAsiaTheme="minorEastAsia" w:hAnsiTheme="minorEastAsia" w:hint="eastAsia"/>
          <w:color w:val="333333"/>
        </w:rPr>
        <w:t>参与补充或恢复肝脏糖原储备</w:t>
      </w:r>
    </w:p>
    <w:p w:rsidR="000D4DFE" w:rsidRPr="00CA117A" w:rsidRDefault="000D4DFE" w:rsidP="000D4DFE">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C.</w:t>
      </w:r>
      <w:r w:rsidRPr="00CA117A">
        <w:rPr>
          <w:rFonts w:asciiTheme="minorEastAsia" w:eastAsiaTheme="minorEastAsia" w:hAnsiTheme="minorEastAsia" w:hint="eastAsia"/>
          <w:color w:val="333333"/>
        </w:rPr>
        <w:t>空腹时将非糖物质异生成糖，维持血糖浓度恒定</w:t>
      </w:r>
    </w:p>
    <w:p w:rsidR="000D4DFE" w:rsidRPr="00CA117A" w:rsidRDefault="000D4DFE" w:rsidP="000D4DFE">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D.</w:t>
      </w:r>
      <w:r w:rsidRPr="00CA117A">
        <w:rPr>
          <w:rFonts w:asciiTheme="minorEastAsia" w:eastAsiaTheme="minorEastAsia" w:hAnsiTheme="minorEastAsia" w:hint="eastAsia"/>
          <w:color w:val="333333"/>
        </w:rPr>
        <w:t>肾糖异生促进</w:t>
      </w:r>
      <w:proofErr w:type="gramStart"/>
      <w:r w:rsidRPr="00CA117A">
        <w:rPr>
          <w:rFonts w:asciiTheme="minorEastAsia" w:eastAsiaTheme="minorEastAsia" w:hAnsiTheme="minorEastAsia" w:hint="eastAsia"/>
          <w:color w:val="333333"/>
        </w:rPr>
        <w:t>泌</w:t>
      </w:r>
      <w:proofErr w:type="gramEnd"/>
      <w:r w:rsidRPr="00CA117A">
        <w:rPr>
          <w:rFonts w:asciiTheme="minorEastAsia" w:eastAsiaTheme="minorEastAsia" w:hAnsiTheme="minorEastAsia" w:hint="eastAsia"/>
          <w:color w:val="333333"/>
        </w:rPr>
        <w:t>氨排酸维持酸碱平衡</w:t>
      </w:r>
    </w:p>
    <w:p w:rsidR="000D4DFE" w:rsidRPr="00CA117A" w:rsidRDefault="000D4DFE" w:rsidP="000D4DFE">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E.</w:t>
      </w:r>
      <w:r w:rsidRPr="00CA117A">
        <w:rPr>
          <w:rFonts w:asciiTheme="minorEastAsia" w:eastAsiaTheme="minorEastAsia" w:hAnsiTheme="minorEastAsia" w:hint="eastAsia"/>
          <w:color w:val="333333"/>
        </w:rPr>
        <w:t>饥饿时将非糖物质异生成糖，维持血糖浓度恒定</w:t>
      </w:r>
    </w:p>
    <w:p w:rsidR="000D4DFE" w:rsidRPr="00CA117A" w:rsidRDefault="000D4DFE" w:rsidP="000D4DFE">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2.</w:t>
      </w:r>
      <w:r w:rsidRPr="00CA117A">
        <w:rPr>
          <w:rFonts w:asciiTheme="minorEastAsia" w:eastAsiaTheme="minorEastAsia" w:hAnsiTheme="minorEastAsia" w:hint="eastAsia"/>
          <w:color w:val="333333"/>
        </w:rPr>
        <w:t>能使血糖降低的激素为</w:t>
      </w:r>
    </w:p>
    <w:p w:rsidR="000D4DFE" w:rsidRPr="00CA117A" w:rsidRDefault="000D4DFE" w:rsidP="000D4DFE">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A.</w:t>
      </w:r>
      <w:r w:rsidRPr="00CA117A">
        <w:rPr>
          <w:rFonts w:asciiTheme="minorEastAsia" w:eastAsiaTheme="minorEastAsia" w:hAnsiTheme="minorEastAsia" w:hint="eastAsia"/>
          <w:color w:val="333333"/>
        </w:rPr>
        <w:t>胰岛素</w:t>
      </w:r>
    </w:p>
    <w:p w:rsidR="000D4DFE" w:rsidRPr="00CA117A" w:rsidRDefault="000D4DFE" w:rsidP="000D4DFE">
      <w:pPr>
        <w:pStyle w:val="a5"/>
        <w:spacing w:after="240" w:line="360" w:lineRule="auto"/>
        <w:ind w:firstLine="480"/>
        <w:rPr>
          <w:rFonts w:asciiTheme="minorEastAsia" w:eastAsiaTheme="minorEastAsia" w:hAnsiTheme="minorEastAsia"/>
          <w:color w:val="333333"/>
        </w:rPr>
      </w:pPr>
      <w:r w:rsidRPr="00CA117A">
        <w:rPr>
          <w:rFonts w:asciiTheme="minorEastAsia" w:eastAsiaTheme="minorEastAsia" w:hAnsiTheme="minorEastAsia" w:hint="eastAsia"/>
          <w:color w:val="333333"/>
        </w:rPr>
        <w:t>B.胰高血糖素</w:t>
      </w:r>
    </w:p>
    <w:p w:rsidR="000D4DFE" w:rsidRPr="00CA117A" w:rsidRDefault="000D4DFE" w:rsidP="000D4DFE">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C.</w:t>
      </w:r>
      <w:r w:rsidRPr="00CA117A">
        <w:rPr>
          <w:rFonts w:asciiTheme="minorEastAsia" w:eastAsiaTheme="minorEastAsia" w:hAnsiTheme="minorEastAsia" w:hint="eastAsia"/>
          <w:color w:val="333333"/>
        </w:rPr>
        <w:t>糖皮质激素</w:t>
      </w:r>
    </w:p>
    <w:p w:rsidR="000D4DFE" w:rsidRPr="00CA117A" w:rsidRDefault="000D4DFE" w:rsidP="000D4DFE">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D.</w:t>
      </w:r>
      <w:r w:rsidRPr="00CA117A">
        <w:rPr>
          <w:rFonts w:asciiTheme="minorEastAsia" w:eastAsiaTheme="minorEastAsia" w:hAnsiTheme="minorEastAsia" w:hint="eastAsia"/>
          <w:color w:val="333333"/>
        </w:rPr>
        <w:t>肾上腺素</w:t>
      </w:r>
    </w:p>
    <w:p w:rsidR="000D4DFE" w:rsidRPr="00CA117A" w:rsidRDefault="000D4DFE" w:rsidP="000D4DFE">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E.</w:t>
      </w:r>
      <w:r w:rsidRPr="00CA117A">
        <w:rPr>
          <w:rFonts w:asciiTheme="minorEastAsia" w:eastAsiaTheme="minorEastAsia" w:hAnsiTheme="minorEastAsia" w:hint="eastAsia"/>
          <w:color w:val="333333"/>
        </w:rPr>
        <w:t>去甲肾上腺素</w:t>
      </w:r>
    </w:p>
    <w:p w:rsidR="000D4DFE" w:rsidRPr="00CA117A" w:rsidRDefault="000D4DFE" w:rsidP="000D4DFE">
      <w:pPr>
        <w:pStyle w:val="a5"/>
        <w:spacing w:after="240" w:line="360" w:lineRule="auto"/>
        <w:ind w:firstLine="480"/>
        <w:rPr>
          <w:rFonts w:asciiTheme="minorEastAsia" w:eastAsiaTheme="minorEastAsia" w:hAnsiTheme="minorEastAsia"/>
          <w:color w:val="333333"/>
        </w:rPr>
      </w:pPr>
      <w:r w:rsidRPr="00CA117A">
        <w:rPr>
          <w:rFonts w:asciiTheme="minorEastAsia" w:eastAsiaTheme="minorEastAsia" w:hAnsiTheme="minorEastAsia" w:hint="eastAsia"/>
          <w:color w:val="333333"/>
        </w:rPr>
        <w:t xml:space="preserve"> </w:t>
      </w:r>
      <w:r>
        <w:rPr>
          <w:rFonts w:asciiTheme="minorEastAsia" w:eastAsiaTheme="minorEastAsia" w:hAnsiTheme="minorEastAsia" w:hint="eastAsia"/>
          <w:color w:val="333333"/>
        </w:rPr>
        <w:t>3.</w:t>
      </w:r>
      <w:r w:rsidRPr="00CA117A">
        <w:rPr>
          <w:rFonts w:asciiTheme="minorEastAsia" w:eastAsiaTheme="minorEastAsia" w:hAnsiTheme="minorEastAsia" w:hint="eastAsia"/>
          <w:color w:val="333333"/>
        </w:rPr>
        <w:t>1mol葡萄糖酵解产生多少ATP</w:t>
      </w:r>
    </w:p>
    <w:p w:rsidR="000D4DFE" w:rsidRPr="00CA117A" w:rsidRDefault="000D4DFE" w:rsidP="000D4DFE">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A.</w:t>
      </w:r>
      <w:r w:rsidRPr="00CA117A">
        <w:rPr>
          <w:rFonts w:asciiTheme="minorEastAsia" w:eastAsiaTheme="minorEastAsia" w:hAnsiTheme="minorEastAsia"/>
          <w:color w:val="333333"/>
        </w:rPr>
        <w:t>1mol</w:t>
      </w:r>
    </w:p>
    <w:p w:rsidR="000D4DFE" w:rsidRPr="00CA117A" w:rsidRDefault="000D4DFE" w:rsidP="000D4DFE">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lastRenderedPageBreak/>
        <w:t>B.</w:t>
      </w:r>
      <w:r w:rsidRPr="00CA117A">
        <w:rPr>
          <w:rFonts w:asciiTheme="minorEastAsia" w:eastAsiaTheme="minorEastAsia" w:hAnsiTheme="minorEastAsia"/>
          <w:color w:val="333333"/>
        </w:rPr>
        <w:t>2mol</w:t>
      </w:r>
    </w:p>
    <w:p w:rsidR="000D4DFE" w:rsidRPr="00CA117A" w:rsidRDefault="000D4DFE" w:rsidP="000D4DFE">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C.</w:t>
      </w:r>
      <w:r w:rsidRPr="00CA117A">
        <w:rPr>
          <w:rFonts w:asciiTheme="minorEastAsia" w:eastAsiaTheme="minorEastAsia" w:hAnsiTheme="minorEastAsia"/>
          <w:color w:val="333333"/>
        </w:rPr>
        <w:t>3mol</w:t>
      </w:r>
    </w:p>
    <w:p w:rsidR="000D4DFE" w:rsidRPr="00CA117A" w:rsidRDefault="000D4DFE" w:rsidP="000D4DFE">
      <w:pPr>
        <w:pStyle w:val="a5"/>
        <w:spacing w:after="240" w:line="360" w:lineRule="auto"/>
        <w:ind w:firstLine="480"/>
        <w:rPr>
          <w:rFonts w:asciiTheme="minorEastAsia" w:eastAsiaTheme="minorEastAsia" w:hAnsiTheme="minorEastAsia"/>
          <w:color w:val="333333"/>
        </w:rPr>
      </w:pPr>
      <w:r w:rsidRPr="00CA117A">
        <w:rPr>
          <w:rFonts w:asciiTheme="minorEastAsia" w:eastAsiaTheme="minorEastAsia" w:hAnsiTheme="minorEastAsia"/>
          <w:color w:val="333333"/>
        </w:rPr>
        <w:t>D.4mol</w:t>
      </w:r>
    </w:p>
    <w:p w:rsidR="000D4DFE" w:rsidRPr="00CA117A" w:rsidRDefault="000D4DFE" w:rsidP="000D4DFE">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E.</w:t>
      </w:r>
      <w:r w:rsidRPr="00CA117A">
        <w:rPr>
          <w:rFonts w:asciiTheme="minorEastAsia" w:eastAsiaTheme="minorEastAsia" w:hAnsiTheme="minorEastAsia"/>
          <w:color w:val="333333"/>
        </w:rPr>
        <w:t>5mol</w:t>
      </w:r>
    </w:p>
    <w:p w:rsidR="000D4DFE" w:rsidRPr="00775363" w:rsidRDefault="000D4DFE" w:rsidP="000D4DFE">
      <w:pPr>
        <w:pStyle w:val="a5"/>
        <w:spacing w:before="0" w:beforeAutospacing="0" w:after="240" w:afterAutospacing="0" w:line="360" w:lineRule="auto"/>
        <w:ind w:firstLine="480"/>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【知识点随手练参考答案及解析】</w:t>
      </w: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0D4DFE" w:rsidRPr="00CA117A" w:rsidRDefault="000D4DFE" w:rsidP="000D4DFE">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1.</w:t>
      </w:r>
      <w:r w:rsidRPr="00D0016B">
        <w:rPr>
          <w:rFonts w:asciiTheme="minorEastAsia" w:eastAsiaTheme="minorEastAsia" w:hAnsiTheme="minorEastAsia" w:hint="eastAsia"/>
          <w:color w:val="333333"/>
        </w:rPr>
        <w:t>【答案及解析】</w:t>
      </w:r>
      <w:r w:rsidRPr="00CA117A">
        <w:rPr>
          <w:rFonts w:asciiTheme="minorEastAsia" w:eastAsiaTheme="minorEastAsia" w:hAnsiTheme="minorEastAsia" w:hint="eastAsia"/>
          <w:color w:val="333333"/>
        </w:rPr>
        <w:t>A</w:t>
      </w:r>
      <w:r>
        <w:rPr>
          <w:rFonts w:asciiTheme="minorEastAsia" w:eastAsiaTheme="minorEastAsia" w:hAnsiTheme="minorEastAsia" w:hint="eastAsia"/>
          <w:color w:val="333333"/>
        </w:rPr>
        <w:t>。</w:t>
      </w:r>
      <w:r w:rsidRPr="00CA117A">
        <w:rPr>
          <w:rFonts w:asciiTheme="minorEastAsia" w:eastAsiaTheme="minorEastAsia" w:hAnsiTheme="minorEastAsia" w:hint="eastAsia"/>
          <w:color w:val="333333"/>
        </w:rPr>
        <w:t>A是三羧酸循环的生理意义</w:t>
      </w:r>
      <w:r>
        <w:rPr>
          <w:rFonts w:asciiTheme="minorEastAsia" w:eastAsiaTheme="minorEastAsia" w:hAnsiTheme="minorEastAsia" w:hint="eastAsia"/>
          <w:color w:val="333333"/>
        </w:rPr>
        <w:t>，</w:t>
      </w:r>
      <w:r w:rsidRPr="00CA117A">
        <w:rPr>
          <w:rFonts w:asciiTheme="minorEastAsia" w:eastAsiaTheme="minorEastAsia" w:hAnsiTheme="minorEastAsia" w:hint="eastAsia"/>
          <w:color w:val="333333"/>
        </w:rPr>
        <w:t>BCDE是糖异生的生理意义</w:t>
      </w:r>
      <w:r>
        <w:rPr>
          <w:rFonts w:asciiTheme="minorEastAsia" w:eastAsiaTheme="minorEastAsia" w:hAnsiTheme="minorEastAsia" w:hint="eastAsia"/>
          <w:color w:val="333333"/>
        </w:rPr>
        <w:t>。</w:t>
      </w:r>
      <w:r w:rsidRPr="00CA117A">
        <w:rPr>
          <w:rFonts w:asciiTheme="minorEastAsia" w:eastAsiaTheme="minorEastAsia" w:hAnsiTheme="minorEastAsia" w:hint="eastAsia"/>
          <w:color w:val="333333"/>
        </w:rPr>
        <w:t>糖异生的生理意义①空腹或饥饿时将非糖物质异生成糖，维持血糖浓度恒定；②参与补充或恢复肝脏糖原储备；③肾糖异生促进</w:t>
      </w:r>
      <w:proofErr w:type="gramStart"/>
      <w:r w:rsidRPr="00CA117A">
        <w:rPr>
          <w:rFonts w:asciiTheme="minorEastAsia" w:eastAsiaTheme="minorEastAsia" w:hAnsiTheme="minorEastAsia" w:hint="eastAsia"/>
          <w:color w:val="333333"/>
        </w:rPr>
        <w:t>泌</w:t>
      </w:r>
      <w:proofErr w:type="gramEnd"/>
      <w:r w:rsidRPr="00CA117A">
        <w:rPr>
          <w:rFonts w:asciiTheme="minorEastAsia" w:eastAsiaTheme="minorEastAsia" w:hAnsiTheme="minorEastAsia" w:hint="eastAsia"/>
          <w:color w:val="333333"/>
        </w:rPr>
        <w:t>氨排酸维持酸碱平衡。</w:t>
      </w:r>
    </w:p>
    <w:p w:rsidR="000D4DFE" w:rsidRPr="00CA117A" w:rsidRDefault="000D4DFE" w:rsidP="000D4DFE">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2.</w:t>
      </w:r>
      <w:r w:rsidRPr="00D0016B">
        <w:rPr>
          <w:rFonts w:asciiTheme="minorEastAsia" w:eastAsiaTheme="minorEastAsia" w:hAnsiTheme="minorEastAsia" w:hint="eastAsia"/>
          <w:color w:val="333333"/>
        </w:rPr>
        <w:t>【答案及解析】</w:t>
      </w:r>
      <w:r w:rsidRPr="00CA117A">
        <w:rPr>
          <w:rFonts w:asciiTheme="minorEastAsia" w:eastAsiaTheme="minorEastAsia" w:hAnsiTheme="minorEastAsia" w:hint="eastAsia"/>
          <w:color w:val="333333"/>
        </w:rPr>
        <w:t>A</w:t>
      </w:r>
      <w:r>
        <w:rPr>
          <w:rFonts w:asciiTheme="minorEastAsia" w:eastAsiaTheme="minorEastAsia" w:hAnsiTheme="minorEastAsia" w:hint="eastAsia"/>
          <w:color w:val="333333"/>
        </w:rPr>
        <w:t>。</w:t>
      </w:r>
      <w:r w:rsidRPr="00CA117A">
        <w:rPr>
          <w:rFonts w:asciiTheme="minorEastAsia" w:eastAsiaTheme="minorEastAsia" w:hAnsiTheme="minorEastAsia" w:hint="eastAsia"/>
          <w:color w:val="333333"/>
        </w:rPr>
        <w:t>胰岛素是体内唯一的降低血糖的激素。</w:t>
      </w:r>
    </w:p>
    <w:p w:rsidR="000D4DFE" w:rsidRPr="00CA117A" w:rsidRDefault="000D4DFE" w:rsidP="000D4DFE">
      <w:pPr>
        <w:pStyle w:val="a5"/>
        <w:spacing w:after="24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3.</w:t>
      </w:r>
      <w:r w:rsidRPr="00D0016B">
        <w:rPr>
          <w:rFonts w:asciiTheme="minorEastAsia" w:eastAsiaTheme="minorEastAsia" w:hAnsiTheme="minorEastAsia" w:hint="eastAsia"/>
          <w:color w:val="333333"/>
        </w:rPr>
        <w:t>【答案及解析】</w:t>
      </w:r>
      <w:r w:rsidRPr="00CA117A">
        <w:rPr>
          <w:rFonts w:asciiTheme="minorEastAsia" w:eastAsiaTheme="minorEastAsia" w:hAnsiTheme="minorEastAsia" w:hint="eastAsia"/>
          <w:color w:val="333333"/>
        </w:rPr>
        <w:t>B</w:t>
      </w:r>
      <w:r>
        <w:rPr>
          <w:rFonts w:asciiTheme="minorEastAsia" w:eastAsiaTheme="minorEastAsia" w:hAnsiTheme="minorEastAsia" w:hint="eastAsia"/>
          <w:color w:val="333333"/>
        </w:rPr>
        <w:t>。</w:t>
      </w:r>
      <w:r w:rsidRPr="00CA117A">
        <w:rPr>
          <w:rFonts w:asciiTheme="minorEastAsia" w:eastAsiaTheme="minorEastAsia" w:hAnsiTheme="minorEastAsia" w:hint="eastAsia"/>
          <w:color w:val="333333"/>
        </w:rPr>
        <w:t>1mol葡萄糖经糖酵解途径氧化成2mol乳酸，净生成2molATP。</w:t>
      </w: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b/>
          <w:color w:val="333333"/>
        </w:rPr>
      </w:pPr>
      <w:r w:rsidRPr="00775363">
        <w:rPr>
          <w:rFonts w:asciiTheme="minorEastAsia" w:eastAsiaTheme="minorEastAsia" w:hAnsiTheme="minorEastAsia" w:hint="eastAsia"/>
          <w:b/>
          <w:shd w:val="clear" w:color="auto" w:fill="FFFFFF" w:themeFill="background1"/>
        </w:rPr>
        <w:t>【知识点名称】</w:t>
      </w:r>
      <w:r w:rsidRPr="00D0016B">
        <w:rPr>
          <w:rFonts w:asciiTheme="minorEastAsia" w:eastAsiaTheme="minorEastAsia" w:hAnsiTheme="minorEastAsia" w:hint="eastAsia"/>
          <w:b/>
          <w:color w:val="333333"/>
        </w:rPr>
        <w:t>普鲁卡因的化学性质及分析方法汇总</w:t>
      </w: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sidRPr="00775363">
        <w:rPr>
          <w:rFonts w:asciiTheme="minorEastAsia" w:eastAsiaTheme="minorEastAsia" w:hAnsiTheme="minorEastAsia" w:hint="eastAsia"/>
          <w:b/>
          <w:shd w:val="clear" w:color="auto" w:fill="FFFFFF" w:themeFill="background1"/>
        </w:rPr>
        <w:t>【考频指数】</w:t>
      </w:r>
      <w:r w:rsidRPr="00D0016B">
        <w:rPr>
          <w:rFonts w:asciiTheme="minorEastAsia" w:eastAsiaTheme="minorEastAsia" w:hAnsiTheme="minorEastAsia" w:hint="eastAsia"/>
          <w:color w:val="333333"/>
        </w:rPr>
        <w:t>★★★★★</w:t>
      </w:r>
    </w:p>
    <w:p w:rsidR="000D4DFE" w:rsidRPr="00775363" w:rsidRDefault="000D4DFE" w:rsidP="000D4DFE">
      <w:pPr>
        <w:pStyle w:val="a5"/>
        <w:spacing w:before="0" w:beforeAutospacing="0" w:after="240" w:afterAutospacing="0" w:line="360" w:lineRule="auto"/>
        <w:ind w:firstLine="480"/>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【考点精讲】</w:t>
      </w: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1.化学性质汇总</w:t>
      </w:r>
    </w:p>
    <w:p w:rsidR="000D4DFE" w:rsidRPr="00D0016B" w:rsidRDefault="000D4DFE" w:rsidP="000D4DFE">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（1）分子中含有酯键，易被水解。水解后生成对氨基苯甲酸和二乙氨基乙醇，局麻作用消失。</w:t>
      </w:r>
    </w:p>
    <w:p w:rsidR="000D4DFE" w:rsidRPr="00D0016B" w:rsidRDefault="000D4DFE" w:rsidP="000D4DFE">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（2）在一定条件下对氨基苯甲酸可进一步脱羧生成有毒的苯胺；</w:t>
      </w:r>
      <w:proofErr w:type="gramStart"/>
      <w:r w:rsidRPr="00D0016B">
        <w:rPr>
          <w:rFonts w:asciiTheme="minorEastAsia" w:eastAsiaTheme="minorEastAsia" w:hAnsiTheme="minorEastAsia" w:hint="eastAsia"/>
          <w:color w:val="000000"/>
        </w:rPr>
        <w:t>有芳伯氨基</w:t>
      </w:r>
      <w:proofErr w:type="gramEnd"/>
      <w:r w:rsidRPr="00D0016B">
        <w:rPr>
          <w:rFonts w:asciiTheme="minorEastAsia" w:eastAsiaTheme="minorEastAsia" w:hAnsiTheme="minorEastAsia" w:hint="eastAsia"/>
          <w:color w:val="000000"/>
        </w:rPr>
        <w:t>，易被氧化变色。</w:t>
      </w:r>
    </w:p>
    <w:p w:rsidR="000D4DFE" w:rsidRPr="00D0016B" w:rsidRDefault="000D4DFE" w:rsidP="000D4DFE">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（3）本品为局麻药，作用较强，毒性较小，时效较短。</w:t>
      </w: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lastRenderedPageBreak/>
        <w:t>（4）临床主要用于浸润麻醉和传导麻醉，因其穿透力较差，一般不用于表面麻醉。</w:t>
      </w: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2.鉴别及分析方法</w:t>
      </w:r>
    </w:p>
    <w:p w:rsidR="000D4DFE" w:rsidRPr="00D0016B" w:rsidRDefault="000D4DFE" w:rsidP="000D4DFE">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（1）鉴别反应</w:t>
      </w:r>
    </w:p>
    <w:p w:rsidR="000D4DFE" w:rsidRPr="00D0016B" w:rsidRDefault="000D4DFE" w:rsidP="000D4DFE">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芳香第一</w:t>
      </w:r>
      <w:proofErr w:type="gramStart"/>
      <w:r w:rsidRPr="00D0016B">
        <w:rPr>
          <w:rFonts w:asciiTheme="minorEastAsia" w:eastAsiaTheme="minorEastAsia" w:hAnsiTheme="minorEastAsia" w:hint="eastAsia"/>
          <w:color w:val="000000"/>
        </w:rPr>
        <w:t>胺</w:t>
      </w:r>
      <w:proofErr w:type="gramEnd"/>
      <w:r w:rsidRPr="00D0016B">
        <w:rPr>
          <w:rFonts w:asciiTheme="minorEastAsia" w:eastAsiaTheme="minorEastAsia" w:hAnsiTheme="minorEastAsia" w:hint="eastAsia"/>
          <w:color w:val="000000"/>
        </w:rPr>
        <w:t>反应，又称重氮化-偶合反应，用于鉴别芳香第一胺（</w:t>
      </w:r>
      <w:proofErr w:type="gramStart"/>
      <w:r w:rsidRPr="00D0016B">
        <w:rPr>
          <w:rFonts w:asciiTheme="minorEastAsia" w:eastAsiaTheme="minorEastAsia" w:hAnsiTheme="minorEastAsia" w:hint="eastAsia"/>
          <w:color w:val="000000"/>
        </w:rPr>
        <w:t>即芳伯</w:t>
      </w:r>
      <w:proofErr w:type="gramEnd"/>
      <w:r w:rsidRPr="00D0016B">
        <w:rPr>
          <w:rFonts w:asciiTheme="minorEastAsia" w:eastAsiaTheme="minorEastAsia" w:hAnsiTheme="minorEastAsia" w:hint="eastAsia"/>
          <w:color w:val="000000"/>
        </w:rPr>
        <w:t>氨）。</w:t>
      </w:r>
    </w:p>
    <w:p w:rsidR="000D4DFE" w:rsidRPr="00D0016B" w:rsidRDefault="000D4DFE" w:rsidP="000D4DFE">
      <w:pPr>
        <w:pStyle w:val="a5"/>
        <w:spacing w:after="240" w:line="360" w:lineRule="auto"/>
        <w:ind w:firstLine="480"/>
        <w:rPr>
          <w:rFonts w:asciiTheme="minorEastAsia" w:eastAsiaTheme="minorEastAsia" w:hAnsiTheme="minorEastAsia"/>
          <w:color w:val="000000"/>
        </w:rPr>
      </w:pPr>
      <w:proofErr w:type="gramStart"/>
      <w:r w:rsidRPr="00D0016B">
        <w:rPr>
          <w:rFonts w:asciiTheme="minorEastAsia" w:eastAsiaTheme="minorEastAsia" w:hAnsiTheme="minorEastAsia" w:hint="eastAsia"/>
          <w:color w:val="000000"/>
        </w:rPr>
        <w:t>芳伯氨基</w:t>
      </w:r>
      <w:proofErr w:type="gramEnd"/>
      <w:r w:rsidRPr="00D0016B">
        <w:rPr>
          <w:rFonts w:asciiTheme="minorEastAsia" w:eastAsiaTheme="minorEastAsia" w:hAnsiTheme="minorEastAsia" w:hint="eastAsia"/>
          <w:color w:val="000000"/>
        </w:rPr>
        <w:t>，在盐酸介质中与亚硝酸钠作用，生成重氮盐，重氮化盐进一步与碱性β-萘酚偶合，生成由粉红色到猩红色沉淀。</w:t>
      </w:r>
    </w:p>
    <w:p w:rsidR="000D4DFE" w:rsidRPr="00D0016B" w:rsidRDefault="000D4DFE" w:rsidP="000D4DFE">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（2）检查</w:t>
      </w:r>
    </w:p>
    <w:p w:rsidR="000D4DFE" w:rsidRPr="00D0016B" w:rsidRDefault="000D4DFE" w:rsidP="000D4DFE">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特殊杂质：对氨基苯甲酸——HPLC法。</w:t>
      </w:r>
    </w:p>
    <w:p w:rsidR="000D4DFE" w:rsidRPr="00D0016B" w:rsidRDefault="000D4DFE" w:rsidP="000D4DFE">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（3）含量测定</w:t>
      </w:r>
    </w:p>
    <w:p w:rsidR="000D4DFE" w:rsidRPr="00D0016B" w:rsidRDefault="000D4DFE" w:rsidP="000D4DFE">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盐酸普鲁卡因分子结构中含有芳香伯胺，《中国药典》采用亚硝酸钠滴定法进行含量测定，</w:t>
      </w:r>
      <w:proofErr w:type="gramStart"/>
      <w:r w:rsidRPr="00D0016B">
        <w:rPr>
          <w:rFonts w:asciiTheme="minorEastAsia" w:eastAsiaTheme="minorEastAsia" w:hAnsiTheme="minorEastAsia" w:hint="eastAsia"/>
          <w:color w:val="000000"/>
        </w:rPr>
        <w:t>用永停</w:t>
      </w:r>
      <w:proofErr w:type="gramEnd"/>
      <w:r w:rsidRPr="00D0016B">
        <w:rPr>
          <w:rFonts w:asciiTheme="minorEastAsia" w:eastAsiaTheme="minorEastAsia" w:hAnsiTheme="minorEastAsia" w:hint="eastAsia"/>
          <w:color w:val="000000"/>
        </w:rPr>
        <w:t>法指示终点。</w:t>
      </w:r>
    </w:p>
    <w:p w:rsidR="000D4DFE" w:rsidRPr="00D0016B" w:rsidRDefault="000D4DFE" w:rsidP="000D4DFE">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溶剂：盐酸，加溴化钾</w:t>
      </w:r>
    </w:p>
    <w:p w:rsidR="000D4DFE" w:rsidRPr="00D0016B" w:rsidRDefault="000D4DFE" w:rsidP="000D4DFE">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滴定液：亚硝酸钠滴定液</w:t>
      </w:r>
    </w:p>
    <w:p w:rsidR="000D4DFE" w:rsidRPr="00D0016B" w:rsidRDefault="000D4DFE" w:rsidP="000D4DFE">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终点判断：</w:t>
      </w:r>
      <w:proofErr w:type="gramStart"/>
      <w:r w:rsidRPr="00D0016B">
        <w:rPr>
          <w:rFonts w:asciiTheme="minorEastAsia" w:eastAsiaTheme="minorEastAsia" w:hAnsiTheme="minorEastAsia" w:hint="eastAsia"/>
          <w:color w:val="000000"/>
        </w:rPr>
        <w:t>永停法</w:t>
      </w:r>
      <w:proofErr w:type="gramEnd"/>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反应摩尔比：1:1</w:t>
      </w:r>
    </w:p>
    <w:p w:rsidR="000D4DFE" w:rsidRPr="00775363" w:rsidRDefault="000D4DFE" w:rsidP="000D4DFE">
      <w:pPr>
        <w:pStyle w:val="a5"/>
        <w:spacing w:before="0" w:beforeAutospacing="0" w:after="240" w:afterAutospacing="0" w:line="360" w:lineRule="auto"/>
        <w:ind w:firstLine="480"/>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【进阶攻略】</w:t>
      </w: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color w:val="FFFFFF" w:themeColor="background1"/>
        </w:rPr>
      </w:pPr>
      <w:r w:rsidRPr="00D0016B">
        <w:rPr>
          <w:rFonts w:asciiTheme="minorEastAsia" w:eastAsiaTheme="minorEastAsia" w:hAnsiTheme="minorEastAsia" w:hint="eastAsia"/>
          <w:color w:val="000000"/>
        </w:rPr>
        <w:t>药物专属性的鉴别方法是药物分析考查的热点，复习药物分析时可以结合药物化学的内容，由药物的化学性质和结构联系其分析方法，从而更好的掌握。</w:t>
      </w:r>
    </w:p>
    <w:p w:rsidR="000D4DFE" w:rsidRPr="00775363" w:rsidRDefault="000D4DFE" w:rsidP="000D4DFE">
      <w:pPr>
        <w:pStyle w:val="a5"/>
        <w:spacing w:before="0" w:beforeAutospacing="0" w:after="240" w:afterAutospacing="0" w:line="360" w:lineRule="auto"/>
        <w:ind w:firstLine="480"/>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【知识点随手练】</w:t>
      </w: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lastRenderedPageBreak/>
        <w:t>一、单项选择题</w:t>
      </w:r>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1.关于盐酸普鲁卡因的性质正确的是</w:t>
      </w:r>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A.结构中</w:t>
      </w:r>
      <w:proofErr w:type="gramStart"/>
      <w:r w:rsidRPr="00D0016B">
        <w:rPr>
          <w:rFonts w:asciiTheme="minorEastAsia" w:eastAsiaTheme="minorEastAsia" w:hAnsiTheme="minorEastAsia" w:hint="eastAsia"/>
          <w:color w:val="333333"/>
        </w:rPr>
        <w:t>有芳伯氨基</w:t>
      </w:r>
      <w:proofErr w:type="gramEnd"/>
      <w:r w:rsidRPr="00D0016B">
        <w:rPr>
          <w:rFonts w:asciiTheme="minorEastAsia" w:eastAsiaTheme="minorEastAsia" w:hAnsiTheme="minorEastAsia" w:hint="eastAsia"/>
          <w:color w:val="333333"/>
        </w:rPr>
        <w:t>，易氧化变色</w:t>
      </w:r>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B.不易水解</w:t>
      </w:r>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C.本品最稳定的pH是7.0</w:t>
      </w:r>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D.对紫外线和重金属稳定</w:t>
      </w:r>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E.为达到最好灭菌效果，可延长灭菌时间</w:t>
      </w:r>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2.盐酸普鲁卡因容易氧化变色的原因是含有</w:t>
      </w:r>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A.酯键</w:t>
      </w:r>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B.羧基</w:t>
      </w:r>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C.</w:t>
      </w:r>
      <w:proofErr w:type="gramStart"/>
      <w:r w:rsidRPr="00D0016B">
        <w:rPr>
          <w:rFonts w:asciiTheme="minorEastAsia" w:eastAsiaTheme="minorEastAsia" w:hAnsiTheme="minorEastAsia" w:hint="eastAsia"/>
          <w:color w:val="333333"/>
        </w:rPr>
        <w:t>芳伯氨基</w:t>
      </w:r>
      <w:proofErr w:type="gramEnd"/>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D.对氨基</w:t>
      </w:r>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E.苯环</w:t>
      </w:r>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3.采用亚硝酸钠滴定法测定普鲁卡因含量时，</w:t>
      </w:r>
      <w:proofErr w:type="spellStart"/>
      <w:r w:rsidRPr="00D0016B">
        <w:rPr>
          <w:rFonts w:asciiTheme="minorEastAsia" w:eastAsiaTheme="minorEastAsia" w:hAnsiTheme="minorEastAsia" w:hint="eastAsia"/>
          <w:color w:val="333333"/>
        </w:rPr>
        <w:t>lml</w:t>
      </w:r>
      <w:proofErr w:type="spellEnd"/>
      <w:r w:rsidRPr="00D0016B">
        <w:rPr>
          <w:rFonts w:asciiTheme="minorEastAsia" w:eastAsiaTheme="minorEastAsia" w:hAnsiTheme="minorEastAsia" w:hint="eastAsia"/>
          <w:color w:val="333333"/>
        </w:rPr>
        <w:t>的亚硝酸钠滴定液（0.1mol</w:t>
      </w:r>
      <w:r>
        <w:rPr>
          <w:rFonts w:asciiTheme="minorEastAsia" w:eastAsiaTheme="minorEastAsia" w:hAnsiTheme="minorEastAsia" w:hint="eastAsia"/>
          <w:color w:val="333333"/>
        </w:rPr>
        <w:t>/</w:t>
      </w:r>
      <w:r w:rsidRPr="00D0016B">
        <w:rPr>
          <w:rFonts w:asciiTheme="minorEastAsia" w:eastAsiaTheme="minorEastAsia" w:hAnsiTheme="minorEastAsia" w:hint="eastAsia"/>
          <w:color w:val="333333"/>
        </w:rPr>
        <w:t>L）相当于盐酸普鲁卡因的量是（盐酸普鲁卡因的分子量是272.77）</w:t>
      </w:r>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color w:val="333333"/>
        </w:rPr>
        <w:t>A.27.28g</w:t>
      </w:r>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color w:val="333333"/>
        </w:rPr>
        <w:t>B.27.28mg</w:t>
      </w:r>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color w:val="333333"/>
        </w:rPr>
        <w:t>C.54.56g</w:t>
      </w:r>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color w:val="333333"/>
        </w:rPr>
        <w:t>D.13.64mg</w:t>
      </w:r>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color w:val="333333"/>
        </w:rPr>
        <w:lastRenderedPageBreak/>
        <w:t>E.54.56mg</w:t>
      </w:r>
    </w:p>
    <w:p w:rsidR="000D4DFE" w:rsidRPr="00775363" w:rsidRDefault="000D4DFE" w:rsidP="000D4DFE">
      <w:pPr>
        <w:pStyle w:val="a5"/>
        <w:spacing w:before="0" w:beforeAutospacing="0" w:after="240" w:afterAutospacing="0" w:line="360" w:lineRule="auto"/>
        <w:ind w:firstLine="480"/>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【知识点随手练参考答案及解析】</w:t>
      </w: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1.【答案及解析】A。盐酸普鲁卡因分子中有酯键，易水解。温度升高，水解速度增加，故要严格控制灭菌时间。结构中</w:t>
      </w:r>
      <w:proofErr w:type="gramStart"/>
      <w:r w:rsidRPr="00D0016B">
        <w:rPr>
          <w:rFonts w:asciiTheme="minorEastAsia" w:eastAsiaTheme="minorEastAsia" w:hAnsiTheme="minorEastAsia" w:hint="eastAsia"/>
          <w:color w:val="333333"/>
        </w:rPr>
        <w:t>有芳伯氨基</w:t>
      </w:r>
      <w:proofErr w:type="gramEnd"/>
      <w:r w:rsidRPr="00D0016B">
        <w:rPr>
          <w:rFonts w:asciiTheme="minorEastAsia" w:eastAsiaTheme="minorEastAsia" w:hAnsiTheme="minorEastAsia" w:hint="eastAsia"/>
          <w:color w:val="333333"/>
        </w:rPr>
        <w:t>，易氧化变色。pH值增加、紫外线、氧、重金属可加速氧化变色。本品最稳定的pH值为3～3.5。</w:t>
      </w:r>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2.【答案及解析】 C。盐酸普鲁卡因</w:t>
      </w:r>
      <w:proofErr w:type="gramStart"/>
      <w:r w:rsidRPr="00D0016B">
        <w:rPr>
          <w:rFonts w:asciiTheme="minorEastAsia" w:eastAsiaTheme="minorEastAsia" w:hAnsiTheme="minorEastAsia" w:hint="eastAsia"/>
          <w:color w:val="333333"/>
        </w:rPr>
        <w:t>有芳伯氨基</w:t>
      </w:r>
      <w:proofErr w:type="gramEnd"/>
      <w:r w:rsidRPr="00D0016B">
        <w:rPr>
          <w:rFonts w:asciiTheme="minorEastAsia" w:eastAsiaTheme="minorEastAsia" w:hAnsiTheme="minorEastAsia" w:hint="eastAsia"/>
          <w:color w:val="333333"/>
        </w:rPr>
        <w:t>，易被氧化变色，当pH增大和温度升高均可加速氧化，紫外线、氧、重金属离子和氧化剂可加速氧化变色。</w:t>
      </w:r>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3. 【答案及解析】B。</w:t>
      </w:r>
    </w:p>
    <w:p w:rsidR="000D4DFE" w:rsidRPr="00D0016B" w:rsidRDefault="000D4DFE" w:rsidP="000D4DFE">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盐酸普鲁卡因含量测定方法：取本品约0.6g，精密称定，照永停滴定法，在15～25℃，用亚硝酸钠滴定液(0.1mol</w:t>
      </w:r>
      <w:r>
        <w:rPr>
          <w:rFonts w:asciiTheme="minorEastAsia" w:eastAsiaTheme="minorEastAsia" w:hAnsiTheme="minorEastAsia" w:hint="eastAsia"/>
          <w:color w:val="333333"/>
        </w:rPr>
        <w:t>/</w:t>
      </w:r>
      <w:r w:rsidRPr="00D0016B">
        <w:rPr>
          <w:rFonts w:asciiTheme="minorEastAsia" w:eastAsiaTheme="minorEastAsia" w:hAnsiTheme="minorEastAsia" w:hint="eastAsia"/>
          <w:color w:val="333333"/>
        </w:rPr>
        <w:t>L)滴定。每1ml亚硝酸钠滴定液(0.1mol</w:t>
      </w:r>
      <w:r>
        <w:rPr>
          <w:rFonts w:asciiTheme="minorEastAsia" w:eastAsiaTheme="minorEastAsia" w:hAnsiTheme="minorEastAsia" w:hint="eastAsia"/>
          <w:color w:val="333333"/>
        </w:rPr>
        <w:t>/</w:t>
      </w:r>
      <w:r w:rsidRPr="00D0016B">
        <w:rPr>
          <w:rFonts w:asciiTheme="minorEastAsia" w:eastAsiaTheme="minorEastAsia" w:hAnsiTheme="minorEastAsia" w:hint="eastAsia"/>
          <w:color w:val="333333"/>
        </w:rPr>
        <w:t>L)相当于27.28mg的盐酸普鲁卡因(C</w:t>
      </w:r>
      <w:r w:rsidRPr="00E573F8">
        <w:rPr>
          <w:rFonts w:asciiTheme="minorEastAsia" w:eastAsiaTheme="minorEastAsia" w:hAnsiTheme="minorEastAsia" w:hint="eastAsia"/>
          <w:color w:val="333333"/>
          <w:vertAlign w:val="subscript"/>
        </w:rPr>
        <w:t>13</w:t>
      </w:r>
      <w:r w:rsidRPr="00D0016B">
        <w:rPr>
          <w:rFonts w:asciiTheme="minorEastAsia" w:eastAsiaTheme="minorEastAsia" w:hAnsiTheme="minorEastAsia" w:hint="eastAsia"/>
          <w:color w:val="333333"/>
        </w:rPr>
        <w:t>H</w:t>
      </w:r>
      <w:r w:rsidRPr="00E573F8">
        <w:rPr>
          <w:rFonts w:asciiTheme="minorEastAsia" w:eastAsiaTheme="minorEastAsia" w:hAnsiTheme="minorEastAsia" w:hint="eastAsia"/>
          <w:color w:val="333333"/>
          <w:vertAlign w:val="subscript"/>
        </w:rPr>
        <w:t>2O</w:t>
      </w:r>
      <w:r w:rsidRPr="00D0016B">
        <w:rPr>
          <w:rFonts w:asciiTheme="minorEastAsia" w:eastAsiaTheme="minorEastAsia" w:hAnsiTheme="minorEastAsia" w:hint="eastAsia"/>
          <w:color w:val="333333"/>
        </w:rPr>
        <w:t>N</w:t>
      </w:r>
      <w:r w:rsidRPr="00E573F8">
        <w:rPr>
          <w:rFonts w:asciiTheme="minorEastAsia" w:eastAsiaTheme="minorEastAsia" w:hAnsiTheme="minorEastAsia" w:hint="eastAsia"/>
          <w:color w:val="333333"/>
          <w:vertAlign w:val="subscript"/>
        </w:rPr>
        <w:t>2</w:t>
      </w:r>
      <w:r w:rsidRPr="00D0016B">
        <w:rPr>
          <w:rFonts w:asciiTheme="minorEastAsia" w:eastAsiaTheme="minorEastAsia" w:hAnsiTheme="minorEastAsia" w:hint="eastAsia"/>
          <w:color w:val="333333"/>
        </w:rPr>
        <w:t>O</w:t>
      </w:r>
      <w:r w:rsidRPr="00E573F8">
        <w:rPr>
          <w:rFonts w:asciiTheme="minorEastAsia" w:eastAsiaTheme="minorEastAsia" w:hAnsiTheme="minorEastAsia" w:hint="eastAsia"/>
          <w:color w:val="333333"/>
          <w:vertAlign w:val="subscript"/>
        </w:rPr>
        <w:t>2</w:t>
      </w:r>
      <w:r w:rsidRPr="00D0016B">
        <w:rPr>
          <w:rFonts w:asciiTheme="minorEastAsia" w:eastAsiaTheme="minorEastAsia" w:hAnsiTheme="minorEastAsia" w:hint="eastAsia"/>
          <w:color w:val="333333"/>
        </w:rPr>
        <w:t>·</w:t>
      </w:r>
      <w:proofErr w:type="spellStart"/>
      <w:r w:rsidRPr="00D0016B">
        <w:rPr>
          <w:rFonts w:asciiTheme="minorEastAsia" w:eastAsiaTheme="minorEastAsia" w:hAnsiTheme="minorEastAsia" w:hint="eastAsia"/>
          <w:color w:val="333333"/>
        </w:rPr>
        <w:t>HCl</w:t>
      </w:r>
      <w:proofErr w:type="spellEnd"/>
      <w:r w:rsidRPr="00D0016B">
        <w:rPr>
          <w:rFonts w:asciiTheme="minorEastAsia" w:eastAsiaTheme="minorEastAsia" w:hAnsiTheme="minorEastAsia" w:hint="eastAsia"/>
          <w:color w:val="333333"/>
        </w:rPr>
        <w:t>)。</w:t>
      </w: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滴定原理同芳香第一胺的鉴别项下。由重氮化反应可知，1mol的亚硝酸钠相当于1mol的盐酸普鲁卡因，盐酸普鲁卡因的分子量为272.77，所以滴定度T=0.1×272.77=27.28(mg)。</w:t>
      </w: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b/>
          <w:color w:val="333333"/>
        </w:rPr>
      </w:pPr>
      <w:r w:rsidRPr="00775363">
        <w:rPr>
          <w:rFonts w:asciiTheme="minorEastAsia" w:eastAsiaTheme="minorEastAsia" w:hAnsiTheme="minorEastAsia" w:hint="eastAsia"/>
          <w:b/>
          <w:shd w:val="clear" w:color="auto" w:fill="FFFFFF" w:themeFill="background1"/>
        </w:rPr>
        <w:t>【知识点名称】</w:t>
      </w:r>
      <w:r w:rsidRPr="00D0016B">
        <w:rPr>
          <w:rFonts w:asciiTheme="minorEastAsia" w:eastAsiaTheme="minorEastAsia" w:hAnsiTheme="minorEastAsia" w:hint="eastAsia"/>
          <w:b/>
          <w:color w:val="333333"/>
        </w:rPr>
        <w:t>苯巴比妥的化学性质及分析方法汇总</w:t>
      </w: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sidRPr="00775363">
        <w:rPr>
          <w:rFonts w:asciiTheme="minorEastAsia" w:eastAsiaTheme="minorEastAsia" w:hAnsiTheme="minorEastAsia" w:hint="eastAsia"/>
          <w:b/>
          <w:shd w:val="clear" w:color="auto" w:fill="FFFFFF" w:themeFill="background1"/>
        </w:rPr>
        <w:t>【考频指数】</w:t>
      </w:r>
      <w:r w:rsidRPr="00D0016B">
        <w:rPr>
          <w:rFonts w:asciiTheme="minorEastAsia" w:eastAsiaTheme="minorEastAsia" w:hAnsiTheme="minorEastAsia" w:hint="eastAsia"/>
          <w:color w:val="333333"/>
        </w:rPr>
        <w:t>★★★★★</w:t>
      </w:r>
    </w:p>
    <w:p w:rsidR="000D4DFE" w:rsidRPr="00775363" w:rsidRDefault="000D4DFE" w:rsidP="000D4DFE">
      <w:pPr>
        <w:pStyle w:val="a5"/>
        <w:spacing w:before="0" w:beforeAutospacing="0" w:after="240" w:afterAutospacing="0" w:line="360" w:lineRule="auto"/>
        <w:ind w:firstLine="480"/>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【考点精讲】</w:t>
      </w:r>
    </w:p>
    <w:p w:rsidR="000D4DFE" w:rsidRPr="00D0016B" w:rsidRDefault="000D4DFE" w:rsidP="000D4DFE">
      <w:pPr>
        <w:spacing w:line="360" w:lineRule="auto"/>
        <w:ind w:firstLineChars="200" w:firstLine="480"/>
        <w:rPr>
          <w:rFonts w:asciiTheme="minorEastAsia" w:hAnsiTheme="minorEastAsia" w:cs="宋体"/>
          <w:color w:val="333333"/>
          <w:kern w:val="0"/>
          <w:sz w:val="24"/>
          <w:szCs w:val="24"/>
        </w:rPr>
      </w:pPr>
      <w:r w:rsidRPr="00D0016B">
        <w:rPr>
          <w:rFonts w:asciiTheme="minorEastAsia" w:hAnsiTheme="minorEastAsia" w:cs="宋体" w:hint="eastAsia"/>
          <w:color w:val="333333"/>
          <w:kern w:val="0"/>
          <w:sz w:val="24"/>
          <w:szCs w:val="24"/>
        </w:rPr>
        <w:t>1.结构特点及理化通性</w:t>
      </w:r>
    </w:p>
    <w:p w:rsidR="000D4DFE" w:rsidRPr="00D0016B" w:rsidRDefault="000D4DFE" w:rsidP="000D4DFE">
      <w:pPr>
        <w:spacing w:line="360" w:lineRule="auto"/>
        <w:ind w:firstLineChars="200" w:firstLine="480"/>
        <w:rPr>
          <w:rFonts w:asciiTheme="minorEastAsia" w:hAnsiTheme="minorEastAsia" w:cs="宋体"/>
          <w:color w:val="333333"/>
          <w:kern w:val="0"/>
          <w:sz w:val="24"/>
          <w:szCs w:val="24"/>
        </w:rPr>
      </w:pPr>
      <w:r w:rsidRPr="00D0016B">
        <w:rPr>
          <w:rFonts w:asciiTheme="minorEastAsia" w:hAnsiTheme="minorEastAsia" w:cs="宋体" w:hint="eastAsia"/>
          <w:color w:val="333333"/>
          <w:kern w:val="0"/>
          <w:sz w:val="24"/>
          <w:szCs w:val="24"/>
        </w:rPr>
        <w:t>巴比妥类药物为丙二酰</w:t>
      </w:r>
      <w:proofErr w:type="gramStart"/>
      <w:r w:rsidRPr="00D0016B">
        <w:rPr>
          <w:rFonts w:asciiTheme="minorEastAsia" w:hAnsiTheme="minorEastAsia" w:cs="宋体" w:hint="eastAsia"/>
          <w:color w:val="333333"/>
          <w:kern w:val="0"/>
          <w:sz w:val="24"/>
          <w:szCs w:val="24"/>
        </w:rPr>
        <w:t>脲</w:t>
      </w:r>
      <w:proofErr w:type="gramEnd"/>
      <w:r w:rsidRPr="00D0016B">
        <w:rPr>
          <w:rFonts w:asciiTheme="minorEastAsia" w:hAnsiTheme="minorEastAsia" w:cs="宋体" w:hint="eastAsia"/>
          <w:color w:val="333333"/>
          <w:kern w:val="0"/>
          <w:sz w:val="24"/>
          <w:szCs w:val="24"/>
        </w:rPr>
        <w:t>的衍生物,丙二酰</w:t>
      </w:r>
      <w:proofErr w:type="gramStart"/>
      <w:r w:rsidRPr="00D0016B">
        <w:rPr>
          <w:rFonts w:asciiTheme="minorEastAsia" w:hAnsiTheme="minorEastAsia" w:cs="宋体" w:hint="eastAsia"/>
          <w:color w:val="333333"/>
          <w:kern w:val="0"/>
          <w:sz w:val="24"/>
          <w:szCs w:val="24"/>
        </w:rPr>
        <w:t>脲</w:t>
      </w:r>
      <w:proofErr w:type="gramEnd"/>
      <w:r w:rsidRPr="00D0016B">
        <w:rPr>
          <w:rFonts w:asciiTheme="minorEastAsia" w:hAnsiTheme="minorEastAsia" w:cs="宋体" w:hint="eastAsia"/>
          <w:color w:val="333333"/>
          <w:kern w:val="0"/>
          <w:sz w:val="24"/>
          <w:szCs w:val="24"/>
        </w:rPr>
        <w:t>也称巴比妥酸。巴比妥</w:t>
      </w:r>
      <w:proofErr w:type="gramStart"/>
      <w:r w:rsidRPr="00D0016B">
        <w:rPr>
          <w:rFonts w:asciiTheme="minorEastAsia" w:hAnsiTheme="minorEastAsia" w:cs="宋体" w:hint="eastAsia"/>
          <w:color w:val="333333"/>
          <w:kern w:val="0"/>
          <w:sz w:val="24"/>
          <w:szCs w:val="24"/>
        </w:rPr>
        <w:t>酸本身</w:t>
      </w:r>
      <w:proofErr w:type="gramEnd"/>
      <w:r w:rsidRPr="00D0016B">
        <w:rPr>
          <w:rFonts w:asciiTheme="minorEastAsia" w:hAnsiTheme="minorEastAsia" w:cs="宋体" w:hint="eastAsia"/>
          <w:color w:val="333333"/>
          <w:kern w:val="0"/>
          <w:sz w:val="24"/>
          <w:szCs w:val="24"/>
        </w:rPr>
        <w:t>无治疗作用，当C5位上的两个氢原子被烃基取代时才呈现活性。</w:t>
      </w:r>
    </w:p>
    <w:p w:rsidR="000D4DFE" w:rsidRPr="00D0016B" w:rsidRDefault="000D4DFE" w:rsidP="000D4DFE">
      <w:pPr>
        <w:spacing w:line="360" w:lineRule="auto"/>
        <w:ind w:firstLineChars="200" w:firstLine="480"/>
        <w:rPr>
          <w:rFonts w:asciiTheme="minorEastAsia" w:hAnsiTheme="minorEastAsia" w:cs="宋体"/>
          <w:color w:val="333333"/>
          <w:kern w:val="0"/>
          <w:sz w:val="24"/>
          <w:szCs w:val="24"/>
        </w:rPr>
      </w:pPr>
      <w:r w:rsidRPr="00D0016B">
        <w:rPr>
          <w:rFonts w:asciiTheme="minorEastAsia" w:hAnsiTheme="minorEastAsia" w:cs="宋体" w:hint="eastAsia"/>
          <w:color w:val="333333"/>
          <w:kern w:val="0"/>
          <w:sz w:val="24"/>
          <w:szCs w:val="24"/>
        </w:rPr>
        <w:t>（1）在空气中较稳定，遇酸、氧化剂和还原剂，在通常情况下其环不会破</w:t>
      </w:r>
      <w:r w:rsidRPr="00D0016B">
        <w:rPr>
          <w:rFonts w:asciiTheme="minorEastAsia" w:hAnsiTheme="minorEastAsia" w:cs="宋体" w:hint="eastAsia"/>
          <w:color w:val="333333"/>
          <w:kern w:val="0"/>
          <w:sz w:val="24"/>
          <w:szCs w:val="24"/>
        </w:rPr>
        <w:lastRenderedPageBreak/>
        <w:t>裂。</w:t>
      </w:r>
    </w:p>
    <w:p w:rsidR="000D4DFE" w:rsidRPr="00D0016B" w:rsidRDefault="000D4DFE" w:rsidP="000D4DFE">
      <w:pPr>
        <w:spacing w:line="360" w:lineRule="auto"/>
        <w:ind w:firstLineChars="200" w:firstLine="480"/>
        <w:rPr>
          <w:rFonts w:asciiTheme="minorEastAsia" w:hAnsiTheme="minorEastAsia" w:cs="宋体"/>
          <w:color w:val="333333"/>
          <w:kern w:val="0"/>
          <w:sz w:val="24"/>
          <w:szCs w:val="24"/>
        </w:rPr>
      </w:pPr>
      <w:r w:rsidRPr="00D0016B">
        <w:rPr>
          <w:rFonts w:asciiTheme="minorEastAsia" w:hAnsiTheme="minorEastAsia" w:cs="宋体" w:hint="eastAsia"/>
          <w:color w:val="333333"/>
          <w:kern w:val="0"/>
          <w:sz w:val="24"/>
          <w:szCs w:val="24"/>
        </w:rPr>
        <w:t>（2）弱酸性：由于巴比妥类药物的弱酸性比碳酸的酸性弱，所以该类药物的钠盐水溶液遇CO</w:t>
      </w:r>
      <w:r w:rsidRPr="00D0016B">
        <w:rPr>
          <w:rFonts w:asciiTheme="minorEastAsia" w:hAnsiTheme="minorEastAsia" w:cs="宋体" w:hint="eastAsia"/>
          <w:color w:val="333333"/>
          <w:kern w:val="0"/>
          <w:sz w:val="24"/>
          <w:szCs w:val="24"/>
          <w:vertAlign w:val="subscript"/>
        </w:rPr>
        <w:t>2</w:t>
      </w:r>
      <w:r w:rsidRPr="00D0016B">
        <w:rPr>
          <w:rFonts w:asciiTheme="minorEastAsia" w:hAnsiTheme="minorEastAsia" w:cs="宋体" w:hint="eastAsia"/>
          <w:color w:val="333333"/>
          <w:kern w:val="0"/>
          <w:sz w:val="24"/>
          <w:szCs w:val="24"/>
        </w:rPr>
        <w:t>可析出沉淀</w:t>
      </w:r>
      <w:r>
        <w:rPr>
          <w:rFonts w:asciiTheme="minorEastAsia" w:hAnsiTheme="minorEastAsia" w:cs="宋体" w:hint="eastAsia"/>
          <w:color w:val="333333"/>
          <w:kern w:val="0"/>
          <w:sz w:val="24"/>
          <w:szCs w:val="24"/>
        </w:rPr>
        <w:t>。</w:t>
      </w:r>
    </w:p>
    <w:p w:rsidR="000D4DFE" w:rsidRPr="00D0016B" w:rsidRDefault="000D4DFE" w:rsidP="000D4DFE">
      <w:pPr>
        <w:spacing w:line="360" w:lineRule="auto"/>
        <w:ind w:firstLineChars="200" w:firstLine="480"/>
        <w:rPr>
          <w:rFonts w:asciiTheme="minorEastAsia" w:hAnsiTheme="minorEastAsia" w:cs="宋体"/>
          <w:color w:val="333333"/>
          <w:kern w:val="0"/>
          <w:sz w:val="24"/>
          <w:szCs w:val="24"/>
        </w:rPr>
      </w:pPr>
      <w:r w:rsidRPr="00D0016B">
        <w:rPr>
          <w:rFonts w:asciiTheme="minorEastAsia" w:hAnsiTheme="minorEastAsia" w:cs="宋体" w:hint="eastAsia"/>
          <w:color w:val="333333"/>
          <w:kern w:val="0"/>
          <w:sz w:val="24"/>
          <w:szCs w:val="24"/>
        </w:rPr>
        <w:t>（3）水解性：巴比妥类药物具有</w:t>
      </w:r>
      <w:proofErr w:type="gramStart"/>
      <w:r w:rsidRPr="00D0016B">
        <w:rPr>
          <w:rFonts w:asciiTheme="minorEastAsia" w:hAnsiTheme="minorEastAsia" w:cs="宋体" w:hint="eastAsia"/>
          <w:color w:val="333333"/>
          <w:kern w:val="0"/>
          <w:sz w:val="24"/>
          <w:szCs w:val="24"/>
        </w:rPr>
        <w:t>酰</w:t>
      </w:r>
      <w:proofErr w:type="gramEnd"/>
      <w:r w:rsidRPr="00D0016B">
        <w:rPr>
          <w:rFonts w:asciiTheme="minorEastAsia" w:hAnsiTheme="minorEastAsia" w:cs="宋体" w:hint="eastAsia"/>
          <w:color w:val="333333"/>
          <w:kern w:val="0"/>
          <w:sz w:val="24"/>
          <w:szCs w:val="24"/>
        </w:rPr>
        <w:t>亚胺结构，易发生水解开环反应，所以其钠盐注射剂要配成粉针剂</w:t>
      </w:r>
      <w:r>
        <w:rPr>
          <w:rFonts w:asciiTheme="minorEastAsia" w:hAnsiTheme="minorEastAsia" w:cs="宋体" w:hint="eastAsia"/>
          <w:color w:val="333333"/>
          <w:kern w:val="0"/>
          <w:sz w:val="24"/>
          <w:szCs w:val="24"/>
        </w:rPr>
        <w:t>。</w:t>
      </w:r>
    </w:p>
    <w:p w:rsidR="000D4DFE" w:rsidRPr="00D0016B" w:rsidRDefault="000D4DFE" w:rsidP="000D4DFE">
      <w:pPr>
        <w:spacing w:line="360" w:lineRule="auto"/>
        <w:ind w:firstLineChars="200" w:firstLine="480"/>
        <w:rPr>
          <w:rFonts w:asciiTheme="minorEastAsia" w:hAnsiTheme="minorEastAsia" w:cs="宋体"/>
          <w:color w:val="333333"/>
          <w:kern w:val="0"/>
          <w:sz w:val="24"/>
          <w:szCs w:val="24"/>
        </w:rPr>
      </w:pPr>
      <w:r w:rsidRPr="00D0016B">
        <w:rPr>
          <w:rFonts w:asciiTheme="minorEastAsia" w:hAnsiTheme="minorEastAsia" w:cs="宋体" w:hint="eastAsia"/>
          <w:color w:val="333333"/>
          <w:kern w:val="0"/>
          <w:sz w:val="24"/>
          <w:szCs w:val="24"/>
        </w:rPr>
        <w:t>（4）成盐反应：巴比妥类药物的水溶性钠盐可与某些重金属离子形成难溶性盐类，可用于鉴别巴比妥类药物。</w:t>
      </w:r>
      <w:r w:rsidRPr="00D0016B">
        <w:rPr>
          <w:rFonts w:asciiTheme="minorEastAsia" w:hAnsiTheme="minorEastAsia" w:hint="eastAsia"/>
          <w:color w:val="333333"/>
          <w:sz w:val="24"/>
          <w:szCs w:val="24"/>
        </w:rPr>
        <w:br/>
      </w:r>
      <w:r w:rsidRPr="00D0016B">
        <w:rPr>
          <w:rFonts w:asciiTheme="minorEastAsia" w:hAnsiTheme="minorEastAsia"/>
          <w:noProof/>
          <w:sz w:val="24"/>
          <w:szCs w:val="24"/>
        </w:rPr>
        <w:drawing>
          <wp:inline distT="0" distB="0" distL="0" distR="0">
            <wp:extent cx="1752600" cy="1572426"/>
            <wp:effectExtent l="0" t="0" r="0" b="0"/>
            <wp:docPr id="2" name="图片 1" descr="http://images.cdeledu.com/med66/images/703863/0402/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cdeledu.com/med66/images/703863/0402/04.png"/>
                    <pic:cNvPicPr>
                      <a:picLocks noChangeAspect="1" noChangeArrowheads="1"/>
                    </pic:cNvPicPr>
                  </pic:nvPicPr>
                  <pic:blipFill>
                    <a:blip r:embed="rId6" cstate="print"/>
                    <a:srcRect/>
                    <a:stretch>
                      <a:fillRect/>
                    </a:stretch>
                  </pic:blipFill>
                  <pic:spPr bwMode="auto">
                    <a:xfrm>
                      <a:off x="0" y="0"/>
                      <a:ext cx="1752600" cy="1572426"/>
                    </a:xfrm>
                    <a:prstGeom prst="rect">
                      <a:avLst/>
                    </a:prstGeom>
                    <a:noFill/>
                    <a:ln w="9525">
                      <a:noFill/>
                      <a:miter lim="800000"/>
                      <a:headEnd/>
                      <a:tailEnd/>
                    </a:ln>
                  </pic:spPr>
                </pic:pic>
              </a:graphicData>
            </a:graphic>
          </wp:inline>
        </w:drawing>
      </w:r>
      <w:r w:rsidRPr="00D0016B">
        <w:rPr>
          <w:rFonts w:asciiTheme="minorEastAsia" w:hAnsiTheme="minorEastAsia" w:hint="eastAsia"/>
          <w:color w:val="333333"/>
          <w:sz w:val="24"/>
          <w:szCs w:val="24"/>
        </w:rPr>
        <w:br/>
      </w:r>
      <w:r w:rsidRPr="00D0016B">
        <w:rPr>
          <w:rFonts w:asciiTheme="minorEastAsia" w:hAnsiTheme="minorEastAsia" w:cs="宋体" w:hint="eastAsia"/>
          <w:color w:val="333333"/>
          <w:kern w:val="0"/>
          <w:sz w:val="24"/>
          <w:szCs w:val="24"/>
        </w:rPr>
        <w:t xml:space="preserve">　　苯巴比妥又名鲁米那，其钠盐水溶液易水解。为避免水解失效，所以其钠盐注射剂要配成粉针剂。临床上用于治疗失眠、惊厥和癫痫大发作。</w:t>
      </w:r>
    </w:p>
    <w:p w:rsidR="000D4DFE" w:rsidRDefault="000D4DFE" w:rsidP="000D4DFE">
      <w:pPr>
        <w:spacing w:line="360" w:lineRule="auto"/>
        <w:ind w:firstLineChars="200" w:firstLine="480"/>
        <w:rPr>
          <w:rFonts w:asciiTheme="minorEastAsia" w:hAnsiTheme="minorEastAsia"/>
          <w:color w:val="000000"/>
          <w:sz w:val="24"/>
          <w:szCs w:val="24"/>
        </w:rPr>
      </w:pPr>
      <w:r w:rsidRPr="00D0016B">
        <w:rPr>
          <w:rFonts w:asciiTheme="minorEastAsia" w:hAnsiTheme="minorEastAsia" w:cs="宋体" w:hint="eastAsia"/>
          <w:color w:val="333333"/>
          <w:kern w:val="0"/>
          <w:sz w:val="24"/>
          <w:szCs w:val="24"/>
        </w:rPr>
        <w:t>2.</w:t>
      </w:r>
      <w:r w:rsidRPr="00D0016B">
        <w:rPr>
          <w:rFonts w:asciiTheme="minorEastAsia" w:hAnsiTheme="minorEastAsia" w:hint="eastAsia"/>
          <w:color w:val="000000"/>
          <w:sz w:val="24"/>
          <w:szCs w:val="24"/>
        </w:rPr>
        <w:t>鉴别及分析方法</w:t>
      </w:r>
    </w:p>
    <w:p w:rsidR="000D4DFE" w:rsidRPr="00672799" w:rsidRDefault="000D4DFE" w:rsidP="000D4DFE">
      <w:pPr>
        <w:spacing w:line="360" w:lineRule="auto"/>
        <w:ind w:firstLineChars="200" w:firstLine="480"/>
        <w:rPr>
          <w:rFonts w:asciiTheme="minorEastAsia" w:hAnsiTheme="minorEastAsia" w:cs="宋体"/>
          <w:color w:val="333333"/>
          <w:kern w:val="0"/>
          <w:sz w:val="24"/>
          <w:szCs w:val="24"/>
        </w:rPr>
      </w:pPr>
      <w:r w:rsidRPr="00672799">
        <w:rPr>
          <w:rFonts w:asciiTheme="minorEastAsia" w:hAnsiTheme="minorEastAsia" w:cs="宋体" w:hint="eastAsia"/>
          <w:color w:val="333333"/>
          <w:kern w:val="0"/>
          <w:sz w:val="24"/>
          <w:szCs w:val="24"/>
        </w:rPr>
        <w:t>（1）鉴别反应</w:t>
      </w:r>
    </w:p>
    <w:p w:rsidR="000D4DFE" w:rsidRPr="00672799" w:rsidRDefault="000D4DFE" w:rsidP="000D4DFE">
      <w:pPr>
        <w:spacing w:line="360" w:lineRule="auto"/>
        <w:ind w:firstLineChars="200" w:firstLine="480"/>
        <w:rPr>
          <w:rFonts w:asciiTheme="minorEastAsia" w:hAnsiTheme="minorEastAsia" w:cs="宋体"/>
          <w:color w:val="333333"/>
          <w:kern w:val="0"/>
          <w:sz w:val="24"/>
          <w:szCs w:val="24"/>
        </w:rPr>
      </w:pPr>
      <w:r w:rsidRPr="00672799">
        <w:rPr>
          <w:rFonts w:asciiTheme="minorEastAsia" w:hAnsiTheme="minorEastAsia" w:cs="宋体" w:hint="eastAsia"/>
          <w:color w:val="333333"/>
          <w:kern w:val="0"/>
          <w:sz w:val="24"/>
          <w:szCs w:val="24"/>
        </w:rPr>
        <w:t>与重金属离子的反应——丙二酰</w:t>
      </w:r>
      <w:proofErr w:type="gramStart"/>
      <w:r w:rsidRPr="00672799">
        <w:rPr>
          <w:rFonts w:asciiTheme="minorEastAsia" w:hAnsiTheme="minorEastAsia" w:cs="宋体" w:hint="eastAsia"/>
          <w:color w:val="333333"/>
          <w:kern w:val="0"/>
          <w:sz w:val="24"/>
          <w:szCs w:val="24"/>
        </w:rPr>
        <w:t>脲</w:t>
      </w:r>
      <w:proofErr w:type="gramEnd"/>
      <w:r w:rsidRPr="00672799">
        <w:rPr>
          <w:rFonts w:asciiTheme="minorEastAsia" w:hAnsiTheme="minorEastAsia" w:cs="宋体" w:hint="eastAsia"/>
          <w:color w:val="333333"/>
          <w:kern w:val="0"/>
          <w:sz w:val="24"/>
          <w:szCs w:val="24"/>
        </w:rPr>
        <w:t>的特征反应</w:t>
      </w:r>
      <w:r>
        <w:rPr>
          <w:rFonts w:asciiTheme="minorEastAsia" w:hAnsiTheme="minorEastAsia" w:cs="宋体" w:hint="eastAsia"/>
          <w:color w:val="333333"/>
          <w:kern w:val="0"/>
          <w:sz w:val="24"/>
          <w:szCs w:val="24"/>
        </w:rPr>
        <w:t>。</w:t>
      </w:r>
    </w:p>
    <w:p w:rsidR="000D4DFE" w:rsidRPr="00672799" w:rsidRDefault="000D4DFE" w:rsidP="000D4DFE">
      <w:pPr>
        <w:spacing w:line="360" w:lineRule="auto"/>
        <w:ind w:firstLineChars="200" w:firstLine="480"/>
        <w:rPr>
          <w:rFonts w:asciiTheme="minorEastAsia" w:hAnsiTheme="minorEastAsia" w:cs="宋体"/>
          <w:color w:val="333333"/>
          <w:kern w:val="0"/>
          <w:sz w:val="24"/>
          <w:szCs w:val="24"/>
        </w:rPr>
      </w:pPr>
      <w:r w:rsidRPr="00672799">
        <w:rPr>
          <w:rFonts w:asciiTheme="minorEastAsia" w:hAnsiTheme="minorEastAsia" w:cs="宋体" w:hint="eastAsia"/>
          <w:color w:val="333333"/>
          <w:kern w:val="0"/>
          <w:sz w:val="24"/>
          <w:szCs w:val="24"/>
        </w:rPr>
        <w:t>与银盐的反应：</w:t>
      </w:r>
      <w:proofErr w:type="gramStart"/>
      <w:r w:rsidRPr="00672799">
        <w:rPr>
          <w:rFonts w:asciiTheme="minorEastAsia" w:hAnsiTheme="minorEastAsia" w:cs="宋体" w:hint="eastAsia"/>
          <w:color w:val="333333"/>
          <w:kern w:val="0"/>
          <w:sz w:val="24"/>
          <w:szCs w:val="24"/>
        </w:rPr>
        <w:t>取供试品约</w:t>
      </w:r>
      <w:proofErr w:type="gramEnd"/>
      <w:r w:rsidRPr="00672799">
        <w:rPr>
          <w:rFonts w:asciiTheme="minorEastAsia" w:hAnsiTheme="minorEastAsia" w:cs="宋体" w:hint="eastAsia"/>
          <w:color w:val="333333"/>
          <w:kern w:val="0"/>
          <w:sz w:val="24"/>
          <w:szCs w:val="24"/>
        </w:rPr>
        <w:t>0.1g，加碳酸钠试液1ml与水10ml，振摇2min，滤过，滤液中逐滴加入硝酸银试液，即白色沉淀，振摇，沉淀即溶解；继续滴加过量的硝酸银试液，沉淀不再溶解。（</w:t>
      </w:r>
      <w:proofErr w:type="gramStart"/>
      <w:r w:rsidRPr="00672799">
        <w:rPr>
          <w:rFonts w:asciiTheme="minorEastAsia" w:hAnsiTheme="minorEastAsia" w:cs="宋体" w:hint="eastAsia"/>
          <w:color w:val="333333"/>
          <w:kern w:val="0"/>
          <w:sz w:val="24"/>
          <w:szCs w:val="24"/>
        </w:rPr>
        <w:t>一</w:t>
      </w:r>
      <w:proofErr w:type="gramEnd"/>
      <w:r w:rsidRPr="00672799">
        <w:rPr>
          <w:rFonts w:asciiTheme="minorEastAsia" w:hAnsiTheme="minorEastAsia" w:cs="宋体" w:hint="eastAsia"/>
          <w:color w:val="333333"/>
          <w:kern w:val="0"/>
          <w:sz w:val="24"/>
          <w:szCs w:val="24"/>
        </w:rPr>
        <w:t>银盐溶于水，二银盐不溶）</w:t>
      </w:r>
    </w:p>
    <w:p w:rsidR="000D4DFE" w:rsidRPr="00672799" w:rsidRDefault="000D4DFE" w:rsidP="000D4DFE">
      <w:pPr>
        <w:spacing w:line="360" w:lineRule="auto"/>
        <w:ind w:firstLineChars="200" w:firstLine="480"/>
        <w:rPr>
          <w:rFonts w:asciiTheme="minorEastAsia" w:hAnsiTheme="minorEastAsia" w:cs="宋体"/>
          <w:color w:val="333333"/>
          <w:kern w:val="0"/>
          <w:sz w:val="24"/>
          <w:szCs w:val="24"/>
        </w:rPr>
      </w:pPr>
      <w:r w:rsidRPr="00672799">
        <w:rPr>
          <w:rFonts w:asciiTheme="minorEastAsia" w:hAnsiTheme="minorEastAsia" w:cs="宋体" w:hint="eastAsia"/>
          <w:color w:val="333333"/>
          <w:kern w:val="0"/>
          <w:sz w:val="24"/>
          <w:szCs w:val="24"/>
        </w:rPr>
        <w:t>与铜盐的反应：</w:t>
      </w:r>
      <w:proofErr w:type="gramStart"/>
      <w:r w:rsidRPr="00672799">
        <w:rPr>
          <w:rFonts w:asciiTheme="minorEastAsia" w:hAnsiTheme="minorEastAsia" w:cs="宋体" w:hint="eastAsia"/>
          <w:color w:val="333333"/>
          <w:kern w:val="0"/>
          <w:sz w:val="24"/>
          <w:szCs w:val="24"/>
        </w:rPr>
        <w:t>取供试品约</w:t>
      </w:r>
      <w:proofErr w:type="gramEnd"/>
      <w:r w:rsidRPr="00672799">
        <w:rPr>
          <w:rFonts w:asciiTheme="minorEastAsia" w:hAnsiTheme="minorEastAsia" w:cs="宋体" w:hint="eastAsia"/>
          <w:color w:val="333333"/>
          <w:kern w:val="0"/>
          <w:sz w:val="24"/>
          <w:szCs w:val="24"/>
        </w:rPr>
        <w:t>50mg，加吡啶溶液（1→10）5ml，溶解后，加铜吡啶试液（硫酸铜4g，水90ml溶解后，加吡啶30ml，即得）1ml，即显紫色或生成紫色沉淀。</w:t>
      </w:r>
    </w:p>
    <w:p w:rsidR="000D4DFE" w:rsidRPr="00672799" w:rsidRDefault="000D4DFE" w:rsidP="000D4DFE">
      <w:pPr>
        <w:spacing w:line="360" w:lineRule="auto"/>
        <w:ind w:firstLineChars="200" w:firstLine="480"/>
        <w:rPr>
          <w:rFonts w:asciiTheme="minorEastAsia" w:hAnsiTheme="minorEastAsia" w:cs="宋体"/>
          <w:color w:val="333333"/>
          <w:kern w:val="0"/>
          <w:sz w:val="24"/>
          <w:szCs w:val="24"/>
        </w:rPr>
      </w:pPr>
      <w:r w:rsidRPr="00672799">
        <w:rPr>
          <w:rFonts w:asciiTheme="minorEastAsia" w:hAnsiTheme="minorEastAsia" w:cs="宋体" w:hint="eastAsia"/>
          <w:color w:val="333333"/>
          <w:kern w:val="0"/>
          <w:sz w:val="24"/>
          <w:szCs w:val="24"/>
        </w:rPr>
        <w:t>（2）含量测定</w:t>
      </w:r>
    </w:p>
    <w:p w:rsidR="000D4DFE" w:rsidRPr="00672799" w:rsidRDefault="000D4DFE" w:rsidP="000D4DFE">
      <w:pPr>
        <w:spacing w:line="360" w:lineRule="auto"/>
        <w:ind w:firstLineChars="200" w:firstLine="480"/>
        <w:rPr>
          <w:rFonts w:asciiTheme="minorEastAsia" w:hAnsiTheme="minorEastAsia" w:cs="宋体"/>
          <w:color w:val="333333"/>
          <w:kern w:val="0"/>
          <w:sz w:val="24"/>
          <w:szCs w:val="24"/>
        </w:rPr>
      </w:pPr>
      <w:r w:rsidRPr="00672799">
        <w:rPr>
          <w:rFonts w:asciiTheme="minorEastAsia" w:hAnsiTheme="minorEastAsia" w:cs="宋体" w:hint="eastAsia"/>
          <w:color w:val="333333"/>
          <w:kern w:val="0"/>
          <w:sz w:val="24"/>
          <w:szCs w:val="24"/>
        </w:rPr>
        <w:t>银量法：反应原理同“银盐的反应”。</w:t>
      </w:r>
    </w:p>
    <w:p w:rsidR="000D4DFE" w:rsidRDefault="000D4DFE" w:rsidP="000D4DFE">
      <w:pPr>
        <w:spacing w:line="360" w:lineRule="auto"/>
        <w:ind w:firstLineChars="200" w:firstLine="480"/>
        <w:rPr>
          <w:rFonts w:asciiTheme="minorEastAsia" w:hAnsiTheme="minorEastAsia" w:cs="宋体"/>
          <w:color w:val="333333"/>
          <w:kern w:val="0"/>
          <w:sz w:val="24"/>
          <w:szCs w:val="24"/>
        </w:rPr>
      </w:pPr>
      <w:r w:rsidRPr="00672799">
        <w:rPr>
          <w:rFonts w:asciiTheme="minorEastAsia" w:hAnsiTheme="minorEastAsia" w:cs="宋体" w:hint="eastAsia"/>
          <w:color w:val="333333"/>
          <w:kern w:val="0"/>
          <w:sz w:val="24"/>
          <w:szCs w:val="24"/>
        </w:rPr>
        <w:t>用硝酸银滴定液（0.1mol</w:t>
      </w:r>
      <w:r>
        <w:rPr>
          <w:rFonts w:asciiTheme="minorEastAsia" w:hAnsiTheme="minorEastAsia" w:cs="宋体" w:hint="eastAsia"/>
          <w:color w:val="333333"/>
          <w:kern w:val="0"/>
          <w:sz w:val="24"/>
          <w:szCs w:val="24"/>
        </w:rPr>
        <w:t>/</w:t>
      </w:r>
      <w:r w:rsidRPr="00672799">
        <w:rPr>
          <w:rFonts w:asciiTheme="minorEastAsia" w:hAnsiTheme="minorEastAsia" w:cs="宋体" w:hint="eastAsia"/>
          <w:color w:val="333333"/>
          <w:kern w:val="0"/>
          <w:sz w:val="24"/>
          <w:szCs w:val="24"/>
        </w:rPr>
        <w:t>L）滴定，以电位法指示终点。</w:t>
      </w:r>
    </w:p>
    <w:p w:rsidR="000D4DFE" w:rsidRPr="00775363" w:rsidRDefault="000D4DFE" w:rsidP="000D4DFE">
      <w:pPr>
        <w:pStyle w:val="a5"/>
        <w:spacing w:before="0" w:beforeAutospacing="0" w:after="240" w:afterAutospacing="0" w:line="360" w:lineRule="auto"/>
        <w:ind w:firstLine="480"/>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【进阶攻略】</w:t>
      </w: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color w:val="FFFFFF" w:themeColor="background1"/>
        </w:rPr>
      </w:pPr>
      <w:r>
        <w:rPr>
          <w:rFonts w:asciiTheme="minorEastAsia" w:eastAsiaTheme="minorEastAsia" w:hAnsiTheme="minorEastAsia" w:hint="eastAsia"/>
          <w:color w:val="000000"/>
        </w:rPr>
        <w:t>巴比妥类药物作为镇静催眠的经典药物，其理化性质及鉴别反应基本是每年必考，从结构特点入手，掌握其理化性质和鉴别反应是复习的准确思路。</w:t>
      </w:r>
    </w:p>
    <w:p w:rsidR="000D4DFE" w:rsidRPr="00775363" w:rsidRDefault="000D4DFE" w:rsidP="000D4DFE">
      <w:pPr>
        <w:pStyle w:val="a5"/>
        <w:spacing w:before="0" w:beforeAutospacing="0" w:after="240" w:afterAutospacing="0" w:line="360" w:lineRule="auto"/>
        <w:ind w:firstLine="480"/>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lastRenderedPageBreak/>
        <w:t>【知识点随手练】</w:t>
      </w: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0D4DFE" w:rsidRPr="00C46735" w:rsidRDefault="000D4DFE" w:rsidP="005645E6">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1.</w:t>
      </w:r>
      <w:r w:rsidRPr="00C46735">
        <w:rPr>
          <w:rFonts w:asciiTheme="minorEastAsia" w:hAnsiTheme="minorEastAsia" w:cs="宋体" w:hint="eastAsia"/>
          <w:color w:val="333333"/>
          <w:kern w:val="0"/>
          <w:sz w:val="24"/>
          <w:szCs w:val="24"/>
        </w:rPr>
        <w:t>对巴比妥类药物表述正确的是</w:t>
      </w:r>
    </w:p>
    <w:p w:rsidR="000D4DFE" w:rsidRPr="00C46735" w:rsidRDefault="000D4DFE" w:rsidP="005645E6">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A.</w:t>
      </w:r>
      <w:r w:rsidRPr="00C46735">
        <w:rPr>
          <w:rFonts w:asciiTheme="minorEastAsia" w:hAnsiTheme="minorEastAsia" w:cs="宋体" w:hint="eastAsia"/>
          <w:color w:val="333333"/>
          <w:kern w:val="0"/>
          <w:sz w:val="24"/>
          <w:szCs w:val="24"/>
        </w:rPr>
        <w:t>为弱碱性药物</w:t>
      </w:r>
    </w:p>
    <w:p w:rsidR="000D4DFE" w:rsidRPr="00C46735" w:rsidRDefault="000D4DFE" w:rsidP="005645E6">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B.</w:t>
      </w:r>
      <w:r w:rsidRPr="00C46735">
        <w:rPr>
          <w:rFonts w:asciiTheme="minorEastAsia" w:hAnsiTheme="minorEastAsia" w:cs="宋体" w:hint="eastAsia"/>
          <w:color w:val="333333"/>
          <w:kern w:val="0"/>
          <w:sz w:val="24"/>
          <w:szCs w:val="24"/>
        </w:rPr>
        <w:t>溶于碳酸氢钠溶液</w:t>
      </w:r>
    </w:p>
    <w:p w:rsidR="000D4DFE" w:rsidRPr="00C46735" w:rsidRDefault="000D4DFE" w:rsidP="005645E6">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C.</w:t>
      </w:r>
      <w:r w:rsidRPr="00C46735">
        <w:rPr>
          <w:rFonts w:asciiTheme="minorEastAsia" w:hAnsiTheme="minorEastAsia" w:cs="宋体" w:hint="eastAsia"/>
          <w:color w:val="333333"/>
          <w:kern w:val="0"/>
          <w:sz w:val="24"/>
          <w:szCs w:val="24"/>
        </w:rPr>
        <w:t>该类药物的钠盐对空气稳定</w:t>
      </w:r>
    </w:p>
    <w:p w:rsidR="000D4DFE" w:rsidRPr="00C46735" w:rsidRDefault="000D4DFE" w:rsidP="005645E6">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D.</w:t>
      </w:r>
      <w:r w:rsidRPr="00C46735">
        <w:rPr>
          <w:rFonts w:asciiTheme="minorEastAsia" w:hAnsiTheme="minorEastAsia" w:cs="宋体" w:hint="eastAsia"/>
          <w:color w:val="333333"/>
          <w:kern w:val="0"/>
          <w:sz w:val="24"/>
          <w:szCs w:val="24"/>
        </w:rPr>
        <w:t>本品对重金属稳定</w:t>
      </w:r>
    </w:p>
    <w:p w:rsidR="000D4DFE" w:rsidRPr="00C46735" w:rsidRDefault="000D4DFE" w:rsidP="005645E6">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E.</w:t>
      </w:r>
      <w:r w:rsidRPr="00C46735">
        <w:rPr>
          <w:rFonts w:asciiTheme="minorEastAsia" w:hAnsiTheme="minorEastAsia" w:cs="宋体" w:hint="eastAsia"/>
          <w:color w:val="333333"/>
          <w:kern w:val="0"/>
          <w:sz w:val="24"/>
          <w:szCs w:val="24"/>
        </w:rPr>
        <w:t>本品易水解开环</w:t>
      </w:r>
    </w:p>
    <w:p w:rsidR="000D4DFE" w:rsidRPr="00C46735" w:rsidRDefault="000D4DFE" w:rsidP="005645E6">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2.</w:t>
      </w:r>
      <w:r w:rsidRPr="00C46735">
        <w:rPr>
          <w:rFonts w:asciiTheme="minorEastAsia" w:hAnsiTheme="minorEastAsia" w:cs="宋体" w:hint="eastAsia"/>
          <w:color w:val="333333"/>
          <w:kern w:val="0"/>
          <w:sz w:val="24"/>
          <w:szCs w:val="24"/>
        </w:rPr>
        <w:t>苯巴比妥表述不正确的是</w:t>
      </w:r>
    </w:p>
    <w:p w:rsidR="000D4DFE" w:rsidRPr="00C46735" w:rsidRDefault="000D4DFE" w:rsidP="005645E6">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A.</w:t>
      </w:r>
      <w:r w:rsidRPr="00C46735">
        <w:rPr>
          <w:rFonts w:asciiTheme="minorEastAsia" w:hAnsiTheme="minorEastAsia" w:cs="宋体" w:hint="eastAsia"/>
          <w:color w:val="333333"/>
          <w:kern w:val="0"/>
          <w:sz w:val="24"/>
          <w:szCs w:val="24"/>
        </w:rPr>
        <w:t>本品结构中具有</w:t>
      </w:r>
      <w:proofErr w:type="gramStart"/>
      <w:r w:rsidRPr="00C46735">
        <w:rPr>
          <w:rFonts w:asciiTheme="minorEastAsia" w:hAnsiTheme="minorEastAsia" w:cs="宋体" w:hint="eastAsia"/>
          <w:color w:val="333333"/>
          <w:kern w:val="0"/>
          <w:sz w:val="24"/>
          <w:szCs w:val="24"/>
        </w:rPr>
        <w:t>酰</w:t>
      </w:r>
      <w:proofErr w:type="gramEnd"/>
      <w:r w:rsidRPr="00C46735">
        <w:rPr>
          <w:rFonts w:asciiTheme="minorEastAsia" w:hAnsiTheme="minorEastAsia" w:cs="宋体" w:hint="eastAsia"/>
          <w:color w:val="333333"/>
          <w:kern w:val="0"/>
          <w:sz w:val="24"/>
          <w:szCs w:val="24"/>
        </w:rPr>
        <w:t>亚胺结构，易水解</w:t>
      </w:r>
    </w:p>
    <w:p w:rsidR="000D4DFE" w:rsidRPr="00C46735" w:rsidRDefault="000D4DFE" w:rsidP="005645E6">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B.</w:t>
      </w:r>
      <w:r w:rsidRPr="00C46735">
        <w:rPr>
          <w:rFonts w:asciiTheme="minorEastAsia" w:hAnsiTheme="minorEastAsia" w:cs="宋体" w:hint="eastAsia"/>
          <w:color w:val="333333"/>
          <w:kern w:val="0"/>
          <w:sz w:val="24"/>
          <w:szCs w:val="24"/>
        </w:rPr>
        <w:t>其饱和水溶液显酸性</w:t>
      </w:r>
    </w:p>
    <w:p w:rsidR="000D4DFE" w:rsidRPr="00C46735" w:rsidRDefault="000D4DFE" w:rsidP="005645E6">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C.</w:t>
      </w:r>
      <w:r w:rsidRPr="00C46735">
        <w:rPr>
          <w:rFonts w:asciiTheme="minorEastAsia" w:hAnsiTheme="minorEastAsia" w:cs="宋体" w:hint="eastAsia"/>
          <w:color w:val="333333"/>
          <w:kern w:val="0"/>
          <w:sz w:val="24"/>
          <w:szCs w:val="24"/>
        </w:rPr>
        <w:t>临床上用于治疗失眠、惊厥和癫痫大发作</w:t>
      </w:r>
    </w:p>
    <w:p w:rsidR="000D4DFE" w:rsidRPr="00C46735" w:rsidRDefault="000D4DFE" w:rsidP="005645E6">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D.</w:t>
      </w:r>
      <w:r w:rsidRPr="00C46735">
        <w:rPr>
          <w:rFonts w:asciiTheme="minorEastAsia" w:hAnsiTheme="minorEastAsia" w:cs="宋体" w:hint="eastAsia"/>
          <w:color w:val="333333"/>
          <w:kern w:val="0"/>
          <w:sz w:val="24"/>
          <w:szCs w:val="24"/>
        </w:rPr>
        <w:t>其钠盐水溶液易水解生成2-苯基丁酰</w:t>
      </w:r>
      <w:proofErr w:type="gramStart"/>
      <w:r w:rsidRPr="00C46735">
        <w:rPr>
          <w:rFonts w:asciiTheme="minorEastAsia" w:hAnsiTheme="minorEastAsia" w:cs="宋体" w:hint="eastAsia"/>
          <w:color w:val="333333"/>
          <w:kern w:val="0"/>
          <w:sz w:val="24"/>
          <w:szCs w:val="24"/>
        </w:rPr>
        <w:t>脲</w:t>
      </w:r>
      <w:proofErr w:type="gramEnd"/>
      <w:r w:rsidRPr="00C46735">
        <w:rPr>
          <w:rFonts w:asciiTheme="minorEastAsia" w:hAnsiTheme="minorEastAsia" w:cs="宋体" w:hint="eastAsia"/>
          <w:color w:val="333333"/>
          <w:kern w:val="0"/>
          <w:sz w:val="24"/>
          <w:szCs w:val="24"/>
        </w:rPr>
        <w:t>沉淀</w:t>
      </w:r>
    </w:p>
    <w:p w:rsidR="000D4DFE" w:rsidRPr="00C46735" w:rsidRDefault="000D4DFE" w:rsidP="005645E6">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E.</w:t>
      </w:r>
      <w:r w:rsidRPr="00C46735">
        <w:rPr>
          <w:rFonts w:asciiTheme="minorEastAsia" w:hAnsiTheme="minorEastAsia" w:cs="宋体" w:hint="eastAsia"/>
          <w:color w:val="333333"/>
          <w:kern w:val="0"/>
          <w:sz w:val="24"/>
          <w:szCs w:val="24"/>
        </w:rPr>
        <w:t>苯巴比妥钠水解后仍有活性</w:t>
      </w:r>
    </w:p>
    <w:p w:rsidR="000D4DFE" w:rsidRPr="00C46735" w:rsidRDefault="000D4DFE" w:rsidP="005645E6">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3.</w:t>
      </w:r>
      <w:r w:rsidRPr="00C46735">
        <w:rPr>
          <w:rFonts w:asciiTheme="minorEastAsia" w:hAnsiTheme="minorEastAsia" w:cs="宋体" w:hint="eastAsia"/>
          <w:color w:val="333333"/>
          <w:kern w:val="0"/>
          <w:sz w:val="24"/>
          <w:szCs w:val="24"/>
        </w:rPr>
        <w:t>苯巴比妥钠注射液必须制成粉针，临用时溶解的原因是</w:t>
      </w:r>
    </w:p>
    <w:p w:rsidR="000D4DFE" w:rsidRPr="00C46735" w:rsidRDefault="000D4DFE" w:rsidP="005645E6">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A.</w:t>
      </w:r>
      <w:r w:rsidRPr="00C46735">
        <w:rPr>
          <w:rFonts w:asciiTheme="minorEastAsia" w:hAnsiTheme="minorEastAsia" w:cs="宋体" w:hint="eastAsia"/>
          <w:color w:val="333333"/>
          <w:kern w:val="0"/>
          <w:sz w:val="24"/>
          <w:szCs w:val="24"/>
        </w:rPr>
        <w:t>本品易氧化</w:t>
      </w:r>
    </w:p>
    <w:p w:rsidR="000D4DFE" w:rsidRPr="00C46735" w:rsidRDefault="000D4DFE" w:rsidP="005645E6">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B.</w:t>
      </w:r>
      <w:r w:rsidRPr="00C46735">
        <w:rPr>
          <w:rFonts w:asciiTheme="minorEastAsia" w:hAnsiTheme="minorEastAsia" w:cs="宋体" w:hint="eastAsia"/>
          <w:color w:val="333333"/>
          <w:kern w:val="0"/>
          <w:sz w:val="24"/>
          <w:szCs w:val="24"/>
        </w:rPr>
        <w:t>难溶于水</w:t>
      </w:r>
    </w:p>
    <w:p w:rsidR="000D4DFE" w:rsidRPr="00C46735" w:rsidRDefault="000D4DFE" w:rsidP="005645E6">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C.</w:t>
      </w:r>
      <w:r w:rsidRPr="00C46735">
        <w:rPr>
          <w:rFonts w:asciiTheme="minorEastAsia" w:hAnsiTheme="minorEastAsia" w:cs="宋体" w:hint="eastAsia"/>
          <w:color w:val="333333"/>
          <w:kern w:val="0"/>
          <w:sz w:val="24"/>
          <w:szCs w:val="24"/>
        </w:rPr>
        <w:t>本品易与铜盐</w:t>
      </w:r>
      <w:r>
        <w:rPr>
          <w:rFonts w:asciiTheme="minorEastAsia" w:hAnsiTheme="minorEastAsia" w:cs="宋体" w:hint="eastAsia"/>
          <w:color w:val="333333"/>
          <w:kern w:val="0"/>
          <w:sz w:val="24"/>
          <w:szCs w:val="24"/>
        </w:rPr>
        <w:t>作用</w:t>
      </w:r>
    </w:p>
    <w:p w:rsidR="000D4DFE" w:rsidRPr="00C46735" w:rsidRDefault="000D4DFE" w:rsidP="005645E6">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D.</w:t>
      </w:r>
      <w:r w:rsidRPr="00C46735">
        <w:rPr>
          <w:rFonts w:asciiTheme="minorEastAsia" w:hAnsiTheme="minorEastAsia" w:cs="宋体" w:hint="eastAsia"/>
          <w:color w:val="333333"/>
          <w:kern w:val="0"/>
          <w:sz w:val="24"/>
          <w:szCs w:val="24"/>
        </w:rPr>
        <w:t>本品水溶液放置易水解</w:t>
      </w:r>
    </w:p>
    <w:p w:rsidR="000D4DFE" w:rsidRPr="00C46735" w:rsidRDefault="000D4DFE" w:rsidP="005645E6">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E.</w:t>
      </w:r>
      <w:r w:rsidRPr="00C46735">
        <w:rPr>
          <w:rFonts w:asciiTheme="minorEastAsia" w:hAnsiTheme="minorEastAsia" w:cs="宋体" w:hint="eastAsia"/>
          <w:color w:val="333333"/>
          <w:kern w:val="0"/>
          <w:sz w:val="24"/>
          <w:szCs w:val="24"/>
        </w:rPr>
        <w:t>本品水溶液吸收空气中N</w:t>
      </w:r>
      <w:r w:rsidRPr="00F812AE">
        <w:rPr>
          <w:rFonts w:asciiTheme="minorEastAsia" w:hAnsiTheme="minorEastAsia" w:cs="宋体" w:hint="eastAsia"/>
          <w:color w:val="333333"/>
          <w:kern w:val="0"/>
          <w:sz w:val="24"/>
          <w:szCs w:val="24"/>
          <w:vertAlign w:val="subscript"/>
        </w:rPr>
        <w:t>2</w:t>
      </w:r>
      <w:r w:rsidRPr="00C46735">
        <w:rPr>
          <w:rFonts w:asciiTheme="minorEastAsia" w:hAnsiTheme="minorEastAsia" w:cs="宋体" w:hint="eastAsia"/>
          <w:color w:val="333333"/>
          <w:kern w:val="0"/>
          <w:sz w:val="24"/>
          <w:szCs w:val="24"/>
        </w:rPr>
        <w:t>，易析出沉淀</w:t>
      </w:r>
    </w:p>
    <w:p w:rsidR="000D4DFE" w:rsidRPr="00775363" w:rsidRDefault="000D4DFE" w:rsidP="000D4DFE">
      <w:pPr>
        <w:pStyle w:val="a5"/>
        <w:spacing w:before="0" w:beforeAutospacing="0" w:after="240" w:afterAutospacing="0" w:line="360" w:lineRule="auto"/>
        <w:ind w:firstLine="480"/>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【知识点随手练参考答案及解析】</w:t>
      </w:r>
    </w:p>
    <w:p w:rsidR="000D4DFE" w:rsidRPr="00D0016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0D4DFE" w:rsidRPr="00C46735" w:rsidRDefault="000D4DFE" w:rsidP="000D4DFE">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1.</w:t>
      </w:r>
      <w:r w:rsidRPr="00D0016B">
        <w:rPr>
          <w:rFonts w:asciiTheme="minorEastAsia" w:hAnsiTheme="minorEastAsia" w:hint="eastAsia"/>
          <w:color w:val="333333"/>
          <w:sz w:val="24"/>
          <w:szCs w:val="24"/>
        </w:rPr>
        <w:t>【答案及解析】</w:t>
      </w:r>
      <w:r w:rsidRPr="00C46735">
        <w:rPr>
          <w:rFonts w:asciiTheme="minorEastAsia" w:hAnsiTheme="minorEastAsia" w:cs="宋体" w:hint="eastAsia"/>
          <w:color w:val="333333"/>
          <w:kern w:val="0"/>
          <w:sz w:val="24"/>
          <w:szCs w:val="24"/>
        </w:rPr>
        <w:t>E</w:t>
      </w:r>
      <w:r>
        <w:rPr>
          <w:rFonts w:asciiTheme="minorEastAsia" w:hAnsiTheme="minorEastAsia" w:cs="宋体" w:hint="eastAsia"/>
          <w:color w:val="333333"/>
          <w:kern w:val="0"/>
          <w:sz w:val="24"/>
          <w:szCs w:val="24"/>
        </w:rPr>
        <w:t>。</w:t>
      </w:r>
      <w:r w:rsidRPr="00C46735">
        <w:rPr>
          <w:rFonts w:asciiTheme="minorEastAsia" w:hAnsiTheme="minorEastAsia" w:cs="宋体" w:hint="eastAsia"/>
          <w:color w:val="333333"/>
          <w:kern w:val="0"/>
          <w:sz w:val="24"/>
          <w:szCs w:val="24"/>
        </w:rPr>
        <w:t>巴比妥类药物为丙二酰</w:t>
      </w:r>
      <w:proofErr w:type="gramStart"/>
      <w:r w:rsidRPr="00C46735">
        <w:rPr>
          <w:rFonts w:asciiTheme="minorEastAsia" w:hAnsiTheme="minorEastAsia" w:cs="宋体" w:hint="eastAsia"/>
          <w:color w:val="333333"/>
          <w:kern w:val="0"/>
          <w:sz w:val="24"/>
          <w:szCs w:val="24"/>
        </w:rPr>
        <w:t>脲</w:t>
      </w:r>
      <w:proofErr w:type="gramEnd"/>
      <w:r w:rsidRPr="00C46735">
        <w:rPr>
          <w:rFonts w:asciiTheme="minorEastAsia" w:hAnsiTheme="minorEastAsia" w:cs="宋体" w:hint="eastAsia"/>
          <w:color w:val="333333"/>
          <w:kern w:val="0"/>
          <w:sz w:val="24"/>
          <w:szCs w:val="24"/>
        </w:rPr>
        <w:t>的衍生物，可</w:t>
      </w:r>
      <w:proofErr w:type="gramStart"/>
      <w:r w:rsidRPr="00C46735">
        <w:rPr>
          <w:rFonts w:asciiTheme="minorEastAsia" w:hAnsiTheme="minorEastAsia" w:cs="宋体" w:hint="eastAsia"/>
          <w:color w:val="333333"/>
          <w:kern w:val="0"/>
          <w:sz w:val="24"/>
          <w:szCs w:val="24"/>
        </w:rPr>
        <w:t>发生酮式与</w:t>
      </w:r>
      <w:proofErr w:type="gramEnd"/>
      <w:r w:rsidRPr="00C46735">
        <w:rPr>
          <w:rFonts w:asciiTheme="minorEastAsia" w:hAnsiTheme="minorEastAsia" w:cs="宋体" w:hint="eastAsia"/>
          <w:color w:val="333333"/>
          <w:kern w:val="0"/>
          <w:sz w:val="24"/>
          <w:szCs w:val="24"/>
        </w:rPr>
        <w:t>烯醇式互变异构，形成烯醇型，呈现弱酸性。巴比妥类药物可与某些重金属离子形成难溶性盐类，用于鉴别反应。巴比妥类药物具有</w:t>
      </w:r>
      <w:proofErr w:type="gramStart"/>
      <w:r w:rsidRPr="00C46735">
        <w:rPr>
          <w:rFonts w:asciiTheme="minorEastAsia" w:hAnsiTheme="minorEastAsia" w:cs="宋体" w:hint="eastAsia"/>
          <w:color w:val="333333"/>
          <w:kern w:val="0"/>
          <w:sz w:val="24"/>
          <w:szCs w:val="24"/>
        </w:rPr>
        <w:t>酰</w:t>
      </w:r>
      <w:proofErr w:type="gramEnd"/>
      <w:r w:rsidRPr="00C46735">
        <w:rPr>
          <w:rFonts w:asciiTheme="minorEastAsia" w:hAnsiTheme="minorEastAsia" w:cs="宋体" w:hint="eastAsia"/>
          <w:color w:val="333333"/>
          <w:kern w:val="0"/>
          <w:sz w:val="24"/>
          <w:szCs w:val="24"/>
        </w:rPr>
        <w:t>亚胺结构，易发生水解开环反应，故选E。</w:t>
      </w:r>
    </w:p>
    <w:p w:rsidR="000D4DFE" w:rsidRPr="00C46735" w:rsidRDefault="000D4DFE" w:rsidP="000D4DFE">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2.</w:t>
      </w:r>
      <w:r w:rsidRPr="00D0016B">
        <w:rPr>
          <w:rFonts w:asciiTheme="minorEastAsia" w:hAnsiTheme="minorEastAsia" w:hint="eastAsia"/>
          <w:color w:val="333333"/>
          <w:sz w:val="24"/>
          <w:szCs w:val="24"/>
        </w:rPr>
        <w:t>【答案及解析】</w:t>
      </w:r>
      <w:r w:rsidRPr="00C46735">
        <w:rPr>
          <w:rFonts w:asciiTheme="minorEastAsia" w:hAnsiTheme="minorEastAsia" w:cs="宋体" w:hint="eastAsia"/>
          <w:color w:val="333333"/>
          <w:kern w:val="0"/>
          <w:sz w:val="24"/>
          <w:szCs w:val="24"/>
        </w:rPr>
        <w:t>E</w:t>
      </w:r>
      <w:r>
        <w:rPr>
          <w:rFonts w:asciiTheme="minorEastAsia" w:hAnsiTheme="minorEastAsia" w:cs="宋体" w:hint="eastAsia"/>
          <w:color w:val="333333"/>
          <w:kern w:val="0"/>
          <w:sz w:val="24"/>
          <w:szCs w:val="24"/>
        </w:rPr>
        <w:t>。</w:t>
      </w:r>
      <w:r w:rsidRPr="00C46735">
        <w:rPr>
          <w:rFonts w:asciiTheme="minorEastAsia" w:hAnsiTheme="minorEastAsia" w:cs="宋体" w:hint="eastAsia"/>
          <w:color w:val="333333"/>
          <w:kern w:val="0"/>
          <w:sz w:val="24"/>
          <w:szCs w:val="24"/>
        </w:rPr>
        <w:t>苯巴比妥本品为白色结晶性粉末，极微溶于水，其饱</w:t>
      </w:r>
      <w:r w:rsidRPr="00C46735">
        <w:rPr>
          <w:rFonts w:asciiTheme="minorEastAsia" w:hAnsiTheme="minorEastAsia" w:cs="宋体" w:hint="eastAsia"/>
          <w:color w:val="333333"/>
          <w:kern w:val="0"/>
          <w:sz w:val="24"/>
          <w:szCs w:val="24"/>
        </w:rPr>
        <w:lastRenderedPageBreak/>
        <w:t>和水溶液显酸性，能溶于氢氧化钠或碳酸钠溶液。苯巴比妥的钠盐水溶液pH为8.5～10。mp.174.5～178℃。</w:t>
      </w:r>
    </w:p>
    <w:p w:rsidR="000D4DFE" w:rsidRPr="00C46735" w:rsidRDefault="000D4DFE" w:rsidP="000D4DFE">
      <w:pPr>
        <w:spacing w:line="360" w:lineRule="auto"/>
        <w:ind w:firstLineChars="200" w:firstLine="480"/>
        <w:rPr>
          <w:rFonts w:asciiTheme="minorEastAsia" w:hAnsiTheme="minorEastAsia" w:cs="宋体"/>
          <w:color w:val="333333"/>
          <w:kern w:val="0"/>
          <w:sz w:val="24"/>
          <w:szCs w:val="24"/>
        </w:rPr>
      </w:pPr>
      <w:r w:rsidRPr="00C46735">
        <w:rPr>
          <w:rFonts w:asciiTheme="minorEastAsia" w:hAnsiTheme="minorEastAsia" w:cs="宋体" w:hint="eastAsia"/>
          <w:color w:val="333333"/>
          <w:kern w:val="0"/>
          <w:sz w:val="24"/>
          <w:szCs w:val="24"/>
        </w:rPr>
        <w:t>本品结构中具有</w:t>
      </w:r>
      <w:proofErr w:type="gramStart"/>
      <w:r w:rsidRPr="00C46735">
        <w:rPr>
          <w:rFonts w:asciiTheme="minorEastAsia" w:hAnsiTheme="minorEastAsia" w:cs="宋体" w:hint="eastAsia"/>
          <w:color w:val="333333"/>
          <w:kern w:val="0"/>
          <w:sz w:val="24"/>
          <w:szCs w:val="24"/>
        </w:rPr>
        <w:t>酰</w:t>
      </w:r>
      <w:proofErr w:type="gramEnd"/>
      <w:r w:rsidRPr="00C46735">
        <w:rPr>
          <w:rFonts w:asciiTheme="minorEastAsia" w:hAnsiTheme="minorEastAsia" w:cs="宋体" w:hint="eastAsia"/>
          <w:color w:val="333333"/>
          <w:kern w:val="0"/>
          <w:sz w:val="24"/>
          <w:szCs w:val="24"/>
        </w:rPr>
        <w:t>亚胺结构，易水解。其钠盐水溶液易水解生成2-苯基丁酰</w:t>
      </w:r>
      <w:proofErr w:type="gramStart"/>
      <w:r w:rsidRPr="00C46735">
        <w:rPr>
          <w:rFonts w:asciiTheme="minorEastAsia" w:hAnsiTheme="minorEastAsia" w:cs="宋体" w:hint="eastAsia"/>
          <w:color w:val="333333"/>
          <w:kern w:val="0"/>
          <w:sz w:val="24"/>
          <w:szCs w:val="24"/>
        </w:rPr>
        <w:t>脲</w:t>
      </w:r>
      <w:proofErr w:type="gramEnd"/>
      <w:r w:rsidRPr="00C46735">
        <w:rPr>
          <w:rFonts w:asciiTheme="minorEastAsia" w:hAnsiTheme="minorEastAsia" w:cs="宋体" w:hint="eastAsia"/>
          <w:color w:val="333333"/>
          <w:kern w:val="0"/>
          <w:sz w:val="24"/>
          <w:szCs w:val="24"/>
        </w:rPr>
        <w:t>沉淀。为避免水解失效，所以其钠盐注射剂要配成粉针剂。</w:t>
      </w:r>
    </w:p>
    <w:p w:rsidR="000D4DFE" w:rsidRPr="00C46735" w:rsidRDefault="000D4DFE" w:rsidP="000D4DFE">
      <w:pPr>
        <w:spacing w:line="360" w:lineRule="auto"/>
        <w:ind w:firstLineChars="200" w:firstLine="480"/>
        <w:rPr>
          <w:rFonts w:asciiTheme="minorEastAsia" w:hAnsiTheme="minorEastAsia" w:cs="宋体"/>
          <w:color w:val="333333"/>
          <w:kern w:val="0"/>
          <w:sz w:val="24"/>
          <w:szCs w:val="24"/>
        </w:rPr>
      </w:pPr>
      <w:r w:rsidRPr="00C46735">
        <w:rPr>
          <w:rFonts w:asciiTheme="minorEastAsia" w:hAnsiTheme="minorEastAsia" w:cs="宋体" w:hint="eastAsia"/>
          <w:color w:val="333333"/>
          <w:kern w:val="0"/>
          <w:sz w:val="24"/>
          <w:szCs w:val="24"/>
        </w:rPr>
        <w:t>本品具有镇静、催眠和抗惊厥作用，临床上用于治疗失眠、惊厥和癫痫大发作。</w:t>
      </w:r>
    </w:p>
    <w:p w:rsidR="000D4DFE" w:rsidRPr="00C46735" w:rsidRDefault="000D4DFE" w:rsidP="000D4DFE">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3.</w:t>
      </w:r>
      <w:r w:rsidRPr="00D0016B">
        <w:rPr>
          <w:rFonts w:asciiTheme="minorEastAsia" w:hAnsiTheme="minorEastAsia" w:hint="eastAsia"/>
          <w:color w:val="333333"/>
          <w:sz w:val="24"/>
          <w:szCs w:val="24"/>
        </w:rPr>
        <w:t>【答案及解析】</w:t>
      </w:r>
      <w:r w:rsidRPr="00C46735">
        <w:rPr>
          <w:rFonts w:asciiTheme="minorEastAsia" w:hAnsiTheme="minorEastAsia" w:cs="宋体" w:hint="eastAsia"/>
          <w:color w:val="333333"/>
          <w:kern w:val="0"/>
          <w:sz w:val="24"/>
          <w:szCs w:val="24"/>
        </w:rPr>
        <w:t>D</w:t>
      </w:r>
      <w:r>
        <w:rPr>
          <w:rFonts w:asciiTheme="minorEastAsia" w:hAnsiTheme="minorEastAsia" w:cs="宋体" w:hint="eastAsia"/>
          <w:color w:val="333333"/>
          <w:kern w:val="0"/>
          <w:sz w:val="24"/>
          <w:szCs w:val="24"/>
        </w:rPr>
        <w:t>。</w:t>
      </w:r>
      <w:r w:rsidRPr="00C46735">
        <w:rPr>
          <w:rFonts w:asciiTheme="minorEastAsia" w:hAnsiTheme="minorEastAsia" w:cs="宋体" w:hint="eastAsia"/>
          <w:color w:val="333333"/>
          <w:kern w:val="0"/>
          <w:sz w:val="24"/>
          <w:szCs w:val="24"/>
        </w:rPr>
        <w:t>巴比妥类药物具有</w:t>
      </w:r>
      <w:proofErr w:type="gramStart"/>
      <w:r w:rsidRPr="00C46735">
        <w:rPr>
          <w:rFonts w:asciiTheme="minorEastAsia" w:hAnsiTheme="minorEastAsia" w:cs="宋体" w:hint="eastAsia"/>
          <w:color w:val="333333"/>
          <w:kern w:val="0"/>
          <w:sz w:val="24"/>
          <w:szCs w:val="24"/>
        </w:rPr>
        <w:t>酰</w:t>
      </w:r>
      <w:proofErr w:type="gramEnd"/>
      <w:r w:rsidRPr="00C46735">
        <w:rPr>
          <w:rFonts w:asciiTheme="minorEastAsia" w:hAnsiTheme="minorEastAsia" w:cs="宋体" w:hint="eastAsia"/>
          <w:color w:val="333333"/>
          <w:kern w:val="0"/>
          <w:sz w:val="24"/>
          <w:szCs w:val="24"/>
        </w:rPr>
        <w:t>亚胺结构，易发生水解开环反应，所以其钠盐注射剂要配成粉针剂。</w:t>
      </w:r>
    </w:p>
    <w:p w:rsidR="000D4DFE" w:rsidRPr="00C46735" w:rsidRDefault="000D4DFE" w:rsidP="000D4DFE">
      <w:pPr>
        <w:spacing w:line="360" w:lineRule="auto"/>
        <w:ind w:firstLineChars="200" w:firstLine="480"/>
        <w:rPr>
          <w:rFonts w:asciiTheme="minorEastAsia" w:hAnsiTheme="minorEastAsia" w:cs="宋体"/>
          <w:color w:val="333333"/>
          <w:kern w:val="0"/>
          <w:sz w:val="24"/>
          <w:szCs w:val="24"/>
        </w:rPr>
      </w:pPr>
      <w:r w:rsidRPr="00C46735">
        <w:rPr>
          <w:rFonts w:asciiTheme="minorEastAsia" w:hAnsiTheme="minorEastAsia" w:cs="宋体" w:hint="eastAsia"/>
          <w:color w:val="333333"/>
          <w:kern w:val="0"/>
          <w:sz w:val="24"/>
          <w:szCs w:val="24"/>
        </w:rPr>
        <w:t>注意本题中的E选项应为“本品水溶液吸收空气中CO</w:t>
      </w:r>
      <w:r w:rsidRPr="00C46735">
        <w:rPr>
          <w:rFonts w:asciiTheme="minorEastAsia" w:hAnsiTheme="minorEastAsia" w:cs="宋体" w:hint="eastAsia"/>
          <w:color w:val="333333"/>
          <w:kern w:val="0"/>
          <w:sz w:val="24"/>
          <w:szCs w:val="24"/>
          <w:vertAlign w:val="subscript"/>
        </w:rPr>
        <w:t>2</w:t>
      </w:r>
      <w:r w:rsidRPr="00C46735">
        <w:rPr>
          <w:rFonts w:asciiTheme="minorEastAsia" w:hAnsiTheme="minorEastAsia" w:cs="宋体" w:hint="eastAsia"/>
          <w:color w:val="333333"/>
          <w:kern w:val="0"/>
          <w:sz w:val="24"/>
          <w:szCs w:val="24"/>
        </w:rPr>
        <w:t>，易析出沉淀”。</w:t>
      </w:r>
    </w:p>
    <w:p w:rsidR="000D4DFE" w:rsidRPr="00536AED"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p>
    <w:p w:rsidR="000D4DFE" w:rsidRDefault="000D4DFE" w:rsidP="000D4DFE">
      <w:pPr>
        <w:pStyle w:val="a5"/>
        <w:spacing w:before="0" w:beforeAutospacing="0" w:after="240" w:afterAutospacing="0" w:line="360" w:lineRule="auto"/>
        <w:ind w:firstLine="480"/>
        <w:rPr>
          <w:rFonts w:asciiTheme="minorEastAsia" w:eastAsiaTheme="minorEastAsia" w:hAnsiTheme="minorEastAsia"/>
          <w:b/>
          <w:color w:val="000000"/>
          <w:szCs w:val="21"/>
        </w:rPr>
      </w:pPr>
      <w:r w:rsidRPr="00775363">
        <w:rPr>
          <w:rFonts w:asciiTheme="minorEastAsia" w:eastAsiaTheme="minorEastAsia" w:hAnsiTheme="minorEastAsia" w:hint="eastAsia"/>
          <w:b/>
          <w:shd w:val="clear" w:color="auto" w:fill="FFFFFF" w:themeFill="background1"/>
        </w:rPr>
        <w:t>【知识点名称】</w:t>
      </w:r>
      <w:r>
        <w:rPr>
          <w:rFonts w:asciiTheme="minorEastAsia" w:eastAsiaTheme="minorEastAsia" w:hAnsiTheme="minorEastAsia" w:hint="eastAsia"/>
          <w:b/>
          <w:color w:val="000000"/>
          <w:szCs w:val="21"/>
        </w:rPr>
        <w:t>细菌的基本结构与特殊结构</w:t>
      </w:r>
    </w:p>
    <w:p w:rsidR="000D4DFE" w:rsidRPr="00E1723C"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sidRPr="00775363">
        <w:rPr>
          <w:rFonts w:asciiTheme="minorEastAsia" w:eastAsiaTheme="minorEastAsia" w:hAnsiTheme="minorEastAsia" w:hint="eastAsia"/>
          <w:b/>
          <w:shd w:val="clear" w:color="auto" w:fill="FFFFFF" w:themeFill="background1"/>
        </w:rPr>
        <w:t>【考频指数】</w:t>
      </w:r>
      <w:r w:rsidRPr="00E1723C">
        <w:rPr>
          <w:rFonts w:asciiTheme="minorEastAsia" w:eastAsiaTheme="minorEastAsia" w:hAnsiTheme="minorEastAsia" w:hint="eastAsia"/>
          <w:color w:val="333333"/>
        </w:rPr>
        <w:t>★★★★</w:t>
      </w:r>
    </w:p>
    <w:p w:rsidR="000D4DFE" w:rsidRPr="00775363" w:rsidRDefault="000D4DFE" w:rsidP="000D4DFE">
      <w:pPr>
        <w:pStyle w:val="a5"/>
        <w:spacing w:before="0" w:beforeAutospacing="0" w:after="240" w:afterAutospacing="0" w:line="360" w:lineRule="auto"/>
        <w:ind w:firstLine="480"/>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【考点精讲】</w:t>
      </w:r>
    </w:p>
    <w:p w:rsidR="000D4DFE" w:rsidRPr="00E82364" w:rsidRDefault="000D4DFE" w:rsidP="000D4DFE">
      <w:pPr>
        <w:widowControl/>
        <w:spacing w:line="360" w:lineRule="auto"/>
        <w:ind w:firstLineChars="200" w:firstLine="480"/>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1.细菌的基本结构</w:t>
      </w:r>
    </w:p>
    <w:tbl>
      <w:tblPr>
        <w:tblW w:w="4500" w:type="pct"/>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199"/>
        <w:gridCol w:w="6294"/>
      </w:tblGrid>
      <w:tr w:rsidR="000D4DFE" w:rsidRPr="00E82364" w:rsidTr="00281E2C">
        <w:trPr>
          <w:tblCellSpacing w:w="0" w:type="dxa"/>
          <w:jc w:val="center"/>
        </w:trPr>
        <w:tc>
          <w:tcPr>
            <w:tcW w:w="800" w:type="pct"/>
            <w:vAlign w:val="center"/>
            <w:hideMark/>
          </w:tcPr>
          <w:p w:rsidR="000D4DFE" w:rsidRPr="00E82364" w:rsidRDefault="000D4DFE" w:rsidP="001051A8">
            <w:pPr>
              <w:widowControl/>
              <w:spacing w:line="360" w:lineRule="auto"/>
              <w:jc w:val="center"/>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结构</w:t>
            </w:r>
          </w:p>
        </w:tc>
        <w:tc>
          <w:tcPr>
            <w:tcW w:w="4200" w:type="pct"/>
            <w:vAlign w:val="center"/>
            <w:hideMark/>
          </w:tcPr>
          <w:p w:rsidR="000D4DFE" w:rsidRPr="00E82364" w:rsidRDefault="000D4DFE" w:rsidP="001051A8">
            <w:pPr>
              <w:widowControl/>
              <w:spacing w:line="360" w:lineRule="auto"/>
              <w:jc w:val="center"/>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特点及功能</w:t>
            </w:r>
          </w:p>
        </w:tc>
      </w:tr>
      <w:tr w:rsidR="000D4DFE" w:rsidRPr="00E82364" w:rsidTr="00281E2C">
        <w:trPr>
          <w:tblCellSpacing w:w="0" w:type="dxa"/>
          <w:jc w:val="center"/>
        </w:trPr>
        <w:tc>
          <w:tcPr>
            <w:tcW w:w="0" w:type="auto"/>
            <w:vAlign w:val="center"/>
            <w:hideMark/>
          </w:tcPr>
          <w:p w:rsidR="000D4DFE" w:rsidRPr="00E82364" w:rsidRDefault="000D4DFE" w:rsidP="001051A8">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细胞壁</w:t>
            </w:r>
          </w:p>
        </w:tc>
        <w:tc>
          <w:tcPr>
            <w:tcW w:w="0" w:type="auto"/>
            <w:vAlign w:val="center"/>
            <w:hideMark/>
          </w:tcPr>
          <w:p w:rsidR="000D4DFE" w:rsidRDefault="000D4DFE" w:rsidP="001051A8">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主要组分为肽聚糖，其功能是：</w:t>
            </w:r>
          </w:p>
          <w:p w:rsidR="000D4DFE" w:rsidRDefault="000D4DFE" w:rsidP="001051A8">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①维持细菌形态；</w:t>
            </w:r>
          </w:p>
          <w:p w:rsidR="000D4DFE" w:rsidRDefault="000D4DFE" w:rsidP="001051A8">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②参与细胞内外物质交换；</w:t>
            </w:r>
          </w:p>
          <w:p w:rsidR="000D4DFE" w:rsidRDefault="000D4DFE" w:rsidP="001051A8">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③细胞壁上还带有多种抗原决定簇，决定细菌的抗原性；</w:t>
            </w:r>
          </w:p>
          <w:p w:rsidR="000D4DFE" w:rsidRPr="00E82364" w:rsidRDefault="000D4DFE" w:rsidP="001051A8">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④细胞壁上的脂多糖</w:t>
            </w:r>
            <w:r>
              <w:rPr>
                <w:rFonts w:asciiTheme="minorEastAsia" w:hAnsiTheme="minorEastAsia" w:cs="宋体" w:hint="eastAsia"/>
                <w:color w:val="333333"/>
                <w:kern w:val="0"/>
                <w:sz w:val="24"/>
                <w:szCs w:val="24"/>
              </w:rPr>
              <w:t>是</w:t>
            </w:r>
            <w:r w:rsidRPr="00E82364">
              <w:rPr>
                <w:rFonts w:asciiTheme="minorEastAsia" w:hAnsiTheme="minorEastAsia" w:cs="宋体" w:hint="eastAsia"/>
                <w:color w:val="333333"/>
                <w:kern w:val="0"/>
                <w:sz w:val="24"/>
                <w:szCs w:val="24"/>
              </w:rPr>
              <w:t>具有致病作用的内毒素</w:t>
            </w:r>
          </w:p>
        </w:tc>
      </w:tr>
      <w:tr w:rsidR="000D4DFE" w:rsidRPr="00E82364" w:rsidTr="00281E2C">
        <w:trPr>
          <w:tblCellSpacing w:w="0" w:type="dxa"/>
          <w:jc w:val="center"/>
        </w:trPr>
        <w:tc>
          <w:tcPr>
            <w:tcW w:w="0" w:type="auto"/>
            <w:vAlign w:val="center"/>
            <w:hideMark/>
          </w:tcPr>
          <w:p w:rsidR="000D4DFE" w:rsidRPr="00E82364" w:rsidRDefault="000D4DFE" w:rsidP="001051A8">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细胞膜</w:t>
            </w:r>
          </w:p>
        </w:tc>
        <w:tc>
          <w:tcPr>
            <w:tcW w:w="0" w:type="auto"/>
            <w:vAlign w:val="center"/>
            <w:hideMark/>
          </w:tcPr>
          <w:p w:rsidR="000D4DFE" w:rsidRPr="00E82364" w:rsidRDefault="000D4DFE" w:rsidP="001051A8">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功能:渗透和运输作用</w:t>
            </w:r>
            <w:r>
              <w:rPr>
                <w:rFonts w:asciiTheme="minorEastAsia" w:hAnsiTheme="minorEastAsia" w:cs="宋体" w:hint="eastAsia"/>
                <w:color w:val="333333"/>
                <w:kern w:val="0"/>
                <w:sz w:val="24"/>
                <w:szCs w:val="24"/>
              </w:rPr>
              <w:t>；</w:t>
            </w:r>
            <w:r w:rsidRPr="00E82364">
              <w:rPr>
                <w:rFonts w:asciiTheme="minorEastAsia" w:hAnsiTheme="minorEastAsia" w:cs="宋体" w:hint="eastAsia"/>
                <w:color w:val="333333"/>
                <w:kern w:val="0"/>
                <w:sz w:val="24"/>
                <w:szCs w:val="24"/>
              </w:rPr>
              <w:t>呼吸作用</w:t>
            </w:r>
            <w:r>
              <w:rPr>
                <w:rFonts w:asciiTheme="minorEastAsia" w:hAnsiTheme="minorEastAsia" w:cs="宋体" w:hint="eastAsia"/>
                <w:color w:val="333333"/>
                <w:kern w:val="0"/>
                <w:sz w:val="24"/>
                <w:szCs w:val="24"/>
              </w:rPr>
              <w:t>；</w:t>
            </w:r>
            <w:r w:rsidRPr="00E82364">
              <w:rPr>
                <w:rFonts w:asciiTheme="minorEastAsia" w:hAnsiTheme="minorEastAsia" w:cs="宋体" w:hint="eastAsia"/>
                <w:color w:val="333333"/>
                <w:kern w:val="0"/>
                <w:sz w:val="24"/>
                <w:szCs w:val="24"/>
              </w:rPr>
              <w:t>生物合成（肽聚糖、鞭毛、荚膜）</w:t>
            </w:r>
            <w:r>
              <w:rPr>
                <w:rFonts w:asciiTheme="minorEastAsia" w:hAnsiTheme="minorEastAsia" w:cs="宋体" w:hint="eastAsia"/>
                <w:color w:val="333333"/>
                <w:kern w:val="0"/>
                <w:sz w:val="24"/>
                <w:szCs w:val="24"/>
              </w:rPr>
              <w:t>；</w:t>
            </w:r>
            <w:r w:rsidRPr="00E82364">
              <w:rPr>
                <w:rFonts w:asciiTheme="minorEastAsia" w:hAnsiTheme="minorEastAsia" w:cs="宋体" w:hint="eastAsia"/>
                <w:color w:val="333333"/>
                <w:kern w:val="0"/>
                <w:sz w:val="24"/>
                <w:szCs w:val="24"/>
              </w:rPr>
              <w:t>参与细菌分裂</w:t>
            </w:r>
          </w:p>
        </w:tc>
      </w:tr>
      <w:tr w:rsidR="000D4DFE" w:rsidRPr="00E82364" w:rsidTr="00281E2C">
        <w:trPr>
          <w:tblCellSpacing w:w="0" w:type="dxa"/>
          <w:jc w:val="center"/>
        </w:trPr>
        <w:tc>
          <w:tcPr>
            <w:tcW w:w="0" w:type="auto"/>
            <w:vAlign w:val="center"/>
            <w:hideMark/>
          </w:tcPr>
          <w:p w:rsidR="000D4DFE" w:rsidRPr="00E82364" w:rsidRDefault="000D4DFE" w:rsidP="001051A8">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细胞质</w:t>
            </w:r>
          </w:p>
        </w:tc>
        <w:tc>
          <w:tcPr>
            <w:tcW w:w="0" w:type="auto"/>
            <w:vAlign w:val="center"/>
            <w:hideMark/>
          </w:tcPr>
          <w:p w:rsidR="000D4DFE" w:rsidRPr="00E82364" w:rsidRDefault="000D4DFE" w:rsidP="001051A8">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细菌新陈代谢的主要场所，胞质内含有核酸和多种酶系统，参与菌体内物质的合成代谢和分解代谢</w:t>
            </w:r>
          </w:p>
        </w:tc>
      </w:tr>
      <w:tr w:rsidR="000D4DFE" w:rsidRPr="00E82364" w:rsidTr="00281E2C">
        <w:trPr>
          <w:tblCellSpacing w:w="0" w:type="dxa"/>
          <w:jc w:val="center"/>
        </w:trPr>
        <w:tc>
          <w:tcPr>
            <w:tcW w:w="0" w:type="auto"/>
            <w:vAlign w:val="center"/>
            <w:hideMark/>
          </w:tcPr>
          <w:p w:rsidR="000D4DFE" w:rsidRPr="00E82364" w:rsidRDefault="000D4DFE" w:rsidP="001051A8">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核质</w:t>
            </w:r>
          </w:p>
        </w:tc>
        <w:tc>
          <w:tcPr>
            <w:tcW w:w="0" w:type="auto"/>
            <w:vAlign w:val="center"/>
            <w:hideMark/>
          </w:tcPr>
          <w:p w:rsidR="000D4DFE" w:rsidRPr="00E82364" w:rsidRDefault="000D4DFE" w:rsidP="001051A8">
            <w:pPr>
              <w:widowControl/>
              <w:spacing w:line="360" w:lineRule="auto"/>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无核膜、核仁,双股环状DNA和RNA聚合而成，亦称为细菌染色体</w:t>
            </w:r>
          </w:p>
        </w:tc>
      </w:tr>
    </w:tbl>
    <w:p w:rsidR="000D4DFE" w:rsidRDefault="000D4DFE" w:rsidP="000D4DFE">
      <w:pPr>
        <w:widowControl/>
        <w:spacing w:line="360" w:lineRule="auto"/>
        <w:ind w:firstLineChars="200" w:firstLine="480"/>
        <w:jc w:val="left"/>
        <w:rPr>
          <w:rFonts w:asciiTheme="minorEastAsia" w:hAnsiTheme="minorEastAsia" w:cs="宋体"/>
          <w:color w:val="333333"/>
          <w:kern w:val="0"/>
          <w:sz w:val="24"/>
          <w:szCs w:val="24"/>
        </w:rPr>
      </w:pPr>
    </w:p>
    <w:p w:rsidR="000D4DFE" w:rsidRPr="00E82364" w:rsidRDefault="000D4DFE" w:rsidP="000D4DFE">
      <w:pPr>
        <w:widowControl/>
        <w:spacing w:line="360" w:lineRule="auto"/>
        <w:ind w:firstLineChars="200" w:firstLine="480"/>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lastRenderedPageBreak/>
        <w:t>2.细菌的特殊结构</w:t>
      </w:r>
    </w:p>
    <w:tbl>
      <w:tblPr>
        <w:tblW w:w="4500" w:type="pct"/>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124"/>
        <w:gridCol w:w="6369"/>
      </w:tblGrid>
      <w:tr w:rsidR="000D4DFE" w:rsidRPr="00E82364" w:rsidTr="00281E2C">
        <w:trPr>
          <w:tblCellSpacing w:w="0" w:type="dxa"/>
          <w:jc w:val="center"/>
        </w:trPr>
        <w:tc>
          <w:tcPr>
            <w:tcW w:w="750" w:type="pct"/>
            <w:vAlign w:val="center"/>
            <w:hideMark/>
          </w:tcPr>
          <w:p w:rsidR="000D4DFE" w:rsidRPr="00E82364" w:rsidRDefault="000D4DFE" w:rsidP="001051A8">
            <w:pPr>
              <w:widowControl/>
              <w:spacing w:line="360" w:lineRule="auto"/>
              <w:ind w:firstLineChars="200" w:firstLine="480"/>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荚膜</w:t>
            </w:r>
          </w:p>
        </w:tc>
        <w:tc>
          <w:tcPr>
            <w:tcW w:w="4250" w:type="pct"/>
            <w:vAlign w:val="center"/>
            <w:hideMark/>
          </w:tcPr>
          <w:p w:rsidR="000D4DFE" w:rsidRPr="00E82364" w:rsidRDefault="000D4DFE" w:rsidP="001051A8">
            <w:pPr>
              <w:widowControl/>
              <w:spacing w:line="360" w:lineRule="auto"/>
              <w:ind w:firstLineChars="200" w:firstLine="480"/>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具有黏附宿主细胞</w:t>
            </w:r>
            <w:r>
              <w:rPr>
                <w:rFonts w:asciiTheme="minorEastAsia" w:hAnsiTheme="minorEastAsia" w:cs="宋体" w:hint="eastAsia"/>
                <w:color w:val="333333"/>
                <w:kern w:val="0"/>
                <w:sz w:val="24"/>
                <w:szCs w:val="24"/>
              </w:rPr>
              <w:t>、</w:t>
            </w:r>
            <w:r w:rsidRPr="00E82364">
              <w:rPr>
                <w:rFonts w:asciiTheme="minorEastAsia" w:hAnsiTheme="minorEastAsia" w:cs="宋体" w:hint="eastAsia"/>
                <w:color w:val="333333"/>
                <w:kern w:val="0"/>
                <w:sz w:val="24"/>
                <w:szCs w:val="24"/>
              </w:rPr>
              <w:t>抗吞噬等致病作用，具有侵袭力</w:t>
            </w:r>
          </w:p>
        </w:tc>
      </w:tr>
      <w:tr w:rsidR="000D4DFE" w:rsidRPr="00E82364" w:rsidTr="00281E2C">
        <w:trPr>
          <w:tblCellSpacing w:w="0" w:type="dxa"/>
          <w:jc w:val="center"/>
        </w:trPr>
        <w:tc>
          <w:tcPr>
            <w:tcW w:w="0" w:type="auto"/>
            <w:vAlign w:val="center"/>
            <w:hideMark/>
          </w:tcPr>
          <w:p w:rsidR="000D4DFE" w:rsidRPr="00E82364" w:rsidRDefault="000D4DFE" w:rsidP="001051A8">
            <w:pPr>
              <w:widowControl/>
              <w:spacing w:line="360" w:lineRule="auto"/>
              <w:ind w:firstLineChars="200" w:firstLine="480"/>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鞭毛</w:t>
            </w:r>
          </w:p>
        </w:tc>
        <w:tc>
          <w:tcPr>
            <w:tcW w:w="0" w:type="auto"/>
            <w:vAlign w:val="center"/>
            <w:hideMark/>
          </w:tcPr>
          <w:p w:rsidR="000D4DFE" w:rsidRPr="00E82364" w:rsidRDefault="000D4DFE" w:rsidP="001051A8">
            <w:pPr>
              <w:widowControl/>
              <w:spacing w:line="360" w:lineRule="auto"/>
              <w:ind w:firstLineChars="200" w:firstLine="480"/>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是运动器，具有抗原性并与致病性有关</w:t>
            </w:r>
          </w:p>
        </w:tc>
      </w:tr>
      <w:tr w:rsidR="000D4DFE" w:rsidRPr="00E82364" w:rsidTr="00281E2C">
        <w:trPr>
          <w:tblCellSpacing w:w="0" w:type="dxa"/>
          <w:jc w:val="center"/>
        </w:trPr>
        <w:tc>
          <w:tcPr>
            <w:tcW w:w="0" w:type="auto"/>
            <w:vAlign w:val="center"/>
            <w:hideMark/>
          </w:tcPr>
          <w:p w:rsidR="000D4DFE" w:rsidRPr="00E82364" w:rsidRDefault="000D4DFE" w:rsidP="001051A8">
            <w:pPr>
              <w:widowControl/>
              <w:spacing w:line="360" w:lineRule="auto"/>
              <w:ind w:firstLineChars="200" w:firstLine="480"/>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菌毛</w:t>
            </w:r>
          </w:p>
        </w:tc>
        <w:tc>
          <w:tcPr>
            <w:tcW w:w="0" w:type="auto"/>
            <w:vAlign w:val="center"/>
            <w:hideMark/>
          </w:tcPr>
          <w:p w:rsidR="000D4DFE" w:rsidRPr="00E82364" w:rsidRDefault="000D4DFE" w:rsidP="001051A8">
            <w:pPr>
              <w:widowControl/>
              <w:spacing w:line="360" w:lineRule="auto"/>
              <w:ind w:firstLineChars="200" w:firstLine="480"/>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普通菌毛可促使细菌黏附于宿主细胞表面而致病；性菌毛</w:t>
            </w:r>
            <w:r>
              <w:rPr>
                <w:rFonts w:asciiTheme="minorEastAsia" w:hAnsiTheme="minorEastAsia" w:cs="宋体" w:hint="eastAsia"/>
                <w:color w:val="333333"/>
                <w:kern w:val="0"/>
                <w:sz w:val="24"/>
                <w:szCs w:val="24"/>
              </w:rPr>
              <w:t>参与F质粒的接合传递</w:t>
            </w:r>
          </w:p>
        </w:tc>
      </w:tr>
      <w:tr w:rsidR="000D4DFE" w:rsidRPr="00E82364" w:rsidTr="00281E2C">
        <w:trPr>
          <w:tblCellSpacing w:w="0" w:type="dxa"/>
          <w:jc w:val="center"/>
        </w:trPr>
        <w:tc>
          <w:tcPr>
            <w:tcW w:w="0" w:type="auto"/>
            <w:vAlign w:val="center"/>
            <w:hideMark/>
          </w:tcPr>
          <w:p w:rsidR="000D4DFE" w:rsidRPr="00E82364" w:rsidRDefault="000D4DFE" w:rsidP="001051A8">
            <w:pPr>
              <w:widowControl/>
              <w:spacing w:line="360" w:lineRule="auto"/>
              <w:ind w:firstLineChars="200" w:firstLine="480"/>
              <w:jc w:val="left"/>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芽孢</w:t>
            </w:r>
          </w:p>
        </w:tc>
        <w:tc>
          <w:tcPr>
            <w:tcW w:w="0" w:type="auto"/>
            <w:vAlign w:val="center"/>
            <w:hideMark/>
          </w:tcPr>
          <w:p w:rsidR="000D4DFE" w:rsidRPr="00E82364" w:rsidRDefault="000D4DFE" w:rsidP="001051A8">
            <w:pPr>
              <w:widowControl/>
              <w:spacing w:line="360" w:lineRule="auto"/>
              <w:ind w:firstLineChars="200" w:firstLine="480"/>
              <w:jc w:val="left"/>
              <w:rPr>
                <w:rFonts w:asciiTheme="minorEastAsia" w:hAnsiTheme="minorEastAsia" w:cs="宋体"/>
                <w:color w:val="333333"/>
                <w:kern w:val="0"/>
                <w:sz w:val="24"/>
                <w:szCs w:val="24"/>
              </w:rPr>
            </w:pPr>
            <w:r w:rsidRPr="00E82364">
              <w:rPr>
                <w:rFonts w:asciiTheme="minorEastAsia" w:hAnsiTheme="minorEastAsia" w:cs="宋体" w:hint="eastAsia"/>
                <w:color w:val="333333"/>
                <w:kern w:val="0"/>
                <w:sz w:val="24"/>
                <w:szCs w:val="24"/>
              </w:rPr>
              <w:t>抵抗力强，耐高温。为休眠状态，内含生命物质，可以再生。通常以杀死</w:t>
            </w:r>
            <w:r>
              <w:rPr>
                <w:rFonts w:asciiTheme="minorEastAsia" w:hAnsiTheme="minorEastAsia" w:cs="宋体" w:hint="eastAsia"/>
                <w:color w:val="333333"/>
                <w:kern w:val="0"/>
                <w:sz w:val="24"/>
                <w:szCs w:val="24"/>
              </w:rPr>
              <w:t>芽孢</w:t>
            </w:r>
            <w:r w:rsidRPr="00E82364">
              <w:rPr>
                <w:rFonts w:asciiTheme="minorEastAsia" w:hAnsiTheme="minorEastAsia" w:cs="宋体" w:hint="eastAsia"/>
                <w:color w:val="333333"/>
                <w:kern w:val="0"/>
                <w:sz w:val="24"/>
                <w:szCs w:val="24"/>
              </w:rPr>
              <w:t>作为灭菌指标</w:t>
            </w:r>
          </w:p>
        </w:tc>
      </w:tr>
    </w:tbl>
    <w:p w:rsidR="000D4DFE" w:rsidRPr="00775363" w:rsidRDefault="000D4DFE" w:rsidP="000D4DFE">
      <w:pPr>
        <w:pStyle w:val="a5"/>
        <w:spacing w:before="0" w:beforeAutospacing="0" w:after="240" w:afterAutospacing="0" w:line="360" w:lineRule="auto"/>
        <w:ind w:firstLine="480"/>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【进阶攻略】</w:t>
      </w:r>
    </w:p>
    <w:p w:rsidR="000D4DFE" w:rsidRDefault="000D4DFE" w:rsidP="000D4DFE">
      <w:pPr>
        <w:widowControl/>
        <w:spacing w:line="360" w:lineRule="auto"/>
        <w:ind w:firstLineChars="200" w:firstLine="480"/>
        <w:jc w:val="left"/>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重点考查细菌的结构与功能，注意区分基本结构与特殊结构，各结构的功能需准确掌握。</w:t>
      </w:r>
    </w:p>
    <w:p w:rsidR="000D4DFE" w:rsidRPr="00775363" w:rsidRDefault="000D4DFE" w:rsidP="000D4DFE">
      <w:pPr>
        <w:pStyle w:val="a5"/>
        <w:spacing w:before="0" w:beforeAutospacing="0" w:after="240" w:afterAutospacing="0" w:line="360" w:lineRule="auto"/>
        <w:ind w:firstLine="480"/>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【知识点随手练】</w:t>
      </w:r>
    </w:p>
    <w:p w:rsidR="000D4DFE"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0D4DFE" w:rsidRPr="00122B3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sidRPr="00122B3B">
        <w:rPr>
          <w:rFonts w:asciiTheme="minorEastAsia" w:eastAsiaTheme="minorEastAsia" w:hAnsiTheme="minorEastAsia" w:hint="eastAsia"/>
          <w:color w:val="333333"/>
        </w:rPr>
        <w:t>1.细菌细胞膜的作用不包括</w:t>
      </w:r>
    </w:p>
    <w:p w:rsidR="000D4DFE" w:rsidRPr="00122B3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A.</w:t>
      </w:r>
      <w:r w:rsidRPr="00122B3B">
        <w:rPr>
          <w:rFonts w:asciiTheme="minorEastAsia" w:eastAsiaTheme="minorEastAsia" w:hAnsiTheme="minorEastAsia" w:hint="eastAsia"/>
          <w:color w:val="333333"/>
        </w:rPr>
        <w:t>新陈代谢的主要场所</w:t>
      </w:r>
    </w:p>
    <w:p w:rsidR="000D4DFE" w:rsidRPr="00122B3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B.</w:t>
      </w:r>
      <w:r w:rsidRPr="00122B3B">
        <w:rPr>
          <w:rFonts w:asciiTheme="minorEastAsia" w:eastAsiaTheme="minorEastAsia" w:hAnsiTheme="minorEastAsia" w:hint="eastAsia"/>
          <w:color w:val="333333"/>
        </w:rPr>
        <w:t>物质转运</w:t>
      </w:r>
    </w:p>
    <w:p w:rsidR="000D4DFE" w:rsidRPr="00122B3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C.</w:t>
      </w:r>
      <w:r w:rsidRPr="00122B3B">
        <w:rPr>
          <w:rFonts w:asciiTheme="minorEastAsia" w:eastAsiaTheme="minorEastAsia" w:hAnsiTheme="minorEastAsia" w:hint="eastAsia"/>
          <w:color w:val="333333"/>
        </w:rPr>
        <w:t>呼吸作用</w:t>
      </w:r>
    </w:p>
    <w:p w:rsidR="000D4DFE" w:rsidRPr="00122B3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D.</w:t>
      </w:r>
      <w:r w:rsidRPr="00122B3B">
        <w:rPr>
          <w:rFonts w:asciiTheme="minorEastAsia" w:eastAsiaTheme="minorEastAsia" w:hAnsiTheme="minorEastAsia" w:hint="eastAsia"/>
          <w:color w:val="333333"/>
        </w:rPr>
        <w:t>参与细菌分裂</w:t>
      </w:r>
    </w:p>
    <w:p w:rsidR="000D4DFE" w:rsidRPr="00122B3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E.</w:t>
      </w:r>
      <w:r w:rsidRPr="00122B3B">
        <w:rPr>
          <w:rFonts w:asciiTheme="minorEastAsia" w:eastAsiaTheme="minorEastAsia" w:hAnsiTheme="minorEastAsia" w:hint="eastAsia"/>
          <w:color w:val="333333"/>
        </w:rPr>
        <w:t>生物合成作用</w:t>
      </w:r>
    </w:p>
    <w:p w:rsidR="000D4DFE" w:rsidRPr="00122B3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sidRPr="00122B3B">
        <w:rPr>
          <w:rFonts w:asciiTheme="minorEastAsia" w:eastAsiaTheme="minorEastAsia" w:hAnsiTheme="minorEastAsia" w:hint="eastAsia"/>
          <w:color w:val="333333"/>
        </w:rPr>
        <w:t>2.控制细菌生命所必需性状的是</w:t>
      </w:r>
    </w:p>
    <w:p w:rsidR="000D4DFE" w:rsidRPr="00122B3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A.</w:t>
      </w:r>
      <w:r w:rsidRPr="00122B3B">
        <w:rPr>
          <w:rFonts w:asciiTheme="minorEastAsia" w:eastAsiaTheme="minorEastAsia" w:hAnsiTheme="minorEastAsia" w:hint="eastAsia"/>
          <w:color w:val="333333"/>
        </w:rPr>
        <w:t>细菌染色体</w:t>
      </w:r>
    </w:p>
    <w:p w:rsidR="000D4DFE" w:rsidRPr="00122B3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B.</w:t>
      </w:r>
      <w:r w:rsidRPr="00122B3B">
        <w:rPr>
          <w:rFonts w:asciiTheme="minorEastAsia" w:eastAsiaTheme="minorEastAsia" w:hAnsiTheme="minorEastAsia" w:hint="eastAsia"/>
          <w:color w:val="333333"/>
        </w:rPr>
        <w:t>细菌蛋白质</w:t>
      </w:r>
    </w:p>
    <w:p w:rsidR="000D4DFE" w:rsidRPr="00122B3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C.</w:t>
      </w:r>
      <w:r w:rsidRPr="00122B3B">
        <w:rPr>
          <w:rFonts w:asciiTheme="minorEastAsia" w:eastAsiaTheme="minorEastAsia" w:hAnsiTheme="minorEastAsia" w:hint="eastAsia"/>
          <w:color w:val="333333"/>
        </w:rPr>
        <w:t>质粒</w:t>
      </w:r>
    </w:p>
    <w:p w:rsidR="000D4DFE" w:rsidRPr="00122B3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D.</w:t>
      </w:r>
      <w:r w:rsidRPr="00122B3B">
        <w:rPr>
          <w:rFonts w:asciiTheme="minorEastAsia" w:eastAsiaTheme="minorEastAsia" w:hAnsiTheme="minorEastAsia" w:hint="eastAsia"/>
          <w:color w:val="333333"/>
        </w:rPr>
        <w:t>噬菌体</w:t>
      </w:r>
    </w:p>
    <w:p w:rsidR="000D4DFE" w:rsidRPr="00122B3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lastRenderedPageBreak/>
        <w:t>E.</w:t>
      </w:r>
      <w:r w:rsidRPr="00122B3B">
        <w:rPr>
          <w:rFonts w:asciiTheme="minorEastAsia" w:eastAsiaTheme="minorEastAsia" w:hAnsiTheme="minorEastAsia" w:hint="eastAsia"/>
          <w:color w:val="333333"/>
        </w:rPr>
        <w:t>细菌的基因重组</w:t>
      </w:r>
    </w:p>
    <w:p w:rsidR="000D4DFE" w:rsidRPr="00122B3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sidRPr="00122B3B">
        <w:rPr>
          <w:rFonts w:asciiTheme="minorEastAsia" w:eastAsiaTheme="minorEastAsia" w:hAnsiTheme="minorEastAsia" w:hint="eastAsia"/>
          <w:color w:val="333333"/>
        </w:rPr>
        <w:t>3.细菌形成的芽孢是其</w:t>
      </w:r>
    </w:p>
    <w:p w:rsidR="000D4DFE" w:rsidRPr="00122B3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A.</w:t>
      </w:r>
      <w:r w:rsidRPr="00122B3B">
        <w:rPr>
          <w:rFonts w:asciiTheme="minorEastAsia" w:eastAsiaTheme="minorEastAsia" w:hAnsiTheme="minorEastAsia" w:hint="eastAsia"/>
          <w:color w:val="333333"/>
        </w:rPr>
        <w:t>繁殖形式</w:t>
      </w:r>
    </w:p>
    <w:p w:rsidR="000D4DFE" w:rsidRPr="00122B3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B.</w:t>
      </w:r>
      <w:r w:rsidRPr="00122B3B">
        <w:rPr>
          <w:rFonts w:asciiTheme="minorEastAsia" w:eastAsiaTheme="minorEastAsia" w:hAnsiTheme="minorEastAsia" w:hint="eastAsia"/>
          <w:color w:val="333333"/>
        </w:rPr>
        <w:t>已经死亡</w:t>
      </w:r>
    </w:p>
    <w:p w:rsidR="000D4DFE" w:rsidRPr="00122B3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C.</w:t>
      </w:r>
      <w:r w:rsidRPr="00122B3B">
        <w:rPr>
          <w:rFonts w:asciiTheme="minorEastAsia" w:eastAsiaTheme="minorEastAsia" w:hAnsiTheme="minorEastAsia" w:hint="eastAsia"/>
          <w:color w:val="333333"/>
        </w:rPr>
        <w:t>处于繁殖的迟缓期</w:t>
      </w:r>
    </w:p>
    <w:p w:rsidR="000D4DFE" w:rsidRPr="00122B3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D.</w:t>
      </w:r>
      <w:r w:rsidRPr="00122B3B">
        <w:rPr>
          <w:rFonts w:asciiTheme="minorEastAsia" w:eastAsiaTheme="minorEastAsia" w:hAnsiTheme="minorEastAsia" w:hint="eastAsia"/>
          <w:color w:val="333333"/>
        </w:rPr>
        <w:t>处于衰退期</w:t>
      </w:r>
    </w:p>
    <w:p w:rsidR="000D4DFE" w:rsidRPr="00122B3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E.</w:t>
      </w:r>
      <w:r w:rsidRPr="00122B3B">
        <w:rPr>
          <w:rFonts w:asciiTheme="minorEastAsia" w:eastAsiaTheme="minorEastAsia" w:hAnsiTheme="minorEastAsia" w:hint="eastAsia"/>
          <w:color w:val="333333"/>
        </w:rPr>
        <w:t>休眠形式</w:t>
      </w:r>
    </w:p>
    <w:p w:rsidR="000D4DFE" w:rsidRPr="00775363" w:rsidRDefault="000D4DFE" w:rsidP="000D4DFE">
      <w:pPr>
        <w:pStyle w:val="a5"/>
        <w:spacing w:before="0" w:beforeAutospacing="0" w:after="240" w:afterAutospacing="0" w:line="360" w:lineRule="auto"/>
        <w:ind w:firstLine="480"/>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【知识点随手练参考答案及解析】</w:t>
      </w:r>
    </w:p>
    <w:p w:rsidR="000D4DFE" w:rsidRPr="00122B3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sidRPr="00122B3B">
        <w:rPr>
          <w:rFonts w:asciiTheme="minorEastAsia" w:eastAsiaTheme="minorEastAsia" w:hAnsiTheme="minorEastAsia" w:hint="eastAsia"/>
          <w:color w:val="333333"/>
        </w:rPr>
        <w:t>1.</w:t>
      </w:r>
      <w:r w:rsidRPr="00553FC1">
        <w:rPr>
          <w:rFonts w:asciiTheme="minorEastAsia" w:eastAsiaTheme="minorEastAsia" w:hAnsiTheme="minorEastAsia" w:hint="eastAsia"/>
          <w:color w:val="333333"/>
        </w:rPr>
        <w:t>【答案及解析】</w:t>
      </w:r>
      <w:r w:rsidRPr="00122B3B">
        <w:rPr>
          <w:rFonts w:asciiTheme="minorEastAsia" w:eastAsiaTheme="minorEastAsia" w:hAnsiTheme="minorEastAsia" w:hint="eastAsia"/>
          <w:color w:val="333333"/>
        </w:rPr>
        <w:t>A</w:t>
      </w:r>
      <w:r>
        <w:rPr>
          <w:rFonts w:asciiTheme="minorEastAsia" w:eastAsiaTheme="minorEastAsia" w:hAnsiTheme="minorEastAsia" w:hint="eastAsia"/>
          <w:color w:val="333333"/>
        </w:rPr>
        <w:t>。</w:t>
      </w:r>
      <w:r w:rsidRPr="00122B3B">
        <w:rPr>
          <w:rFonts w:asciiTheme="minorEastAsia" w:eastAsiaTheme="minorEastAsia" w:hAnsiTheme="minorEastAsia" w:hint="eastAsia"/>
          <w:color w:val="333333"/>
        </w:rPr>
        <w:t>细胞质是细菌新陈代谢的主要场所，胞质内含有核酸和多种酶系统，参与菌体内物质的合成代谢和分解代谢。A项错误。</w:t>
      </w:r>
    </w:p>
    <w:p w:rsidR="000D4DFE" w:rsidRPr="00122B3B" w:rsidRDefault="000D4DFE" w:rsidP="000D4DFE">
      <w:pPr>
        <w:pStyle w:val="a5"/>
        <w:spacing w:before="0" w:beforeAutospacing="0" w:after="240" w:afterAutospacing="0" w:line="360" w:lineRule="auto"/>
        <w:ind w:firstLine="480"/>
        <w:rPr>
          <w:rFonts w:asciiTheme="minorEastAsia" w:eastAsiaTheme="minorEastAsia" w:hAnsiTheme="minorEastAsia"/>
          <w:color w:val="333333"/>
        </w:rPr>
      </w:pPr>
      <w:r w:rsidRPr="00122B3B">
        <w:rPr>
          <w:rFonts w:asciiTheme="minorEastAsia" w:eastAsiaTheme="minorEastAsia" w:hAnsiTheme="minorEastAsia" w:hint="eastAsia"/>
          <w:color w:val="333333"/>
        </w:rPr>
        <w:t>2.</w:t>
      </w:r>
      <w:r w:rsidRPr="00D763BC">
        <w:rPr>
          <w:rFonts w:asciiTheme="minorEastAsia" w:eastAsiaTheme="minorEastAsia" w:hAnsiTheme="minorEastAsia" w:hint="eastAsia"/>
          <w:color w:val="333333"/>
        </w:rPr>
        <w:t xml:space="preserve"> </w:t>
      </w:r>
      <w:r w:rsidRPr="00553FC1">
        <w:rPr>
          <w:rFonts w:asciiTheme="minorEastAsia" w:eastAsiaTheme="minorEastAsia" w:hAnsiTheme="minorEastAsia" w:hint="eastAsia"/>
          <w:color w:val="333333"/>
        </w:rPr>
        <w:t>【答案及解析】</w:t>
      </w:r>
      <w:r w:rsidRPr="00122B3B">
        <w:rPr>
          <w:rFonts w:asciiTheme="minorEastAsia" w:eastAsiaTheme="minorEastAsia" w:hAnsiTheme="minorEastAsia" w:hint="eastAsia"/>
          <w:color w:val="333333"/>
        </w:rPr>
        <w:t>A</w:t>
      </w:r>
      <w:r>
        <w:rPr>
          <w:rFonts w:asciiTheme="minorEastAsia" w:eastAsiaTheme="minorEastAsia" w:hAnsiTheme="minorEastAsia" w:hint="eastAsia"/>
          <w:color w:val="333333"/>
        </w:rPr>
        <w:t>。</w:t>
      </w:r>
      <w:r w:rsidRPr="00122B3B">
        <w:rPr>
          <w:rFonts w:asciiTheme="minorEastAsia" w:eastAsiaTheme="minorEastAsia" w:hAnsiTheme="minorEastAsia" w:hint="eastAsia"/>
          <w:color w:val="333333"/>
        </w:rPr>
        <w:t>细菌的遗传物质包括；①染色体，控制细菌的遗传特性，编码产物为细菌生命所必需</w:t>
      </w:r>
      <w:r>
        <w:rPr>
          <w:rFonts w:asciiTheme="minorEastAsia" w:eastAsiaTheme="minorEastAsia" w:hAnsiTheme="minorEastAsia" w:hint="eastAsia"/>
          <w:color w:val="333333"/>
        </w:rPr>
        <w:t>；</w:t>
      </w:r>
      <w:r w:rsidRPr="00122B3B">
        <w:rPr>
          <w:rFonts w:asciiTheme="minorEastAsia" w:eastAsiaTheme="minorEastAsia" w:hAnsiTheme="minorEastAsia" w:hint="eastAsia"/>
          <w:color w:val="333333"/>
        </w:rPr>
        <w:t>②质粒，独立存在的双股环状DNA，控制细菌的生命非必需性状，并可通过结合等方式在细菌间转移</w:t>
      </w:r>
      <w:r>
        <w:rPr>
          <w:rFonts w:asciiTheme="minorEastAsia" w:eastAsiaTheme="minorEastAsia" w:hAnsiTheme="minorEastAsia" w:hint="eastAsia"/>
          <w:color w:val="333333"/>
        </w:rPr>
        <w:t>；</w:t>
      </w:r>
      <w:r w:rsidRPr="00122B3B">
        <w:rPr>
          <w:rFonts w:asciiTheme="minorEastAsia" w:eastAsiaTheme="minorEastAsia" w:hAnsiTheme="minorEastAsia" w:hint="eastAsia"/>
          <w:color w:val="333333"/>
        </w:rPr>
        <w:t>③噬菌体，温和噬菌体感染细菌后，其基因可整合在细菌染色体上，从而使宿主细菌获得某种新的性状。细菌的基因重组是细菌遗传变异的一种方式，非细菌生命所必需。</w:t>
      </w:r>
    </w:p>
    <w:p w:rsidR="000D4DFE" w:rsidRPr="00DA3627" w:rsidRDefault="000D4DFE" w:rsidP="000D4DFE">
      <w:pPr>
        <w:pStyle w:val="a5"/>
        <w:spacing w:before="0" w:beforeAutospacing="0" w:after="240" w:afterAutospacing="0" w:line="360" w:lineRule="auto"/>
        <w:ind w:firstLine="480"/>
      </w:pPr>
      <w:r w:rsidRPr="00122B3B">
        <w:rPr>
          <w:rFonts w:asciiTheme="minorEastAsia" w:eastAsiaTheme="minorEastAsia" w:hAnsiTheme="minorEastAsia" w:hint="eastAsia"/>
          <w:color w:val="333333"/>
        </w:rPr>
        <w:t>3.</w:t>
      </w:r>
      <w:r w:rsidRPr="00553FC1">
        <w:rPr>
          <w:rFonts w:asciiTheme="minorEastAsia" w:eastAsiaTheme="minorEastAsia" w:hAnsiTheme="minorEastAsia" w:hint="eastAsia"/>
          <w:color w:val="333333"/>
        </w:rPr>
        <w:t>【答案及解析】</w:t>
      </w:r>
      <w:r w:rsidRPr="00122B3B">
        <w:rPr>
          <w:rFonts w:asciiTheme="minorEastAsia" w:eastAsiaTheme="minorEastAsia" w:hAnsiTheme="minorEastAsia" w:hint="eastAsia"/>
          <w:color w:val="333333"/>
        </w:rPr>
        <w:t>E</w:t>
      </w:r>
      <w:r>
        <w:rPr>
          <w:rFonts w:asciiTheme="minorEastAsia" w:eastAsiaTheme="minorEastAsia" w:hAnsiTheme="minorEastAsia" w:hint="eastAsia"/>
          <w:color w:val="333333"/>
        </w:rPr>
        <w:t>。</w:t>
      </w:r>
      <w:r w:rsidRPr="00122B3B">
        <w:rPr>
          <w:rFonts w:asciiTheme="minorEastAsia" w:eastAsiaTheme="minorEastAsia" w:hAnsiTheme="minorEastAsia" w:hint="eastAsia"/>
          <w:color w:val="333333"/>
        </w:rPr>
        <w:t>芽孢是某些细菌在一定条件下形成的休眠形式，并非细菌死亡。因一个细菌只能形成一个芽孢，一个芽孢也只能发芽形成一个繁殖体后再繁殖，数量没有增加，也不是细菌繁殖形式。</w:t>
      </w:r>
    </w:p>
    <w:p w:rsidR="000D4DFE" w:rsidRPr="000D4DFE" w:rsidRDefault="000D4DFE"/>
    <w:p w:rsidR="000D4DFE" w:rsidRPr="000D4DFE" w:rsidRDefault="000D4DFE" w:rsidP="00281E2C">
      <w:pPr>
        <w:jc w:val="center"/>
        <w:rPr>
          <w:b/>
          <w:sz w:val="32"/>
          <w:szCs w:val="32"/>
        </w:rPr>
      </w:pPr>
      <w:r w:rsidRPr="000D4DFE">
        <w:rPr>
          <w:rFonts w:hint="eastAsia"/>
          <w:b/>
          <w:sz w:val="32"/>
          <w:szCs w:val="32"/>
        </w:rPr>
        <w:t>相关专业知识</w:t>
      </w:r>
    </w:p>
    <w:p w:rsidR="00E26961" w:rsidRDefault="00E26961" w:rsidP="00775363">
      <w:pPr>
        <w:pStyle w:val="a5"/>
        <w:spacing w:before="0" w:beforeAutospacing="0" w:after="240" w:afterAutospacing="0" w:line="360" w:lineRule="auto"/>
        <w:ind w:firstLineChars="200" w:firstLine="482"/>
        <w:rPr>
          <w:rFonts w:asciiTheme="minorEastAsia" w:eastAsiaTheme="minorEastAsia" w:hAnsiTheme="minorEastAsia"/>
          <w:color w:val="FFFFFF"/>
          <w:shd w:val="clear" w:color="auto" w:fill="008080"/>
        </w:rPr>
      </w:pPr>
      <w:r w:rsidRPr="00775363">
        <w:rPr>
          <w:rFonts w:asciiTheme="minorEastAsia" w:eastAsiaTheme="minorEastAsia" w:hAnsiTheme="minorEastAsia" w:hint="eastAsia"/>
          <w:b/>
          <w:shd w:val="clear" w:color="auto" w:fill="FFFFFF" w:themeFill="background1"/>
        </w:rPr>
        <w:t>【知识点名称】</w:t>
      </w:r>
      <w:r w:rsidRPr="005645E6">
        <w:rPr>
          <w:rFonts w:asciiTheme="minorEastAsia" w:hAnsiTheme="minorEastAsia" w:hint="eastAsia"/>
          <w:b/>
        </w:rPr>
        <w:t>药物剂型</w:t>
      </w:r>
    </w:p>
    <w:p w:rsidR="00E26961" w:rsidRPr="00B92294" w:rsidRDefault="00E26961" w:rsidP="00775363">
      <w:pPr>
        <w:pStyle w:val="a5"/>
        <w:spacing w:before="0" w:beforeAutospacing="0" w:after="240" w:afterAutospacing="0" w:line="360" w:lineRule="auto"/>
        <w:ind w:firstLineChars="200" w:firstLine="482"/>
        <w:rPr>
          <w:rFonts w:asciiTheme="minorEastAsia" w:eastAsiaTheme="minorEastAsia" w:hAnsiTheme="minorEastAsia"/>
          <w:color w:val="333333"/>
        </w:rPr>
      </w:pPr>
      <w:r w:rsidRPr="00775363">
        <w:rPr>
          <w:rFonts w:asciiTheme="minorEastAsia" w:eastAsiaTheme="minorEastAsia" w:hAnsiTheme="minorEastAsia" w:hint="eastAsia"/>
          <w:b/>
          <w:shd w:val="clear" w:color="auto" w:fill="FFFFFF" w:themeFill="background1"/>
        </w:rPr>
        <w:t>【考频指数】</w:t>
      </w:r>
      <w:r w:rsidRPr="00B92294">
        <w:rPr>
          <w:rFonts w:asciiTheme="minorEastAsia" w:eastAsiaTheme="minorEastAsia" w:hAnsiTheme="minorEastAsia" w:hint="eastAsia"/>
          <w:color w:val="333333"/>
        </w:rPr>
        <w:t>★★★★★</w:t>
      </w:r>
    </w:p>
    <w:p w:rsidR="00E26961" w:rsidRPr="00775363" w:rsidRDefault="00E26961" w:rsidP="00775363">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【考点精讲】</w:t>
      </w:r>
    </w:p>
    <w:p w:rsidR="00E26961" w:rsidRPr="00B92294" w:rsidRDefault="00E26961" w:rsidP="00E26961">
      <w:pPr>
        <w:spacing w:line="360" w:lineRule="auto"/>
        <w:ind w:firstLineChars="200" w:firstLine="480"/>
        <w:rPr>
          <w:rFonts w:asciiTheme="minorEastAsia" w:hAnsiTheme="minorEastAsia"/>
          <w:sz w:val="24"/>
          <w:szCs w:val="24"/>
        </w:rPr>
      </w:pPr>
      <w:r w:rsidRPr="00B92294">
        <w:rPr>
          <w:rFonts w:asciiTheme="minorEastAsia" w:hAnsiTheme="minorEastAsia" w:hint="eastAsia"/>
          <w:sz w:val="24"/>
          <w:szCs w:val="24"/>
        </w:rPr>
        <w:lastRenderedPageBreak/>
        <w:t>1.药物剂型的重要性</w:t>
      </w:r>
    </w:p>
    <w:p w:rsidR="00E26961" w:rsidRPr="00B92294" w:rsidRDefault="00E26961" w:rsidP="00E26961">
      <w:pPr>
        <w:spacing w:line="360" w:lineRule="auto"/>
        <w:ind w:firstLineChars="200" w:firstLine="480"/>
        <w:rPr>
          <w:rFonts w:asciiTheme="minorEastAsia" w:hAnsiTheme="minorEastAsia" w:cs="Times New Roman"/>
          <w:color w:val="000000"/>
          <w:sz w:val="24"/>
          <w:szCs w:val="24"/>
        </w:rPr>
      </w:pPr>
      <w:r w:rsidRPr="00B92294">
        <w:rPr>
          <w:rFonts w:asciiTheme="minorEastAsia" w:hAnsiTheme="minorEastAsia" w:cs="Times New Roman"/>
          <w:color w:val="000000"/>
          <w:sz w:val="24"/>
          <w:szCs w:val="24"/>
        </w:rPr>
        <w:t>(1)不同剂型改变药物的作用性质：多数药物改变剂型后作用性质不变，但有些药物能改</w:t>
      </w:r>
      <w:r w:rsidRPr="00B92294">
        <w:rPr>
          <w:rFonts w:asciiTheme="minorEastAsia" w:hAnsiTheme="minorEastAsia" w:cs="Times New Roman" w:hint="eastAsia"/>
          <w:color w:val="000000"/>
          <w:sz w:val="24"/>
          <w:szCs w:val="24"/>
        </w:rPr>
        <w:t>变作用性质，如硫酸镁口服剂型用做</w:t>
      </w:r>
      <w:proofErr w:type="gramStart"/>
      <w:r w:rsidRPr="00B92294">
        <w:rPr>
          <w:rFonts w:asciiTheme="minorEastAsia" w:hAnsiTheme="minorEastAsia" w:cs="Times New Roman" w:hint="eastAsia"/>
          <w:color w:val="000000"/>
          <w:sz w:val="24"/>
          <w:szCs w:val="24"/>
        </w:rPr>
        <w:t>泻</w:t>
      </w:r>
      <w:proofErr w:type="gramEnd"/>
      <w:r w:rsidRPr="00B92294">
        <w:rPr>
          <w:rFonts w:asciiTheme="minorEastAsia" w:hAnsiTheme="minorEastAsia" w:cs="Times New Roman" w:hint="eastAsia"/>
          <w:color w:val="000000"/>
          <w:sz w:val="24"/>
          <w:szCs w:val="24"/>
        </w:rPr>
        <w:t>下药，但</w:t>
      </w:r>
      <w:r w:rsidRPr="00B92294">
        <w:rPr>
          <w:rFonts w:asciiTheme="minorEastAsia" w:hAnsiTheme="minorEastAsia" w:cs="Times New Roman"/>
          <w:color w:val="000000"/>
          <w:sz w:val="24"/>
          <w:szCs w:val="24"/>
        </w:rPr>
        <w:t>5%注射液静脉滴注，能抑制大脑中枢神经，有</w:t>
      </w:r>
      <w:r w:rsidRPr="00B92294">
        <w:rPr>
          <w:rFonts w:asciiTheme="minorEastAsia" w:hAnsiTheme="minorEastAsia" w:cs="Times New Roman" w:hint="eastAsia"/>
          <w:color w:val="000000"/>
          <w:sz w:val="24"/>
          <w:szCs w:val="24"/>
        </w:rPr>
        <w:t>镇静、解</w:t>
      </w:r>
      <w:proofErr w:type="gramStart"/>
      <w:r w:rsidRPr="00B92294">
        <w:rPr>
          <w:rFonts w:asciiTheme="minorEastAsia" w:hAnsiTheme="minorEastAsia" w:cs="Times New Roman" w:hint="eastAsia"/>
          <w:color w:val="000000"/>
          <w:sz w:val="24"/>
          <w:szCs w:val="24"/>
        </w:rPr>
        <w:t>痉</w:t>
      </w:r>
      <w:proofErr w:type="gramEnd"/>
      <w:r w:rsidRPr="00B92294">
        <w:rPr>
          <w:rFonts w:asciiTheme="minorEastAsia" w:hAnsiTheme="minorEastAsia" w:cs="Times New Roman" w:hint="eastAsia"/>
          <w:color w:val="000000"/>
          <w:sz w:val="24"/>
          <w:szCs w:val="24"/>
        </w:rPr>
        <w:t>作用。</w:t>
      </w:r>
    </w:p>
    <w:p w:rsidR="00E26961" w:rsidRPr="00B92294" w:rsidRDefault="00E26961" w:rsidP="00E26961">
      <w:pPr>
        <w:spacing w:line="360" w:lineRule="auto"/>
        <w:ind w:firstLineChars="200" w:firstLine="480"/>
        <w:rPr>
          <w:rFonts w:asciiTheme="minorEastAsia" w:hAnsiTheme="minorEastAsia" w:cs="Times New Roman"/>
          <w:color w:val="000000"/>
          <w:sz w:val="24"/>
          <w:szCs w:val="24"/>
        </w:rPr>
      </w:pPr>
      <w:r w:rsidRPr="00B92294">
        <w:rPr>
          <w:rFonts w:asciiTheme="minorEastAsia" w:hAnsiTheme="minorEastAsia" w:cs="Times New Roman"/>
          <w:color w:val="000000"/>
          <w:sz w:val="24"/>
          <w:szCs w:val="24"/>
        </w:rPr>
        <w:t>(2)不同剂型改变药物的作用速度：如注射剂、吸入气雾剂等，起效快，常用于急救；丸剂、</w:t>
      </w:r>
      <w:r w:rsidRPr="00B92294">
        <w:rPr>
          <w:rFonts w:asciiTheme="minorEastAsia" w:hAnsiTheme="minorEastAsia" w:cs="Times New Roman" w:hint="eastAsia"/>
          <w:color w:val="000000"/>
          <w:sz w:val="24"/>
          <w:szCs w:val="24"/>
        </w:rPr>
        <w:t>缓控释制剂、植入剂等作用缓慢，属长效制剂。</w:t>
      </w:r>
    </w:p>
    <w:p w:rsidR="00E26961" w:rsidRPr="00B92294" w:rsidRDefault="00E26961" w:rsidP="00E26961">
      <w:pPr>
        <w:spacing w:line="360" w:lineRule="auto"/>
        <w:ind w:firstLineChars="200" w:firstLine="480"/>
        <w:rPr>
          <w:rFonts w:asciiTheme="minorEastAsia" w:hAnsiTheme="minorEastAsia" w:cs="Times New Roman"/>
          <w:color w:val="000000"/>
          <w:sz w:val="24"/>
          <w:szCs w:val="24"/>
        </w:rPr>
      </w:pPr>
      <w:r w:rsidRPr="00B92294">
        <w:rPr>
          <w:rFonts w:asciiTheme="minorEastAsia" w:hAnsiTheme="minorEastAsia" w:cs="Times New Roman"/>
          <w:color w:val="000000"/>
          <w:sz w:val="24"/>
          <w:szCs w:val="24"/>
        </w:rPr>
        <w:t>(3)不同剂型改变药物的毒副作用：氨茶碱治疗哮喘病效果很好，但有引起心跳加快的毒</w:t>
      </w:r>
      <w:r w:rsidRPr="00B92294">
        <w:rPr>
          <w:rFonts w:asciiTheme="minorEastAsia" w:hAnsiTheme="minorEastAsia" w:cs="Times New Roman" w:hint="eastAsia"/>
          <w:color w:val="000000"/>
          <w:sz w:val="24"/>
          <w:szCs w:val="24"/>
        </w:rPr>
        <w:t>副作用，若制成栓剂则可消除这种毒副作用；缓、控释制剂能保持血药浓度平稳，避免血药浓度的峰谷现象，从而降低药物的毒副作用。</w:t>
      </w:r>
    </w:p>
    <w:p w:rsidR="00E26961" w:rsidRPr="00B92294" w:rsidRDefault="00E26961" w:rsidP="00E26961">
      <w:pPr>
        <w:spacing w:line="360" w:lineRule="auto"/>
        <w:ind w:firstLineChars="200" w:firstLine="480"/>
        <w:rPr>
          <w:rFonts w:asciiTheme="minorEastAsia" w:hAnsiTheme="minorEastAsia" w:cs="Times New Roman"/>
          <w:color w:val="000000"/>
          <w:sz w:val="24"/>
          <w:szCs w:val="24"/>
        </w:rPr>
      </w:pPr>
      <w:r w:rsidRPr="00B92294">
        <w:rPr>
          <w:rFonts w:asciiTheme="minorEastAsia" w:hAnsiTheme="minorEastAsia" w:cs="Times New Roman"/>
          <w:color w:val="000000"/>
          <w:sz w:val="24"/>
          <w:szCs w:val="24"/>
        </w:rPr>
        <w:t>(4)有些剂型可产生靶向作用：含微粒结构的静脉注射剂，如脂质体、微球、微囊等进入血</w:t>
      </w:r>
      <w:r w:rsidRPr="00B92294">
        <w:rPr>
          <w:rFonts w:asciiTheme="minorEastAsia" w:hAnsiTheme="minorEastAsia" w:cs="Times New Roman" w:hint="eastAsia"/>
          <w:color w:val="000000"/>
          <w:sz w:val="24"/>
          <w:szCs w:val="24"/>
        </w:rPr>
        <w:t>液循环系统后，被网状内皮系统的巨噬细胞所吞噬，从而使药物浓集于肝、脾等器官，起到肝、脾的被动靶向作用。</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color w:val="000000"/>
        </w:rPr>
      </w:pPr>
      <w:r w:rsidRPr="00B92294">
        <w:rPr>
          <w:rFonts w:asciiTheme="minorEastAsia" w:eastAsiaTheme="minorEastAsia" w:hAnsiTheme="minorEastAsia"/>
          <w:color w:val="000000"/>
        </w:rPr>
        <w:t>(5)有些剂型影响疗效：固体剂型，如片剂、颗粒剂、丸剂的制备工艺不同会对药效产生显</w:t>
      </w:r>
      <w:r w:rsidRPr="00B92294">
        <w:rPr>
          <w:rFonts w:asciiTheme="minorEastAsia" w:eastAsiaTheme="minorEastAsia" w:hAnsiTheme="minorEastAsia" w:hint="eastAsia"/>
          <w:color w:val="000000"/>
        </w:rPr>
        <w:t>著的影响，特别是药物的晶型、粒子的大小发生变化时直接影响药物的释放，从而影响药物的治疗效果。</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color w:val="000000"/>
        </w:rPr>
        <w:t>2.剂型的分类</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6710"/>
      </w:tblGrid>
      <w:tr w:rsidR="00E26961" w:rsidRPr="00B92294" w:rsidTr="001051A8">
        <w:trPr>
          <w:trHeight w:val="431"/>
        </w:trPr>
        <w:tc>
          <w:tcPr>
            <w:tcW w:w="1560" w:type="dxa"/>
          </w:tcPr>
          <w:p w:rsidR="00E26961" w:rsidRPr="00B92294" w:rsidRDefault="00E26961" w:rsidP="001051A8">
            <w:pPr>
              <w:spacing w:line="360" w:lineRule="auto"/>
              <w:jc w:val="center"/>
              <w:rPr>
                <w:rFonts w:asciiTheme="minorEastAsia" w:hAnsiTheme="minorEastAsia" w:cs="宋体"/>
                <w:bCs/>
                <w:sz w:val="24"/>
                <w:szCs w:val="24"/>
              </w:rPr>
            </w:pPr>
            <w:r w:rsidRPr="00B92294">
              <w:rPr>
                <w:rFonts w:asciiTheme="minorEastAsia" w:hAnsiTheme="minorEastAsia" w:cs="宋体" w:hint="eastAsia"/>
                <w:bCs/>
                <w:sz w:val="24"/>
                <w:szCs w:val="24"/>
              </w:rPr>
              <w:t>分类方式</w:t>
            </w:r>
          </w:p>
        </w:tc>
        <w:tc>
          <w:tcPr>
            <w:tcW w:w="6710" w:type="dxa"/>
          </w:tcPr>
          <w:p w:rsidR="00E26961" w:rsidRPr="00B92294" w:rsidRDefault="00E26961" w:rsidP="001051A8">
            <w:pPr>
              <w:spacing w:line="360" w:lineRule="auto"/>
              <w:jc w:val="center"/>
              <w:rPr>
                <w:rFonts w:asciiTheme="minorEastAsia" w:hAnsiTheme="minorEastAsia" w:cs="宋体"/>
                <w:bCs/>
                <w:sz w:val="24"/>
                <w:szCs w:val="24"/>
              </w:rPr>
            </w:pPr>
            <w:r w:rsidRPr="00B92294">
              <w:rPr>
                <w:rFonts w:asciiTheme="minorEastAsia" w:hAnsiTheme="minorEastAsia" w:cs="宋体" w:hint="eastAsia"/>
                <w:bCs/>
                <w:sz w:val="24"/>
                <w:szCs w:val="24"/>
              </w:rPr>
              <w:t>具体剂型</w:t>
            </w:r>
          </w:p>
        </w:tc>
      </w:tr>
      <w:tr w:rsidR="00E26961" w:rsidRPr="00B92294" w:rsidTr="001051A8">
        <w:trPr>
          <w:trHeight w:val="431"/>
        </w:trPr>
        <w:tc>
          <w:tcPr>
            <w:tcW w:w="1560" w:type="dxa"/>
          </w:tcPr>
          <w:p w:rsidR="00E26961" w:rsidRPr="00B92294" w:rsidRDefault="00E26961" w:rsidP="001051A8">
            <w:pPr>
              <w:spacing w:line="360" w:lineRule="auto"/>
              <w:rPr>
                <w:rFonts w:asciiTheme="minorEastAsia" w:hAnsiTheme="minorEastAsia" w:cs="宋体"/>
                <w:bCs/>
                <w:sz w:val="24"/>
                <w:szCs w:val="24"/>
              </w:rPr>
            </w:pPr>
            <w:r w:rsidRPr="00B92294">
              <w:rPr>
                <w:rFonts w:asciiTheme="minorEastAsia" w:hAnsiTheme="minorEastAsia" w:cs="宋体" w:hint="eastAsia"/>
                <w:bCs/>
                <w:sz w:val="24"/>
                <w:szCs w:val="24"/>
              </w:rPr>
              <w:t>形态学</w:t>
            </w:r>
          </w:p>
        </w:tc>
        <w:tc>
          <w:tcPr>
            <w:tcW w:w="6710" w:type="dxa"/>
          </w:tcPr>
          <w:p w:rsidR="00E26961" w:rsidRPr="00B92294" w:rsidRDefault="00E26961" w:rsidP="001051A8">
            <w:pPr>
              <w:spacing w:line="360" w:lineRule="auto"/>
              <w:rPr>
                <w:rFonts w:asciiTheme="minorEastAsia" w:hAnsiTheme="minorEastAsia" w:cs="宋体"/>
                <w:sz w:val="24"/>
                <w:szCs w:val="24"/>
              </w:rPr>
            </w:pPr>
            <w:r w:rsidRPr="00B92294">
              <w:rPr>
                <w:rFonts w:asciiTheme="minorEastAsia" w:hAnsiTheme="minorEastAsia" w:cs="宋体" w:hint="eastAsia"/>
                <w:sz w:val="24"/>
                <w:szCs w:val="24"/>
              </w:rPr>
              <w:t>固体剂型、半固体剂型、液体剂型、气体剂型</w:t>
            </w:r>
          </w:p>
        </w:tc>
      </w:tr>
      <w:tr w:rsidR="00E26961" w:rsidRPr="00B92294" w:rsidTr="001051A8">
        <w:trPr>
          <w:trHeight w:val="1303"/>
        </w:trPr>
        <w:tc>
          <w:tcPr>
            <w:tcW w:w="1560" w:type="dxa"/>
          </w:tcPr>
          <w:p w:rsidR="00E26961" w:rsidRPr="00B92294" w:rsidRDefault="00E26961" w:rsidP="001051A8">
            <w:pPr>
              <w:spacing w:line="360" w:lineRule="auto"/>
              <w:rPr>
                <w:rFonts w:asciiTheme="minorEastAsia" w:hAnsiTheme="minorEastAsia" w:cs="宋体"/>
                <w:bCs/>
                <w:sz w:val="24"/>
                <w:szCs w:val="24"/>
              </w:rPr>
            </w:pPr>
            <w:r w:rsidRPr="00B92294">
              <w:rPr>
                <w:rFonts w:asciiTheme="minorEastAsia" w:hAnsiTheme="minorEastAsia" w:cs="宋体" w:hint="eastAsia"/>
                <w:bCs/>
                <w:sz w:val="24"/>
                <w:szCs w:val="24"/>
              </w:rPr>
              <w:t>给药途径</w:t>
            </w:r>
          </w:p>
        </w:tc>
        <w:tc>
          <w:tcPr>
            <w:tcW w:w="6710" w:type="dxa"/>
          </w:tcPr>
          <w:p w:rsidR="00E26961" w:rsidRPr="00B92294" w:rsidRDefault="00E26961" w:rsidP="001051A8">
            <w:pPr>
              <w:spacing w:line="360" w:lineRule="auto"/>
              <w:rPr>
                <w:rFonts w:asciiTheme="minorEastAsia" w:hAnsiTheme="minorEastAsia" w:cs="宋体"/>
                <w:sz w:val="24"/>
                <w:szCs w:val="24"/>
              </w:rPr>
            </w:pPr>
            <w:r w:rsidRPr="00B92294">
              <w:rPr>
                <w:rFonts w:asciiTheme="minorEastAsia" w:hAnsiTheme="minorEastAsia" w:cs="宋体" w:hint="eastAsia"/>
                <w:sz w:val="24"/>
                <w:szCs w:val="24"/>
              </w:rPr>
              <w:t>①经胃肠道给药剂型：散剂、片剂、颗粒剂、胶囊剂、溶液剂、糖浆剂、混悬剂；</w:t>
            </w:r>
          </w:p>
          <w:p w:rsidR="00E26961" w:rsidRPr="00B92294" w:rsidRDefault="00E26961" w:rsidP="001051A8">
            <w:pPr>
              <w:spacing w:line="360" w:lineRule="auto"/>
              <w:rPr>
                <w:rFonts w:asciiTheme="minorEastAsia" w:hAnsiTheme="minorEastAsia" w:cs="宋体"/>
                <w:sz w:val="24"/>
                <w:szCs w:val="24"/>
              </w:rPr>
            </w:pPr>
            <w:r w:rsidRPr="00B92294">
              <w:rPr>
                <w:rFonts w:asciiTheme="minorEastAsia" w:hAnsiTheme="minorEastAsia" w:cs="宋体" w:hint="eastAsia"/>
                <w:sz w:val="24"/>
                <w:szCs w:val="24"/>
              </w:rPr>
              <w:t>②非经胃肠道给药剂型：注射剂、滴鼻剂、软膏剂、气雾剂、滴眼剂、栓剂等</w:t>
            </w:r>
          </w:p>
        </w:tc>
      </w:tr>
      <w:tr w:rsidR="00E26961" w:rsidRPr="00B92294" w:rsidTr="001051A8">
        <w:trPr>
          <w:trHeight w:val="444"/>
        </w:trPr>
        <w:tc>
          <w:tcPr>
            <w:tcW w:w="1560" w:type="dxa"/>
          </w:tcPr>
          <w:p w:rsidR="00E26961" w:rsidRPr="00B92294" w:rsidRDefault="00E26961" w:rsidP="001051A8">
            <w:pPr>
              <w:spacing w:line="360" w:lineRule="auto"/>
              <w:rPr>
                <w:rFonts w:asciiTheme="minorEastAsia" w:hAnsiTheme="minorEastAsia" w:cs="宋体"/>
                <w:bCs/>
                <w:sz w:val="24"/>
                <w:szCs w:val="24"/>
              </w:rPr>
            </w:pPr>
            <w:r w:rsidRPr="00B92294">
              <w:rPr>
                <w:rFonts w:asciiTheme="minorEastAsia" w:hAnsiTheme="minorEastAsia" w:cs="宋体" w:hint="eastAsia"/>
                <w:bCs/>
                <w:sz w:val="24"/>
                <w:szCs w:val="24"/>
              </w:rPr>
              <w:t>分散系统</w:t>
            </w:r>
          </w:p>
        </w:tc>
        <w:tc>
          <w:tcPr>
            <w:tcW w:w="6710" w:type="dxa"/>
          </w:tcPr>
          <w:p w:rsidR="00E26961" w:rsidRPr="00B92294" w:rsidRDefault="00E26961" w:rsidP="001051A8">
            <w:pPr>
              <w:spacing w:line="360" w:lineRule="auto"/>
              <w:rPr>
                <w:rFonts w:asciiTheme="minorEastAsia" w:hAnsiTheme="minorEastAsia" w:cs="宋体"/>
                <w:sz w:val="24"/>
                <w:szCs w:val="24"/>
              </w:rPr>
            </w:pPr>
            <w:r w:rsidRPr="00B92294">
              <w:rPr>
                <w:rFonts w:asciiTheme="minorEastAsia" w:hAnsiTheme="minorEastAsia" w:cs="宋体" w:hint="eastAsia"/>
                <w:sz w:val="24"/>
                <w:szCs w:val="24"/>
              </w:rPr>
              <w:t>溶液型、胶体溶液、乳剂、混悬液、气体分散、固体分散、微粒分散型</w:t>
            </w:r>
          </w:p>
        </w:tc>
      </w:tr>
      <w:tr w:rsidR="00E26961" w:rsidRPr="00B92294" w:rsidTr="001051A8">
        <w:trPr>
          <w:trHeight w:val="431"/>
        </w:trPr>
        <w:tc>
          <w:tcPr>
            <w:tcW w:w="1560" w:type="dxa"/>
          </w:tcPr>
          <w:p w:rsidR="00E26961" w:rsidRPr="00B92294" w:rsidRDefault="00E26961" w:rsidP="001051A8">
            <w:pPr>
              <w:spacing w:line="360" w:lineRule="auto"/>
              <w:rPr>
                <w:rFonts w:asciiTheme="minorEastAsia" w:hAnsiTheme="minorEastAsia" w:cs="宋体"/>
                <w:bCs/>
                <w:sz w:val="24"/>
                <w:szCs w:val="24"/>
              </w:rPr>
            </w:pPr>
            <w:r w:rsidRPr="00B92294">
              <w:rPr>
                <w:rFonts w:asciiTheme="minorEastAsia" w:hAnsiTheme="minorEastAsia" w:cs="宋体" w:hint="eastAsia"/>
                <w:bCs/>
                <w:sz w:val="24"/>
                <w:szCs w:val="24"/>
              </w:rPr>
              <w:t>制法</w:t>
            </w:r>
          </w:p>
        </w:tc>
        <w:tc>
          <w:tcPr>
            <w:tcW w:w="6710" w:type="dxa"/>
          </w:tcPr>
          <w:p w:rsidR="00E26961" w:rsidRPr="00B92294" w:rsidRDefault="00E26961" w:rsidP="001051A8">
            <w:pPr>
              <w:spacing w:line="360" w:lineRule="auto"/>
              <w:rPr>
                <w:rFonts w:asciiTheme="minorEastAsia" w:hAnsiTheme="minorEastAsia" w:cs="宋体"/>
                <w:sz w:val="24"/>
                <w:szCs w:val="24"/>
              </w:rPr>
            </w:pPr>
            <w:r w:rsidRPr="00B92294">
              <w:rPr>
                <w:rFonts w:asciiTheme="minorEastAsia" w:hAnsiTheme="minorEastAsia" w:cs="宋体" w:hint="eastAsia"/>
                <w:sz w:val="24"/>
                <w:szCs w:val="24"/>
              </w:rPr>
              <w:t>不常用，如浸出制剂、无菌制剂</w:t>
            </w:r>
          </w:p>
        </w:tc>
      </w:tr>
    </w:tbl>
    <w:p w:rsidR="00E26961" w:rsidRPr="00775363" w:rsidRDefault="00E26961" w:rsidP="00775363">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【进阶攻略】</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lastRenderedPageBreak/>
        <w:t>药物剂型的重要性是基础知识点，也是考试比较青睐的考点，题目简单，以单选题为主，一般会给考查实例，或者关于剂型重要性的说法选择正误，这块的分数是必须要拿到的！</w:t>
      </w:r>
    </w:p>
    <w:p w:rsidR="00E26961" w:rsidRPr="00775363" w:rsidRDefault="00E26961" w:rsidP="00775363">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【知识点随手练】</w:t>
      </w:r>
    </w:p>
    <w:p w:rsidR="005645E6" w:rsidRDefault="005645E6" w:rsidP="005645E6">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1.下列表述药物剂型的重要性不正确的是</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A.剂型可改变药物的作用性质</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B.剂型能改变药物的作用速度</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C.改变剂型可降低（或消除）药物的毒副作用</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D.剂型决定药物作用</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E.剂型可影响疗效</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2.口服氨茶碱治疗哮喘病有很好的疗效，但有心跳加快的毒副作用，若制成栓剂则没有了这种毒副作用，说明</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A.不同剂型可改变药物的作用性质</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B.不同剂型可改变药物的作用速度</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C.不同剂型可降低药物的毒副作用</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D.不同剂型的靶向作用不同</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E.不同剂型产生的疗效不同</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3.硫酸镁口服剂型可用作</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A.导泻</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lastRenderedPageBreak/>
        <w:t>B.平喘</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C.降血糖</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D.镇痛</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E.抗惊厥</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4.关于剂型的分类，下列叙述不正确的是</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A.注射液为液体剂型</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B.颗粒剂为固体剂型</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C.膜剂为半固体剂型</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D.气雾剂为气体剂型</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E.软膏剂为半固体剂型</w:t>
      </w:r>
    </w:p>
    <w:p w:rsidR="00E26961" w:rsidRPr="00775363" w:rsidRDefault="00E26961" w:rsidP="00775363">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【知识点随手练参考答案及解析】</w:t>
      </w:r>
    </w:p>
    <w:p w:rsidR="005645E6" w:rsidRDefault="005645E6" w:rsidP="005645E6">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1.【答案及解析】D。良好的剂型可发挥出良好的药效，但不能决定药物的治疗作用。</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2.【答案及解析】C。不同剂型改变药物的毒副作用：氨茶碱治疗哮喘病效果很好，但有引起心跳加快的毒副作用，若制成栓剂则可消除这种毒副作用；缓、控释制剂能保持血药浓度平稳，避免血药浓度的峰谷现象，从而降低药物的毒副作用。</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3.【答案及解析】A。不同剂型改变药物的作用性质：多数药物改变剂型后作用性质不变，但有些药物能改变作用性质，如硫酸镁口服剂型用作</w:t>
      </w:r>
      <w:proofErr w:type="gramStart"/>
      <w:r w:rsidRPr="00B92294">
        <w:rPr>
          <w:rFonts w:asciiTheme="minorEastAsia" w:eastAsiaTheme="minorEastAsia" w:hAnsiTheme="minorEastAsia" w:hint="eastAsia"/>
          <w:kern w:val="2"/>
        </w:rPr>
        <w:t>泻</w:t>
      </w:r>
      <w:proofErr w:type="gramEnd"/>
      <w:r w:rsidRPr="00B92294">
        <w:rPr>
          <w:rFonts w:asciiTheme="minorEastAsia" w:eastAsiaTheme="minorEastAsia" w:hAnsiTheme="minorEastAsia" w:hint="eastAsia"/>
          <w:kern w:val="2"/>
        </w:rPr>
        <w:t>下药，但5％注射液静脉滴注，能抑制大脑中枢神经，有镇静、解</w:t>
      </w:r>
      <w:proofErr w:type="gramStart"/>
      <w:r w:rsidRPr="00B92294">
        <w:rPr>
          <w:rFonts w:asciiTheme="minorEastAsia" w:eastAsiaTheme="minorEastAsia" w:hAnsiTheme="minorEastAsia" w:hint="eastAsia"/>
          <w:kern w:val="2"/>
        </w:rPr>
        <w:t>痉</w:t>
      </w:r>
      <w:proofErr w:type="gramEnd"/>
      <w:r w:rsidRPr="00B92294">
        <w:rPr>
          <w:rFonts w:asciiTheme="minorEastAsia" w:eastAsiaTheme="minorEastAsia" w:hAnsiTheme="minorEastAsia" w:hint="eastAsia"/>
          <w:kern w:val="2"/>
        </w:rPr>
        <w:t>作用。</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lastRenderedPageBreak/>
        <w:t>4.【答案及解析】C。按形态分类：药物剂型可分为液体剂型，如溶液剂、注射剂等；气体剂型，如气雾剂、喷雾剂等；固体剂型，如散剂、丸剂、片剂、颗粒剂、膜剂等；半固体剂型，如软膏剂、栓剂、糊剂等。</w:t>
      </w:r>
    </w:p>
    <w:p w:rsidR="00E26961" w:rsidRPr="005645E6" w:rsidRDefault="00E26961" w:rsidP="00775363">
      <w:pPr>
        <w:pStyle w:val="a5"/>
        <w:spacing w:before="0" w:beforeAutospacing="0" w:after="240" w:afterAutospacing="0" w:line="360" w:lineRule="auto"/>
        <w:ind w:firstLineChars="200" w:firstLine="482"/>
        <w:rPr>
          <w:rFonts w:asciiTheme="minorEastAsia" w:eastAsiaTheme="minorEastAsia" w:hAnsiTheme="minorEastAsia"/>
          <w:b/>
          <w:color w:val="FFFFFF"/>
          <w:shd w:val="clear" w:color="auto" w:fill="008080"/>
        </w:rPr>
      </w:pPr>
      <w:r w:rsidRPr="00775363">
        <w:rPr>
          <w:rFonts w:asciiTheme="minorEastAsia" w:eastAsiaTheme="minorEastAsia" w:hAnsiTheme="minorEastAsia" w:hint="eastAsia"/>
          <w:b/>
          <w:shd w:val="clear" w:color="auto" w:fill="FFFFFF" w:themeFill="background1"/>
        </w:rPr>
        <w:t>【知识点名称】</w:t>
      </w:r>
      <w:r w:rsidRPr="005645E6">
        <w:rPr>
          <w:rFonts w:asciiTheme="minorEastAsia" w:hAnsiTheme="minorEastAsia" w:hint="eastAsia"/>
          <w:b/>
        </w:rPr>
        <w:t>注射剂</w:t>
      </w:r>
      <w:r w:rsidRPr="005645E6">
        <w:rPr>
          <w:rFonts w:asciiTheme="minorEastAsia" w:eastAsiaTheme="minorEastAsia" w:hAnsiTheme="minorEastAsia" w:hint="eastAsia"/>
          <w:b/>
          <w:color w:val="333333"/>
        </w:rPr>
        <w:t>的质量要求和附加剂</w:t>
      </w:r>
    </w:p>
    <w:p w:rsidR="00E26961" w:rsidRPr="00B92294" w:rsidRDefault="00E26961" w:rsidP="00775363">
      <w:pPr>
        <w:pStyle w:val="a5"/>
        <w:spacing w:before="0" w:beforeAutospacing="0" w:after="240" w:afterAutospacing="0" w:line="360" w:lineRule="auto"/>
        <w:ind w:firstLineChars="200" w:firstLine="482"/>
        <w:rPr>
          <w:rFonts w:asciiTheme="minorEastAsia" w:eastAsiaTheme="minorEastAsia" w:hAnsiTheme="minorEastAsia"/>
          <w:color w:val="333333"/>
        </w:rPr>
      </w:pPr>
      <w:r w:rsidRPr="00775363">
        <w:rPr>
          <w:rFonts w:asciiTheme="minorEastAsia" w:eastAsiaTheme="minorEastAsia" w:hAnsiTheme="minorEastAsia" w:hint="eastAsia"/>
          <w:b/>
          <w:shd w:val="clear" w:color="auto" w:fill="FFFFFF" w:themeFill="background1"/>
        </w:rPr>
        <w:t>【考频指数】</w:t>
      </w:r>
      <w:r w:rsidRPr="00B92294">
        <w:rPr>
          <w:rFonts w:asciiTheme="minorEastAsia" w:eastAsiaTheme="minorEastAsia" w:hAnsiTheme="minorEastAsia" w:hint="eastAsia"/>
          <w:color w:val="333333"/>
        </w:rPr>
        <w:t>★★★★★</w:t>
      </w:r>
    </w:p>
    <w:p w:rsidR="00E26961" w:rsidRPr="00775363" w:rsidRDefault="00E26961" w:rsidP="00775363">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【考点精讲】</w:t>
      </w:r>
    </w:p>
    <w:p w:rsidR="00E26961" w:rsidRPr="00B92294" w:rsidRDefault="00E26961" w:rsidP="00E26961">
      <w:pPr>
        <w:spacing w:line="360" w:lineRule="auto"/>
        <w:ind w:firstLineChars="200" w:firstLine="480"/>
        <w:rPr>
          <w:rFonts w:asciiTheme="minorEastAsia" w:hAnsiTheme="minorEastAsia"/>
          <w:b/>
          <w:sz w:val="24"/>
          <w:szCs w:val="24"/>
        </w:rPr>
      </w:pPr>
      <w:r w:rsidRPr="00B92294">
        <w:rPr>
          <w:rFonts w:asciiTheme="minorEastAsia" w:hAnsiTheme="minorEastAsia" w:hint="eastAsia"/>
          <w:color w:val="333333"/>
          <w:sz w:val="24"/>
          <w:szCs w:val="24"/>
        </w:rPr>
        <w:t>1.</w:t>
      </w:r>
      <w:r w:rsidRPr="00B92294">
        <w:rPr>
          <w:rFonts w:asciiTheme="minorEastAsia" w:hAnsiTheme="minorEastAsia" w:hint="eastAsia"/>
          <w:sz w:val="24"/>
          <w:szCs w:val="24"/>
        </w:rPr>
        <w:t>注射剂的一般质量要求</w:t>
      </w:r>
    </w:p>
    <w:p w:rsidR="00E26961" w:rsidRPr="00B92294" w:rsidRDefault="005654F0" w:rsidP="00E26961">
      <w:pPr>
        <w:pStyle w:val="a5"/>
        <w:spacing w:before="0" w:beforeAutospacing="0" w:after="240" w:afterAutospacing="0" w:line="360" w:lineRule="auto"/>
        <w:ind w:firstLineChars="200" w:firstLine="480"/>
        <w:rPr>
          <w:rFonts w:asciiTheme="minorEastAsia" w:eastAsiaTheme="minorEastAsia" w:hAnsiTheme="minorEastAsia"/>
          <w:color w:val="333333"/>
        </w:rPr>
      </w:pPr>
      <w:r w:rsidRPr="00B92294">
        <w:rPr>
          <w:rFonts w:asciiTheme="minorEastAsia" w:eastAsiaTheme="minorEastAsia" w:hAnsiTheme="minorEastAsia"/>
        </w:rPr>
        <w:fldChar w:fldCharType="begin"/>
      </w:r>
      <w:r w:rsidR="00E26961" w:rsidRPr="00B92294">
        <w:rPr>
          <w:rFonts w:asciiTheme="minorEastAsia" w:eastAsiaTheme="minorEastAsia" w:hAnsiTheme="minorEastAsia"/>
        </w:rPr>
        <w:instrText xml:space="preserve"> = 1 \* GB3 </w:instrText>
      </w:r>
      <w:r w:rsidRPr="00B92294">
        <w:rPr>
          <w:rFonts w:asciiTheme="minorEastAsia" w:eastAsiaTheme="minorEastAsia" w:hAnsiTheme="minorEastAsia"/>
        </w:rPr>
        <w:fldChar w:fldCharType="separate"/>
      </w:r>
      <w:r w:rsidR="00E26961" w:rsidRPr="00B92294">
        <w:rPr>
          <w:rFonts w:asciiTheme="minorEastAsia" w:eastAsiaTheme="minorEastAsia" w:hAnsiTheme="minorEastAsia" w:hint="eastAsia"/>
          <w:noProof/>
        </w:rPr>
        <w:t>①</w:t>
      </w:r>
      <w:r w:rsidRPr="00B92294">
        <w:rPr>
          <w:rFonts w:asciiTheme="minorEastAsia" w:eastAsiaTheme="minorEastAsia" w:hAnsiTheme="minorEastAsia"/>
        </w:rPr>
        <w:fldChar w:fldCharType="end"/>
      </w:r>
      <w:r w:rsidR="00E26961" w:rsidRPr="00B92294">
        <w:rPr>
          <w:rFonts w:asciiTheme="minorEastAsia" w:eastAsiaTheme="minorEastAsia" w:hAnsiTheme="minorEastAsia" w:hint="eastAsia"/>
        </w:rPr>
        <w:t>pH：注射剂的pH应和血液相等或相近（血液pH约为7.4）。一般控制在4～9的范围内；</w:t>
      </w:r>
      <w:r w:rsidRPr="00B92294">
        <w:rPr>
          <w:rFonts w:asciiTheme="minorEastAsia" w:eastAsiaTheme="minorEastAsia" w:hAnsiTheme="minorEastAsia"/>
        </w:rPr>
        <w:fldChar w:fldCharType="begin"/>
      </w:r>
      <w:r w:rsidR="00E26961" w:rsidRPr="00B92294">
        <w:rPr>
          <w:rFonts w:asciiTheme="minorEastAsia" w:eastAsiaTheme="minorEastAsia" w:hAnsiTheme="minorEastAsia"/>
        </w:rPr>
        <w:instrText xml:space="preserve"> </w:instrText>
      </w:r>
      <w:r w:rsidR="00E26961" w:rsidRPr="00B92294">
        <w:rPr>
          <w:rFonts w:asciiTheme="minorEastAsia" w:eastAsiaTheme="minorEastAsia" w:hAnsiTheme="minorEastAsia" w:hint="eastAsia"/>
        </w:rPr>
        <w:instrText>= 2 \* GB3</w:instrText>
      </w:r>
      <w:r w:rsidR="00E26961" w:rsidRPr="00B92294">
        <w:rPr>
          <w:rFonts w:asciiTheme="minorEastAsia" w:eastAsiaTheme="minorEastAsia" w:hAnsiTheme="minorEastAsia"/>
        </w:rPr>
        <w:instrText xml:space="preserve"> </w:instrText>
      </w:r>
      <w:r w:rsidRPr="00B92294">
        <w:rPr>
          <w:rFonts w:asciiTheme="minorEastAsia" w:eastAsiaTheme="minorEastAsia" w:hAnsiTheme="minorEastAsia"/>
        </w:rPr>
        <w:fldChar w:fldCharType="separate"/>
      </w:r>
      <w:r w:rsidR="00E26961" w:rsidRPr="00B92294">
        <w:rPr>
          <w:rFonts w:asciiTheme="minorEastAsia" w:eastAsiaTheme="minorEastAsia" w:hAnsiTheme="minorEastAsia" w:hint="eastAsia"/>
          <w:noProof/>
        </w:rPr>
        <w:t>②</w:t>
      </w:r>
      <w:r w:rsidRPr="00B92294">
        <w:rPr>
          <w:rFonts w:asciiTheme="minorEastAsia" w:eastAsiaTheme="minorEastAsia" w:hAnsiTheme="minorEastAsia"/>
        </w:rPr>
        <w:fldChar w:fldCharType="end"/>
      </w:r>
      <w:r w:rsidR="00E26961" w:rsidRPr="00B92294">
        <w:rPr>
          <w:rFonts w:asciiTheme="minorEastAsia" w:eastAsiaTheme="minorEastAsia" w:hAnsiTheme="minorEastAsia" w:hint="eastAsia"/>
        </w:rPr>
        <w:t>渗透压：要求与血浆的渗透压相等或相近，供静脉注射的</w:t>
      </w:r>
      <w:r w:rsidR="00E26961" w:rsidRPr="00B92294">
        <w:rPr>
          <w:rFonts w:asciiTheme="minorEastAsia" w:eastAsiaTheme="minorEastAsia" w:hAnsiTheme="minorEastAsia" w:hint="eastAsia"/>
          <w:color w:val="000000"/>
        </w:rPr>
        <w:t>大剂量注射剂还要求具有等张性；</w:t>
      </w:r>
      <w:r w:rsidRPr="00B92294">
        <w:rPr>
          <w:rFonts w:asciiTheme="minorEastAsia" w:eastAsiaTheme="minorEastAsia" w:hAnsiTheme="minorEastAsia"/>
        </w:rPr>
        <w:fldChar w:fldCharType="begin"/>
      </w:r>
      <w:r w:rsidR="00E26961" w:rsidRPr="00B92294">
        <w:rPr>
          <w:rFonts w:asciiTheme="minorEastAsia" w:eastAsiaTheme="minorEastAsia" w:hAnsiTheme="minorEastAsia"/>
        </w:rPr>
        <w:instrText xml:space="preserve"> = 3 \* GB3 </w:instrText>
      </w:r>
      <w:r w:rsidRPr="00B92294">
        <w:rPr>
          <w:rFonts w:asciiTheme="minorEastAsia" w:eastAsiaTheme="minorEastAsia" w:hAnsiTheme="minorEastAsia"/>
        </w:rPr>
        <w:fldChar w:fldCharType="separate"/>
      </w:r>
      <w:r w:rsidR="00E26961" w:rsidRPr="00B92294">
        <w:rPr>
          <w:rFonts w:asciiTheme="minorEastAsia" w:eastAsiaTheme="minorEastAsia" w:hAnsiTheme="minorEastAsia" w:hint="eastAsia"/>
          <w:noProof/>
        </w:rPr>
        <w:t>③</w:t>
      </w:r>
      <w:r w:rsidRPr="00B92294">
        <w:rPr>
          <w:rFonts w:asciiTheme="minorEastAsia" w:eastAsiaTheme="minorEastAsia" w:hAnsiTheme="minorEastAsia"/>
        </w:rPr>
        <w:fldChar w:fldCharType="end"/>
      </w:r>
      <w:r w:rsidR="00E26961" w:rsidRPr="00B92294">
        <w:rPr>
          <w:rFonts w:asciiTheme="minorEastAsia" w:eastAsiaTheme="minorEastAsia" w:hAnsiTheme="minorEastAsia" w:hint="eastAsia"/>
        </w:rPr>
        <w:t>稳定性：注射剂要具有必要的物理稳定性和化学稳定性，以确保产品在贮存期内安全、有效；</w:t>
      </w:r>
      <w:r w:rsidRPr="00B92294">
        <w:rPr>
          <w:rFonts w:asciiTheme="minorEastAsia" w:eastAsiaTheme="minorEastAsia" w:hAnsiTheme="minorEastAsia"/>
        </w:rPr>
        <w:fldChar w:fldCharType="begin"/>
      </w:r>
      <w:r w:rsidR="00E26961" w:rsidRPr="00B92294">
        <w:rPr>
          <w:rFonts w:asciiTheme="minorEastAsia" w:eastAsiaTheme="minorEastAsia" w:hAnsiTheme="minorEastAsia"/>
        </w:rPr>
        <w:instrText xml:space="preserve"> = 4 \* GB3 </w:instrText>
      </w:r>
      <w:r w:rsidRPr="00B92294">
        <w:rPr>
          <w:rFonts w:asciiTheme="minorEastAsia" w:eastAsiaTheme="minorEastAsia" w:hAnsiTheme="minorEastAsia"/>
        </w:rPr>
        <w:fldChar w:fldCharType="separate"/>
      </w:r>
      <w:r w:rsidR="00E26961" w:rsidRPr="00B92294">
        <w:rPr>
          <w:rFonts w:asciiTheme="minorEastAsia" w:eastAsiaTheme="minorEastAsia" w:hAnsiTheme="minorEastAsia" w:hint="eastAsia"/>
          <w:noProof/>
        </w:rPr>
        <w:t>④</w:t>
      </w:r>
      <w:r w:rsidRPr="00B92294">
        <w:rPr>
          <w:rFonts w:asciiTheme="minorEastAsia" w:eastAsiaTheme="minorEastAsia" w:hAnsiTheme="minorEastAsia"/>
        </w:rPr>
        <w:fldChar w:fldCharType="end"/>
      </w:r>
      <w:r w:rsidR="00E26961" w:rsidRPr="00B92294">
        <w:rPr>
          <w:rFonts w:asciiTheme="minorEastAsia" w:eastAsiaTheme="minorEastAsia" w:hAnsiTheme="minorEastAsia" w:hint="eastAsia"/>
        </w:rPr>
        <w:t>安全性：注射剂必须对机体无毒性、无刺激性，降压物质必须符合规定，确保安全；</w:t>
      </w:r>
      <w:r w:rsidRPr="00B92294">
        <w:rPr>
          <w:rFonts w:asciiTheme="minorEastAsia" w:eastAsiaTheme="minorEastAsia" w:hAnsiTheme="minorEastAsia"/>
        </w:rPr>
        <w:fldChar w:fldCharType="begin"/>
      </w:r>
      <w:r w:rsidR="00E26961" w:rsidRPr="00B92294">
        <w:rPr>
          <w:rFonts w:asciiTheme="minorEastAsia" w:eastAsiaTheme="minorEastAsia" w:hAnsiTheme="minorEastAsia"/>
        </w:rPr>
        <w:instrText xml:space="preserve"> = 5 \* GB3 </w:instrText>
      </w:r>
      <w:r w:rsidRPr="00B92294">
        <w:rPr>
          <w:rFonts w:asciiTheme="minorEastAsia" w:eastAsiaTheme="minorEastAsia" w:hAnsiTheme="minorEastAsia"/>
        </w:rPr>
        <w:fldChar w:fldCharType="separate"/>
      </w:r>
      <w:r w:rsidR="00E26961" w:rsidRPr="00B92294">
        <w:rPr>
          <w:rFonts w:asciiTheme="minorEastAsia" w:eastAsiaTheme="minorEastAsia" w:hAnsiTheme="minorEastAsia" w:hint="eastAsia"/>
          <w:noProof/>
        </w:rPr>
        <w:t>⑤</w:t>
      </w:r>
      <w:r w:rsidRPr="00B92294">
        <w:rPr>
          <w:rFonts w:asciiTheme="minorEastAsia" w:eastAsiaTheme="minorEastAsia" w:hAnsiTheme="minorEastAsia"/>
        </w:rPr>
        <w:fldChar w:fldCharType="end"/>
      </w:r>
      <w:r w:rsidR="00E26961" w:rsidRPr="00B92294">
        <w:rPr>
          <w:rFonts w:asciiTheme="minorEastAsia" w:eastAsiaTheme="minorEastAsia" w:hAnsiTheme="minorEastAsia" w:hint="eastAsia"/>
        </w:rPr>
        <w:t>澄明：溶液型注射液应澄明，不得含有可见的异物或不溶性微粒；</w:t>
      </w:r>
      <w:r w:rsidRPr="00B92294">
        <w:rPr>
          <w:rFonts w:asciiTheme="minorEastAsia" w:eastAsiaTheme="minorEastAsia" w:hAnsiTheme="minorEastAsia"/>
        </w:rPr>
        <w:fldChar w:fldCharType="begin"/>
      </w:r>
      <w:r w:rsidR="00E26961" w:rsidRPr="00B92294">
        <w:rPr>
          <w:rFonts w:asciiTheme="minorEastAsia" w:eastAsiaTheme="minorEastAsia" w:hAnsiTheme="minorEastAsia"/>
        </w:rPr>
        <w:instrText xml:space="preserve"> = 6 \* GB3 </w:instrText>
      </w:r>
      <w:r w:rsidRPr="00B92294">
        <w:rPr>
          <w:rFonts w:asciiTheme="minorEastAsia" w:eastAsiaTheme="minorEastAsia" w:hAnsiTheme="minorEastAsia"/>
        </w:rPr>
        <w:fldChar w:fldCharType="separate"/>
      </w:r>
      <w:r w:rsidR="00E26961" w:rsidRPr="00B92294">
        <w:rPr>
          <w:rFonts w:asciiTheme="minorEastAsia" w:eastAsiaTheme="minorEastAsia" w:hAnsiTheme="minorEastAsia" w:hint="eastAsia"/>
          <w:noProof/>
        </w:rPr>
        <w:t>⑥</w:t>
      </w:r>
      <w:r w:rsidRPr="00B92294">
        <w:rPr>
          <w:rFonts w:asciiTheme="minorEastAsia" w:eastAsiaTheme="minorEastAsia" w:hAnsiTheme="minorEastAsia"/>
        </w:rPr>
        <w:fldChar w:fldCharType="end"/>
      </w:r>
      <w:r w:rsidR="00E26961" w:rsidRPr="00B92294">
        <w:rPr>
          <w:rFonts w:asciiTheme="minorEastAsia" w:eastAsiaTheme="minorEastAsia" w:hAnsiTheme="minorEastAsia" w:hint="eastAsia"/>
        </w:rPr>
        <w:t>无菌：注射剂内不应含有任何活的微生物；</w:t>
      </w:r>
      <w:r w:rsidRPr="00B92294">
        <w:rPr>
          <w:rFonts w:asciiTheme="minorEastAsia" w:eastAsiaTheme="minorEastAsia" w:hAnsiTheme="minorEastAsia"/>
        </w:rPr>
        <w:fldChar w:fldCharType="begin"/>
      </w:r>
      <w:r w:rsidR="00E26961" w:rsidRPr="00B92294">
        <w:rPr>
          <w:rFonts w:asciiTheme="minorEastAsia" w:eastAsiaTheme="minorEastAsia" w:hAnsiTheme="minorEastAsia"/>
        </w:rPr>
        <w:instrText xml:space="preserve"> = 7 \* GB3 </w:instrText>
      </w:r>
      <w:r w:rsidRPr="00B92294">
        <w:rPr>
          <w:rFonts w:asciiTheme="minorEastAsia" w:eastAsiaTheme="minorEastAsia" w:hAnsiTheme="minorEastAsia"/>
        </w:rPr>
        <w:fldChar w:fldCharType="separate"/>
      </w:r>
      <w:r w:rsidR="00E26961" w:rsidRPr="00B92294">
        <w:rPr>
          <w:rFonts w:asciiTheme="minorEastAsia" w:eastAsiaTheme="minorEastAsia" w:hAnsiTheme="minorEastAsia" w:hint="eastAsia"/>
          <w:noProof/>
        </w:rPr>
        <w:t>⑦</w:t>
      </w:r>
      <w:r w:rsidRPr="00B92294">
        <w:rPr>
          <w:rFonts w:asciiTheme="minorEastAsia" w:eastAsiaTheme="minorEastAsia" w:hAnsiTheme="minorEastAsia"/>
        </w:rPr>
        <w:fldChar w:fldCharType="end"/>
      </w:r>
      <w:r w:rsidR="00E26961" w:rsidRPr="00B92294">
        <w:rPr>
          <w:rFonts w:asciiTheme="minorEastAsia" w:eastAsiaTheme="minorEastAsia" w:hAnsiTheme="minorEastAsia" w:hint="eastAsia"/>
        </w:rPr>
        <w:t>无热原：注射剂内不应含热原，热原检查必须符合规定。</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color w:val="333333"/>
        </w:rPr>
      </w:pPr>
      <w:r w:rsidRPr="00B92294">
        <w:rPr>
          <w:rFonts w:asciiTheme="minorEastAsia" w:eastAsiaTheme="minorEastAsia" w:hAnsiTheme="minorEastAsia" w:hint="eastAsia"/>
          <w:color w:val="333333"/>
        </w:rPr>
        <w:t>2.注射剂的附加剂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60"/>
        <w:gridCol w:w="5862"/>
      </w:tblGrid>
      <w:tr w:rsidR="00E26961" w:rsidRPr="00B92294" w:rsidTr="001051A8">
        <w:tc>
          <w:tcPr>
            <w:tcW w:w="2660" w:type="dxa"/>
          </w:tcPr>
          <w:p w:rsidR="00E26961" w:rsidRPr="00B92294" w:rsidRDefault="00E26961" w:rsidP="001051A8">
            <w:pPr>
              <w:spacing w:line="360" w:lineRule="auto"/>
              <w:ind w:firstLineChars="200" w:firstLine="482"/>
              <w:jc w:val="center"/>
              <w:rPr>
                <w:rFonts w:asciiTheme="minorEastAsia" w:hAnsiTheme="minorEastAsia"/>
                <w:b/>
                <w:color w:val="000000"/>
                <w:sz w:val="24"/>
                <w:szCs w:val="24"/>
              </w:rPr>
            </w:pPr>
            <w:r w:rsidRPr="00B92294">
              <w:rPr>
                <w:rFonts w:asciiTheme="minorEastAsia" w:hAnsiTheme="minorEastAsia" w:hint="eastAsia"/>
                <w:b/>
                <w:color w:val="000000"/>
                <w:sz w:val="24"/>
                <w:szCs w:val="24"/>
              </w:rPr>
              <w:t>附加剂</w:t>
            </w:r>
          </w:p>
        </w:tc>
        <w:tc>
          <w:tcPr>
            <w:tcW w:w="5862" w:type="dxa"/>
          </w:tcPr>
          <w:p w:rsidR="00E26961" w:rsidRPr="00B92294" w:rsidRDefault="00E26961" w:rsidP="001051A8">
            <w:pPr>
              <w:spacing w:line="360" w:lineRule="auto"/>
              <w:ind w:firstLineChars="200" w:firstLine="482"/>
              <w:jc w:val="center"/>
              <w:rPr>
                <w:rFonts w:asciiTheme="minorEastAsia" w:hAnsiTheme="minorEastAsia"/>
                <w:b/>
                <w:color w:val="000000"/>
                <w:sz w:val="24"/>
                <w:szCs w:val="24"/>
              </w:rPr>
            </w:pPr>
            <w:r w:rsidRPr="00B92294">
              <w:rPr>
                <w:rFonts w:asciiTheme="minorEastAsia" w:hAnsiTheme="minorEastAsia" w:hint="eastAsia"/>
                <w:b/>
                <w:color w:val="000000"/>
                <w:sz w:val="24"/>
                <w:szCs w:val="24"/>
              </w:rPr>
              <w:t>举例</w:t>
            </w:r>
          </w:p>
        </w:tc>
      </w:tr>
      <w:tr w:rsidR="00E26961" w:rsidRPr="00B92294" w:rsidTr="001051A8">
        <w:tc>
          <w:tcPr>
            <w:tcW w:w="2660" w:type="dxa"/>
          </w:tcPr>
          <w:p w:rsidR="00E26961" w:rsidRPr="00B92294" w:rsidRDefault="00E26961" w:rsidP="001051A8">
            <w:pPr>
              <w:spacing w:line="360" w:lineRule="auto"/>
              <w:ind w:firstLineChars="200" w:firstLine="480"/>
              <w:jc w:val="center"/>
              <w:rPr>
                <w:rFonts w:asciiTheme="minorEastAsia" w:hAnsiTheme="minorEastAsia"/>
                <w:sz w:val="24"/>
                <w:szCs w:val="24"/>
              </w:rPr>
            </w:pPr>
            <w:r w:rsidRPr="00B92294">
              <w:rPr>
                <w:rFonts w:asciiTheme="minorEastAsia" w:hAnsiTheme="minorEastAsia" w:hint="eastAsia"/>
                <w:sz w:val="24"/>
                <w:szCs w:val="24"/>
              </w:rPr>
              <w:t>螯合剂</w:t>
            </w:r>
          </w:p>
        </w:tc>
        <w:tc>
          <w:tcPr>
            <w:tcW w:w="5862" w:type="dxa"/>
          </w:tcPr>
          <w:p w:rsidR="00E26961" w:rsidRPr="00B92294" w:rsidRDefault="00E26961" w:rsidP="001051A8">
            <w:pPr>
              <w:spacing w:line="360" w:lineRule="auto"/>
              <w:ind w:firstLineChars="200" w:firstLine="480"/>
              <w:jc w:val="center"/>
              <w:rPr>
                <w:rFonts w:asciiTheme="minorEastAsia" w:hAnsiTheme="minorEastAsia"/>
                <w:sz w:val="24"/>
                <w:szCs w:val="24"/>
              </w:rPr>
            </w:pPr>
            <w:r w:rsidRPr="00B92294">
              <w:rPr>
                <w:rFonts w:asciiTheme="minorEastAsia" w:hAnsiTheme="minorEastAsia" w:hint="eastAsia"/>
                <w:sz w:val="24"/>
                <w:szCs w:val="24"/>
              </w:rPr>
              <w:t>EDTA-2Na</w:t>
            </w:r>
          </w:p>
        </w:tc>
      </w:tr>
      <w:tr w:rsidR="00E26961" w:rsidRPr="00B92294" w:rsidTr="001051A8">
        <w:tc>
          <w:tcPr>
            <w:tcW w:w="2660" w:type="dxa"/>
          </w:tcPr>
          <w:p w:rsidR="00E26961" w:rsidRPr="00B92294" w:rsidRDefault="00E26961" w:rsidP="001051A8">
            <w:pPr>
              <w:spacing w:line="360" w:lineRule="auto"/>
              <w:ind w:firstLineChars="200" w:firstLine="480"/>
              <w:jc w:val="center"/>
              <w:rPr>
                <w:rFonts w:asciiTheme="minorEastAsia" w:hAnsiTheme="minorEastAsia"/>
                <w:sz w:val="24"/>
                <w:szCs w:val="24"/>
              </w:rPr>
            </w:pPr>
            <w:r w:rsidRPr="00B92294">
              <w:rPr>
                <w:rFonts w:asciiTheme="minorEastAsia" w:hAnsiTheme="minorEastAsia" w:hint="eastAsia"/>
                <w:sz w:val="24"/>
                <w:szCs w:val="24"/>
              </w:rPr>
              <w:t>抗氧剂</w:t>
            </w:r>
          </w:p>
        </w:tc>
        <w:tc>
          <w:tcPr>
            <w:tcW w:w="5862" w:type="dxa"/>
          </w:tcPr>
          <w:p w:rsidR="00E26961" w:rsidRPr="00B92294" w:rsidRDefault="00E26961" w:rsidP="001051A8">
            <w:pPr>
              <w:spacing w:line="360" w:lineRule="auto"/>
              <w:ind w:firstLineChars="200" w:firstLine="480"/>
              <w:jc w:val="center"/>
              <w:rPr>
                <w:rFonts w:asciiTheme="minorEastAsia" w:hAnsiTheme="minorEastAsia"/>
                <w:sz w:val="24"/>
                <w:szCs w:val="24"/>
              </w:rPr>
            </w:pPr>
            <w:r w:rsidRPr="00B92294">
              <w:rPr>
                <w:rFonts w:asciiTheme="minorEastAsia" w:hAnsiTheme="minorEastAsia" w:hint="eastAsia"/>
                <w:sz w:val="24"/>
                <w:szCs w:val="24"/>
              </w:rPr>
              <w:t>焦亚硫酸钠、亚硫酸氢钠、亚硫酸钠、硫代硫酸钠</w:t>
            </w:r>
          </w:p>
        </w:tc>
      </w:tr>
      <w:tr w:rsidR="00E26961" w:rsidRPr="00B92294" w:rsidTr="001051A8">
        <w:tc>
          <w:tcPr>
            <w:tcW w:w="2660" w:type="dxa"/>
          </w:tcPr>
          <w:p w:rsidR="00E26961" w:rsidRPr="00B92294" w:rsidRDefault="00E26961" w:rsidP="001051A8">
            <w:pPr>
              <w:spacing w:line="360" w:lineRule="auto"/>
              <w:ind w:firstLineChars="200" w:firstLine="480"/>
              <w:jc w:val="center"/>
              <w:rPr>
                <w:rFonts w:asciiTheme="minorEastAsia" w:hAnsiTheme="minorEastAsia"/>
                <w:sz w:val="24"/>
                <w:szCs w:val="24"/>
              </w:rPr>
            </w:pPr>
            <w:r w:rsidRPr="00B92294">
              <w:rPr>
                <w:rFonts w:asciiTheme="minorEastAsia" w:hAnsiTheme="minorEastAsia" w:hint="eastAsia"/>
                <w:sz w:val="24"/>
                <w:szCs w:val="24"/>
              </w:rPr>
              <w:t>助悬剂</w:t>
            </w:r>
          </w:p>
        </w:tc>
        <w:tc>
          <w:tcPr>
            <w:tcW w:w="5862" w:type="dxa"/>
          </w:tcPr>
          <w:p w:rsidR="00E26961" w:rsidRPr="00B92294" w:rsidRDefault="00E26961" w:rsidP="001051A8">
            <w:pPr>
              <w:spacing w:line="360" w:lineRule="auto"/>
              <w:ind w:firstLineChars="200" w:firstLine="480"/>
              <w:jc w:val="center"/>
              <w:rPr>
                <w:rFonts w:asciiTheme="minorEastAsia" w:hAnsiTheme="minorEastAsia"/>
                <w:sz w:val="24"/>
                <w:szCs w:val="24"/>
              </w:rPr>
            </w:pPr>
            <w:r w:rsidRPr="00B92294">
              <w:rPr>
                <w:rFonts w:asciiTheme="minorEastAsia" w:hAnsiTheme="minorEastAsia" w:hint="eastAsia"/>
                <w:sz w:val="24"/>
                <w:szCs w:val="24"/>
              </w:rPr>
              <w:t>羧甲基纤维素、明胶、果胶</w:t>
            </w:r>
          </w:p>
        </w:tc>
      </w:tr>
      <w:tr w:rsidR="00E26961" w:rsidRPr="00B92294" w:rsidTr="001051A8">
        <w:tc>
          <w:tcPr>
            <w:tcW w:w="2660" w:type="dxa"/>
          </w:tcPr>
          <w:p w:rsidR="00E26961" w:rsidRPr="00B92294" w:rsidRDefault="00E26961" w:rsidP="001051A8">
            <w:pPr>
              <w:spacing w:line="360" w:lineRule="auto"/>
              <w:ind w:firstLineChars="200" w:firstLine="480"/>
              <w:jc w:val="center"/>
              <w:rPr>
                <w:rFonts w:asciiTheme="minorEastAsia" w:hAnsiTheme="minorEastAsia"/>
                <w:b/>
                <w:color w:val="000000"/>
                <w:sz w:val="24"/>
                <w:szCs w:val="24"/>
              </w:rPr>
            </w:pPr>
            <w:r w:rsidRPr="00B92294">
              <w:rPr>
                <w:rFonts w:asciiTheme="minorEastAsia" w:hAnsiTheme="minorEastAsia" w:hint="eastAsia"/>
                <w:sz w:val="24"/>
                <w:szCs w:val="24"/>
              </w:rPr>
              <w:t>稳定剂</w:t>
            </w:r>
          </w:p>
        </w:tc>
        <w:tc>
          <w:tcPr>
            <w:tcW w:w="5862" w:type="dxa"/>
          </w:tcPr>
          <w:p w:rsidR="00E26961" w:rsidRPr="00B92294" w:rsidRDefault="00E26961" w:rsidP="001051A8">
            <w:pPr>
              <w:spacing w:line="360" w:lineRule="auto"/>
              <w:ind w:firstLineChars="200" w:firstLine="480"/>
              <w:jc w:val="center"/>
              <w:rPr>
                <w:rFonts w:asciiTheme="minorEastAsia" w:hAnsiTheme="minorEastAsia"/>
                <w:b/>
                <w:color w:val="000000"/>
                <w:sz w:val="24"/>
                <w:szCs w:val="24"/>
              </w:rPr>
            </w:pPr>
            <w:r w:rsidRPr="00B92294">
              <w:rPr>
                <w:rFonts w:asciiTheme="minorEastAsia" w:hAnsiTheme="minorEastAsia" w:hint="eastAsia"/>
                <w:sz w:val="24"/>
                <w:szCs w:val="24"/>
              </w:rPr>
              <w:t>肌</w:t>
            </w:r>
            <w:proofErr w:type="gramStart"/>
            <w:r w:rsidRPr="00B92294">
              <w:rPr>
                <w:rFonts w:asciiTheme="minorEastAsia" w:hAnsiTheme="minorEastAsia" w:hint="eastAsia"/>
                <w:sz w:val="24"/>
                <w:szCs w:val="24"/>
              </w:rPr>
              <w:t>酐</w:t>
            </w:r>
            <w:proofErr w:type="gramEnd"/>
            <w:r w:rsidRPr="00B92294">
              <w:rPr>
                <w:rFonts w:asciiTheme="minorEastAsia" w:hAnsiTheme="minorEastAsia" w:hint="eastAsia"/>
                <w:sz w:val="24"/>
                <w:szCs w:val="24"/>
              </w:rPr>
              <w:t>、甘氨酸、烟酰胺</w:t>
            </w:r>
          </w:p>
        </w:tc>
      </w:tr>
      <w:tr w:rsidR="00E26961" w:rsidRPr="00B92294" w:rsidTr="001051A8">
        <w:tc>
          <w:tcPr>
            <w:tcW w:w="2660" w:type="dxa"/>
          </w:tcPr>
          <w:p w:rsidR="00E26961" w:rsidRPr="00B92294" w:rsidRDefault="00E26961" w:rsidP="001051A8">
            <w:pPr>
              <w:spacing w:line="360" w:lineRule="auto"/>
              <w:ind w:firstLineChars="200" w:firstLine="480"/>
              <w:jc w:val="center"/>
              <w:rPr>
                <w:rFonts w:asciiTheme="minorEastAsia" w:hAnsiTheme="minorEastAsia"/>
                <w:b/>
                <w:color w:val="000000"/>
                <w:sz w:val="24"/>
                <w:szCs w:val="24"/>
              </w:rPr>
            </w:pPr>
            <w:r w:rsidRPr="00B92294">
              <w:rPr>
                <w:rFonts w:asciiTheme="minorEastAsia" w:hAnsiTheme="minorEastAsia" w:hint="eastAsia"/>
                <w:sz w:val="24"/>
                <w:szCs w:val="24"/>
              </w:rPr>
              <w:t>增溶剂、润湿或乳化剂</w:t>
            </w:r>
          </w:p>
        </w:tc>
        <w:tc>
          <w:tcPr>
            <w:tcW w:w="5862" w:type="dxa"/>
          </w:tcPr>
          <w:p w:rsidR="00E26961" w:rsidRPr="00B92294" w:rsidRDefault="00E26961" w:rsidP="001051A8">
            <w:pPr>
              <w:spacing w:line="360" w:lineRule="auto"/>
              <w:ind w:firstLineChars="200" w:firstLine="480"/>
              <w:jc w:val="center"/>
              <w:rPr>
                <w:rFonts w:asciiTheme="minorEastAsia" w:hAnsiTheme="minorEastAsia"/>
                <w:color w:val="000000"/>
                <w:sz w:val="24"/>
                <w:szCs w:val="24"/>
              </w:rPr>
            </w:pPr>
            <w:r w:rsidRPr="00B92294">
              <w:rPr>
                <w:rFonts w:asciiTheme="minorEastAsia" w:hAnsiTheme="minorEastAsia" w:hint="eastAsia"/>
                <w:color w:val="000000"/>
                <w:sz w:val="24"/>
                <w:szCs w:val="24"/>
              </w:rPr>
              <w:t>聚山梨酯（20、40、80）、</w:t>
            </w:r>
            <w:proofErr w:type="gramStart"/>
            <w:r w:rsidRPr="00B92294">
              <w:rPr>
                <w:rFonts w:asciiTheme="minorEastAsia" w:hAnsiTheme="minorEastAsia" w:hint="eastAsia"/>
                <w:color w:val="000000"/>
                <w:sz w:val="24"/>
                <w:szCs w:val="24"/>
              </w:rPr>
              <w:t>聚氧乙烯</w:t>
            </w:r>
            <w:proofErr w:type="gramEnd"/>
            <w:r w:rsidRPr="00B92294">
              <w:rPr>
                <w:rFonts w:asciiTheme="minorEastAsia" w:hAnsiTheme="minorEastAsia" w:hint="eastAsia"/>
                <w:color w:val="000000"/>
                <w:sz w:val="24"/>
                <w:szCs w:val="24"/>
              </w:rPr>
              <w:t>蓖麻油、</w:t>
            </w:r>
            <w:proofErr w:type="gramStart"/>
            <w:r w:rsidRPr="00B92294">
              <w:rPr>
                <w:rFonts w:asciiTheme="minorEastAsia" w:hAnsiTheme="minorEastAsia" w:hint="eastAsia"/>
                <w:color w:val="000000"/>
                <w:sz w:val="24"/>
                <w:szCs w:val="24"/>
              </w:rPr>
              <w:t>聚维酮</w:t>
            </w:r>
            <w:proofErr w:type="gramEnd"/>
            <w:r w:rsidRPr="00B92294">
              <w:rPr>
                <w:rFonts w:asciiTheme="minorEastAsia" w:hAnsiTheme="minorEastAsia" w:hint="eastAsia"/>
                <w:color w:val="000000"/>
                <w:sz w:val="24"/>
                <w:szCs w:val="24"/>
              </w:rPr>
              <w:t>、卵磷脂</w:t>
            </w:r>
          </w:p>
        </w:tc>
      </w:tr>
      <w:tr w:rsidR="00E26961" w:rsidRPr="00B92294" w:rsidTr="001051A8">
        <w:tc>
          <w:tcPr>
            <w:tcW w:w="2660" w:type="dxa"/>
          </w:tcPr>
          <w:p w:rsidR="00E26961" w:rsidRPr="00B92294" w:rsidRDefault="00E26961" w:rsidP="001051A8">
            <w:pPr>
              <w:spacing w:line="360" w:lineRule="auto"/>
              <w:ind w:firstLineChars="200" w:firstLine="480"/>
              <w:jc w:val="center"/>
              <w:rPr>
                <w:rFonts w:asciiTheme="minorEastAsia" w:hAnsiTheme="minorEastAsia"/>
                <w:b/>
                <w:color w:val="000000"/>
                <w:sz w:val="24"/>
                <w:szCs w:val="24"/>
              </w:rPr>
            </w:pPr>
            <w:r w:rsidRPr="00B92294">
              <w:rPr>
                <w:rFonts w:asciiTheme="minorEastAsia" w:hAnsiTheme="minorEastAsia" w:hint="eastAsia"/>
                <w:sz w:val="24"/>
                <w:szCs w:val="24"/>
              </w:rPr>
              <w:t>抑菌剂</w:t>
            </w:r>
          </w:p>
        </w:tc>
        <w:tc>
          <w:tcPr>
            <w:tcW w:w="5862" w:type="dxa"/>
          </w:tcPr>
          <w:p w:rsidR="00E26961" w:rsidRPr="00B92294" w:rsidRDefault="00E26961" w:rsidP="001051A8">
            <w:pPr>
              <w:spacing w:line="360" w:lineRule="auto"/>
              <w:ind w:firstLineChars="200" w:firstLine="480"/>
              <w:jc w:val="center"/>
              <w:rPr>
                <w:rFonts w:asciiTheme="minorEastAsia" w:hAnsiTheme="minorEastAsia"/>
                <w:b/>
                <w:color w:val="000000"/>
                <w:sz w:val="24"/>
                <w:szCs w:val="24"/>
              </w:rPr>
            </w:pPr>
            <w:r w:rsidRPr="00B92294">
              <w:rPr>
                <w:rFonts w:asciiTheme="minorEastAsia" w:hAnsiTheme="minorEastAsia" w:hint="eastAsia"/>
                <w:sz w:val="24"/>
                <w:szCs w:val="24"/>
              </w:rPr>
              <w:t>苯酚、苯甲醇、三氯叔丁醇、硫柳汞</w:t>
            </w:r>
          </w:p>
        </w:tc>
      </w:tr>
      <w:tr w:rsidR="00E26961" w:rsidRPr="00B92294" w:rsidTr="001051A8">
        <w:tc>
          <w:tcPr>
            <w:tcW w:w="2660" w:type="dxa"/>
          </w:tcPr>
          <w:p w:rsidR="00E26961" w:rsidRPr="00B92294" w:rsidRDefault="00E26961" w:rsidP="001051A8">
            <w:pPr>
              <w:spacing w:line="360" w:lineRule="auto"/>
              <w:ind w:firstLineChars="200" w:firstLine="480"/>
              <w:jc w:val="center"/>
              <w:rPr>
                <w:rFonts w:asciiTheme="minorEastAsia" w:hAnsiTheme="minorEastAsia"/>
                <w:sz w:val="24"/>
                <w:szCs w:val="24"/>
              </w:rPr>
            </w:pPr>
            <w:r w:rsidRPr="00B92294">
              <w:rPr>
                <w:rFonts w:asciiTheme="minorEastAsia" w:hAnsiTheme="minorEastAsia" w:hint="eastAsia"/>
                <w:sz w:val="24"/>
                <w:szCs w:val="24"/>
              </w:rPr>
              <w:t>等渗调节剂</w:t>
            </w:r>
          </w:p>
        </w:tc>
        <w:tc>
          <w:tcPr>
            <w:tcW w:w="5862" w:type="dxa"/>
          </w:tcPr>
          <w:p w:rsidR="00E26961" w:rsidRPr="00B92294" w:rsidRDefault="00E26961" w:rsidP="001051A8">
            <w:pPr>
              <w:spacing w:line="360" w:lineRule="auto"/>
              <w:ind w:firstLineChars="200" w:firstLine="480"/>
              <w:jc w:val="center"/>
              <w:rPr>
                <w:rFonts w:asciiTheme="minorEastAsia" w:hAnsiTheme="minorEastAsia"/>
                <w:sz w:val="24"/>
                <w:szCs w:val="24"/>
              </w:rPr>
            </w:pPr>
            <w:r w:rsidRPr="00B92294">
              <w:rPr>
                <w:rFonts w:asciiTheme="minorEastAsia" w:hAnsiTheme="minorEastAsia" w:hint="eastAsia"/>
                <w:sz w:val="24"/>
                <w:szCs w:val="24"/>
              </w:rPr>
              <w:t>氯化钠、葡萄糖、甘油</w:t>
            </w:r>
          </w:p>
        </w:tc>
      </w:tr>
      <w:tr w:rsidR="00E26961" w:rsidRPr="00B92294" w:rsidTr="001051A8">
        <w:tc>
          <w:tcPr>
            <w:tcW w:w="2660" w:type="dxa"/>
          </w:tcPr>
          <w:p w:rsidR="00E26961" w:rsidRPr="00B92294" w:rsidRDefault="00E26961" w:rsidP="001051A8">
            <w:pPr>
              <w:spacing w:line="360" w:lineRule="auto"/>
              <w:ind w:firstLineChars="200" w:firstLine="480"/>
              <w:jc w:val="center"/>
              <w:rPr>
                <w:rFonts w:asciiTheme="minorEastAsia" w:hAnsiTheme="minorEastAsia"/>
                <w:b/>
                <w:color w:val="000000"/>
                <w:sz w:val="24"/>
                <w:szCs w:val="24"/>
              </w:rPr>
            </w:pPr>
            <w:r w:rsidRPr="00B92294">
              <w:rPr>
                <w:rFonts w:asciiTheme="minorEastAsia" w:hAnsiTheme="minorEastAsia" w:hint="eastAsia"/>
                <w:sz w:val="24"/>
                <w:szCs w:val="24"/>
              </w:rPr>
              <w:t>局麻剂</w:t>
            </w:r>
          </w:p>
        </w:tc>
        <w:tc>
          <w:tcPr>
            <w:tcW w:w="5862" w:type="dxa"/>
          </w:tcPr>
          <w:p w:rsidR="00E26961" w:rsidRPr="00B92294" w:rsidRDefault="00E26961" w:rsidP="001051A8">
            <w:pPr>
              <w:spacing w:line="360" w:lineRule="auto"/>
              <w:ind w:firstLineChars="200" w:firstLine="480"/>
              <w:jc w:val="center"/>
              <w:rPr>
                <w:rFonts w:asciiTheme="minorEastAsia" w:hAnsiTheme="minorEastAsia"/>
                <w:b/>
                <w:color w:val="000000"/>
                <w:sz w:val="24"/>
                <w:szCs w:val="24"/>
              </w:rPr>
            </w:pPr>
            <w:r w:rsidRPr="00B92294">
              <w:rPr>
                <w:rFonts w:asciiTheme="minorEastAsia" w:hAnsiTheme="minorEastAsia" w:hint="eastAsia"/>
                <w:sz w:val="24"/>
                <w:szCs w:val="24"/>
              </w:rPr>
              <w:t>盐酸普鲁卡因、利多卡因、苯甲醇、三氯叔丁醇</w:t>
            </w:r>
          </w:p>
        </w:tc>
      </w:tr>
      <w:tr w:rsidR="00E26961" w:rsidRPr="00B92294" w:rsidTr="001051A8">
        <w:tc>
          <w:tcPr>
            <w:tcW w:w="2660" w:type="dxa"/>
          </w:tcPr>
          <w:p w:rsidR="00E26961" w:rsidRPr="00B92294" w:rsidRDefault="00E26961" w:rsidP="001051A8">
            <w:pPr>
              <w:spacing w:line="360" w:lineRule="auto"/>
              <w:ind w:firstLineChars="200" w:firstLine="480"/>
              <w:jc w:val="center"/>
              <w:rPr>
                <w:rFonts w:asciiTheme="minorEastAsia" w:hAnsiTheme="minorEastAsia"/>
                <w:b/>
                <w:color w:val="000000"/>
                <w:sz w:val="24"/>
                <w:szCs w:val="24"/>
              </w:rPr>
            </w:pPr>
            <w:r w:rsidRPr="00B92294">
              <w:rPr>
                <w:rFonts w:asciiTheme="minorEastAsia" w:hAnsiTheme="minorEastAsia" w:hint="eastAsia"/>
                <w:sz w:val="24"/>
                <w:szCs w:val="24"/>
              </w:rPr>
              <w:t>填充剂</w:t>
            </w:r>
          </w:p>
        </w:tc>
        <w:tc>
          <w:tcPr>
            <w:tcW w:w="5862" w:type="dxa"/>
          </w:tcPr>
          <w:p w:rsidR="00E26961" w:rsidRPr="00B92294" w:rsidRDefault="00E26961" w:rsidP="001051A8">
            <w:pPr>
              <w:spacing w:line="360" w:lineRule="auto"/>
              <w:ind w:firstLineChars="200" w:firstLine="480"/>
              <w:jc w:val="center"/>
              <w:rPr>
                <w:rFonts w:asciiTheme="minorEastAsia" w:hAnsiTheme="minorEastAsia"/>
                <w:sz w:val="24"/>
                <w:szCs w:val="24"/>
              </w:rPr>
            </w:pPr>
            <w:r w:rsidRPr="00B92294">
              <w:rPr>
                <w:rFonts w:asciiTheme="minorEastAsia" w:hAnsiTheme="minorEastAsia" w:hint="eastAsia"/>
                <w:sz w:val="24"/>
                <w:szCs w:val="24"/>
              </w:rPr>
              <w:t>乳糖、甘露醇、甘氨酸</w:t>
            </w:r>
          </w:p>
        </w:tc>
      </w:tr>
      <w:tr w:rsidR="00E26961" w:rsidRPr="00B92294" w:rsidTr="001051A8">
        <w:trPr>
          <w:trHeight w:val="378"/>
        </w:trPr>
        <w:tc>
          <w:tcPr>
            <w:tcW w:w="2660" w:type="dxa"/>
          </w:tcPr>
          <w:p w:rsidR="00E26961" w:rsidRPr="00B92294" w:rsidRDefault="00E26961" w:rsidP="001051A8">
            <w:pPr>
              <w:spacing w:line="360" w:lineRule="auto"/>
              <w:ind w:firstLineChars="200" w:firstLine="480"/>
              <w:jc w:val="center"/>
              <w:rPr>
                <w:rFonts w:asciiTheme="minorEastAsia" w:hAnsiTheme="minorEastAsia"/>
                <w:sz w:val="24"/>
                <w:szCs w:val="24"/>
              </w:rPr>
            </w:pPr>
            <w:r w:rsidRPr="00B92294">
              <w:rPr>
                <w:rFonts w:asciiTheme="minorEastAsia" w:hAnsiTheme="minorEastAsia" w:hint="eastAsia"/>
                <w:sz w:val="24"/>
                <w:szCs w:val="24"/>
              </w:rPr>
              <w:lastRenderedPageBreak/>
              <w:t>保护剂</w:t>
            </w:r>
          </w:p>
        </w:tc>
        <w:tc>
          <w:tcPr>
            <w:tcW w:w="5862" w:type="dxa"/>
          </w:tcPr>
          <w:p w:rsidR="00E26961" w:rsidRPr="00B92294" w:rsidRDefault="00E26961" w:rsidP="001051A8">
            <w:pPr>
              <w:spacing w:line="360" w:lineRule="auto"/>
              <w:ind w:firstLineChars="200" w:firstLine="480"/>
              <w:jc w:val="center"/>
              <w:rPr>
                <w:rFonts w:asciiTheme="minorEastAsia" w:hAnsiTheme="minorEastAsia"/>
                <w:b/>
                <w:color w:val="000000"/>
                <w:sz w:val="24"/>
                <w:szCs w:val="24"/>
              </w:rPr>
            </w:pPr>
            <w:r w:rsidRPr="00B92294">
              <w:rPr>
                <w:rFonts w:asciiTheme="minorEastAsia" w:hAnsiTheme="minorEastAsia" w:hint="eastAsia"/>
                <w:sz w:val="24"/>
                <w:szCs w:val="24"/>
              </w:rPr>
              <w:t>蔗糖、麦芽糖、乳糖</w:t>
            </w:r>
          </w:p>
        </w:tc>
      </w:tr>
    </w:tbl>
    <w:p w:rsidR="00E26961" w:rsidRPr="00775363" w:rsidRDefault="00E26961" w:rsidP="00775363">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【进阶攻略】</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color w:val="333333"/>
        </w:rPr>
      </w:pPr>
      <w:r w:rsidRPr="00B92294">
        <w:rPr>
          <w:rFonts w:asciiTheme="minorEastAsia" w:eastAsiaTheme="minorEastAsia" w:hAnsiTheme="minorEastAsia" w:hint="eastAsia"/>
          <w:color w:val="333333"/>
        </w:rPr>
        <w:t>注射剂的质量要求和附加剂是考试的重点内容，以单选题为主，题目考查形式比较直接。</w:t>
      </w:r>
    </w:p>
    <w:p w:rsidR="00E26961" w:rsidRPr="00775363" w:rsidRDefault="00E26961" w:rsidP="00775363">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775363">
        <w:rPr>
          <w:rFonts w:asciiTheme="minorEastAsia" w:eastAsiaTheme="minorEastAsia" w:hAnsiTheme="minorEastAsia" w:hint="eastAsia"/>
          <w:b/>
          <w:shd w:val="clear" w:color="auto" w:fill="FFFFFF" w:themeFill="background1"/>
        </w:rPr>
        <w:t>【知识点随手练】</w:t>
      </w:r>
    </w:p>
    <w:p w:rsidR="005645E6" w:rsidRDefault="005645E6" w:rsidP="005645E6">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r w:rsidRPr="00B92294">
        <w:rPr>
          <w:rFonts w:asciiTheme="minorEastAsia" w:eastAsiaTheme="minorEastAsia" w:hAnsiTheme="minorEastAsia" w:hint="eastAsia"/>
        </w:rPr>
        <w:t>1.下列注射剂的质量要求不包括</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r w:rsidRPr="00B92294">
        <w:rPr>
          <w:rFonts w:asciiTheme="minorEastAsia" w:eastAsiaTheme="minorEastAsia" w:hAnsiTheme="minorEastAsia" w:hint="eastAsia"/>
        </w:rPr>
        <w:t>A.无菌</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proofErr w:type="spellStart"/>
      <w:r w:rsidRPr="00B92294">
        <w:rPr>
          <w:rFonts w:asciiTheme="minorEastAsia" w:eastAsiaTheme="minorEastAsia" w:hAnsiTheme="minorEastAsia" w:hint="eastAsia"/>
        </w:rPr>
        <w:t>B.pH</w:t>
      </w:r>
      <w:proofErr w:type="spellEnd"/>
      <w:r w:rsidRPr="00B92294">
        <w:rPr>
          <w:rFonts w:asciiTheme="minorEastAsia" w:eastAsiaTheme="minorEastAsia" w:hAnsiTheme="minorEastAsia" w:hint="eastAsia"/>
        </w:rPr>
        <w:t>要求</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r w:rsidRPr="00B92294">
        <w:rPr>
          <w:rFonts w:asciiTheme="minorEastAsia" w:eastAsiaTheme="minorEastAsia" w:hAnsiTheme="minorEastAsia" w:hint="eastAsia"/>
        </w:rPr>
        <w:t>C.渗透压</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r w:rsidRPr="00B92294">
        <w:rPr>
          <w:rFonts w:asciiTheme="minorEastAsia" w:eastAsiaTheme="minorEastAsia" w:hAnsiTheme="minorEastAsia" w:hint="eastAsia"/>
        </w:rPr>
        <w:t>D.无热原</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r w:rsidRPr="00B92294">
        <w:rPr>
          <w:rFonts w:asciiTheme="minorEastAsia" w:eastAsiaTheme="minorEastAsia" w:hAnsiTheme="minorEastAsia" w:hint="eastAsia"/>
        </w:rPr>
        <w:t>E.</w:t>
      </w:r>
      <w:proofErr w:type="gramStart"/>
      <w:r w:rsidRPr="00B92294">
        <w:rPr>
          <w:rFonts w:asciiTheme="minorEastAsia" w:eastAsiaTheme="minorEastAsia" w:hAnsiTheme="minorEastAsia" w:hint="eastAsia"/>
        </w:rPr>
        <w:t>融变时限</w:t>
      </w:r>
      <w:proofErr w:type="gramEnd"/>
    </w:p>
    <w:p w:rsidR="00E26961" w:rsidRPr="00B92294" w:rsidRDefault="00E26961" w:rsidP="00E26961">
      <w:pPr>
        <w:pStyle w:val="a5"/>
        <w:spacing w:after="240" w:line="360" w:lineRule="auto"/>
        <w:ind w:firstLineChars="200" w:firstLine="480"/>
        <w:rPr>
          <w:rFonts w:asciiTheme="minorEastAsia" w:eastAsiaTheme="minorEastAsia" w:hAnsiTheme="minorEastAsia"/>
        </w:rPr>
      </w:pPr>
      <w:r w:rsidRPr="00B92294">
        <w:rPr>
          <w:rFonts w:asciiTheme="minorEastAsia" w:eastAsiaTheme="minorEastAsia" w:hAnsiTheme="minorEastAsia" w:hint="eastAsia"/>
        </w:rPr>
        <w:t>2.在某注射剂中加入焦亚硫酸钠，其作用为</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r w:rsidRPr="00B92294">
        <w:rPr>
          <w:rFonts w:asciiTheme="minorEastAsia" w:eastAsiaTheme="minorEastAsia" w:hAnsiTheme="minorEastAsia" w:hint="eastAsia"/>
        </w:rPr>
        <w:t>A.抑菌剂</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r w:rsidRPr="00B92294">
        <w:rPr>
          <w:rFonts w:asciiTheme="minorEastAsia" w:eastAsiaTheme="minorEastAsia" w:hAnsiTheme="minorEastAsia" w:hint="eastAsia"/>
        </w:rPr>
        <w:t>B.抗氧剂</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r w:rsidRPr="00B92294">
        <w:rPr>
          <w:rFonts w:asciiTheme="minorEastAsia" w:eastAsiaTheme="minorEastAsia" w:hAnsiTheme="minorEastAsia" w:hint="eastAsia"/>
        </w:rPr>
        <w:t>C.止痛剂</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r w:rsidRPr="00B92294">
        <w:rPr>
          <w:rFonts w:asciiTheme="minorEastAsia" w:eastAsiaTheme="minorEastAsia" w:hAnsiTheme="minorEastAsia" w:hint="eastAsia"/>
        </w:rPr>
        <w:t>D.络合剂</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r w:rsidRPr="00B92294">
        <w:rPr>
          <w:rFonts w:asciiTheme="minorEastAsia" w:eastAsiaTheme="minorEastAsia" w:hAnsiTheme="minorEastAsia" w:hint="eastAsia"/>
        </w:rPr>
        <w:t>E.乳化剂</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r w:rsidRPr="00B92294">
        <w:rPr>
          <w:rFonts w:asciiTheme="minorEastAsia" w:eastAsiaTheme="minorEastAsia" w:hAnsiTheme="minorEastAsia" w:hint="eastAsia"/>
        </w:rPr>
        <w:t>3.苯甲醇可用作注射剂中的</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r w:rsidRPr="00B92294">
        <w:rPr>
          <w:rFonts w:asciiTheme="minorEastAsia" w:eastAsiaTheme="minorEastAsia" w:hAnsiTheme="minorEastAsia" w:hint="eastAsia"/>
        </w:rPr>
        <w:t>A.抗氧剂</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r w:rsidRPr="00B92294">
        <w:rPr>
          <w:rFonts w:asciiTheme="minorEastAsia" w:eastAsiaTheme="minorEastAsia" w:hAnsiTheme="minorEastAsia" w:hint="eastAsia"/>
        </w:rPr>
        <w:lastRenderedPageBreak/>
        <w:t>B.局麻剂</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r w:rsidRPr="00B92294">
        <w:rPr>
          <w:rFonts w:asciiTheme="minorEastAsia" w:eastAsiaTheme="minorEastAsia" w:hAnsiTheme="minorEastAsia" w:hint="eastAsia"/>
        </w:rPr>
        <w:t>C.等渗调节剂</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r w:rsidRPr="00B92294">
        <w:rPr>
          <w:rFonts w:asciiTheme="minorEastAsia" w:eastAsiaTheme="minorEastAsia" w:hAnsiTheme="minorEastAsia" w:hint="eastAsia"/>
        </w:rPr>
        <w:t>D.增溶剂</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r w:rsidRPr="00B92294">
        <w:rPr>
          <w:rFonts w:asciiTheme="minorEastAsia" w:eastAsiaTheme="minorEastAsia" w:hAnsiTheme="minorEastAsia" w:hint="eastAsia"/>
        </w:rPr>
        <w:t>E.助溶剂</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r w:rsidRPr="00B92294">
        <w:rPr>
          <w:rFonts w:asciiTheme="minorEastAsia" w:eastAsiaTheme="minorEastAsia" w:hAnsiTheme="minorEastAsia" w:hint="eastAsia"/>
        </w:rPr>
        <w:t>4.注射剂的等渗调节剂应选用</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r w:rsidRPr="00B92294">
        <w:rPr>
          <w:rFonts w:asciiTheme="minorEastAsia" w:eastAsiaTheme="minorEastAsia" w:hAnsiTheme="minorEastAsia" w:hint="eastAsia"/>
        </w:rPr>
        <w:t>A.硼酸</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proofErr w:type="spellStart"/>
      <w:r w:rsidRPr="00B92294">
        <w:rPr>
          <w:rFonts w:asciiTheme="minorEastAsia" w:eastAsiaTheme="minorEastAsia" w:hAnsiTheme="minorEastAsia"/>
        </w:rPr>
        <w:t>B.HCl</w:t>
      </w:r>
      <w:proofErr w:type="spellEnd"/>
    </w:p>
    <w:p w:rsidR="00E26961" w:rsidRPr="00B92294" w:rsidRDefault="00E26961" w:rsidP="00E26961">
      <w:pPr>
        <w:pStyle w:val="a5"/>
        <w:spacing w:after="240" w:line="360" w:lineRule="auto"/>
        <w:ind w:firstLineChars="200" w:firstLine="480"/>
        <w:rPr>
          <w:rFonts w:asciiTheme="minorEastAsia" w:eastAsiaTheme="minorEastAsia" w:hAnsiTheme="minorEastAsia"/>
        </w:rPr>
      </w:pPr>
      <w:r w:rsidRPr="00B92294">
        <w:rPr>
          <w:rFonts w:asciiTheme="minorEastAsia" w:eastAsiaTheme="minorEastAsia" w:hAnsiTheme="minorEastAsia" w:hint="eastAsia"/>
        </w:rPr>
        <w:t>C.苯甲酸</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r w:rsidRPr="00B92294">
        <w:rPr>
          <w:rFonts w:asciiTheme="minorEastAsia" w:eastAsiaTheme="minorEastAsia" w:hAnsiTheme="minorEastAsia"/>
        </w:rPr>
        <w:t>D.Na</w:t>
      </w:r>
      <w:r w:rsidRPr="00B92294">
        <w:rPr>
          <w:rFonts w:asciiTheme="minorEastAsia" w:eastAsiaTheme="minorEastAsia" w:hAnsiTheme="minorEastAsia"/>
          <w:vertAlign w:val="subscript"/>
        </w:rPr>
        <w:t>2</w:t>
      </w:r>
      <w:r w:rsidRPr="00B92294">
        <w:rPr>
          <w:rFonts w:asciiTheme="minorEastAsia" w:eastAsiaTheme="minorEastAsia" w:hAnsiTheme="minorEastAsia"/>
        </w:rPr>
        <w:t>CO</w:t>
      </w:r>
      <w:r w:rsidRPr="00B92294">
        <w:rPr>
          <w:rFonts w:asciiTheme="minorEastAsia" w:eastAsiaTheme="minorEastAsia" w:hAnsiTheme="minorEastAsia"/>
          <w:vertAlign w:val="subscript"/>
        </w:rPr>
        <w:t>3</w:t>
      </w:r>
    </w:p>
    <w:p w:rsidR="00E26961" w:rsidRPr="00B92294" w:rsidRDefault="00E26961" w:rsidP="00E26961">
      <w:pPr>
        <w:pStyle w:val="a5"/>
        <w:spacing w:after="240" w:line="360" w:lineRule="auto"/>
        <w:ind w:firstLineChars="200" w:firstLine="480"/>
        <w:rPr>
          <w:rFonts w:asciiTheme="minorEastAsia" w:eastAsiaTheme="minorEastAsia" w:hAnsiTheme="minorEastAsia"/>
        </w:rPr>
      </w:pPr>
      <w:proofErr w:type="spellStart"/>
      <w:r w:rsidRPr="00B92294">
        <w:rPr>
          <w:rFonts w:asciiTheme="minorEastAsia" w:eastAsiaTheme="minorEastAsia" w:hAnsiTheme="minorEastAsia"/>
        </w:rPr>
        <w:t>E.NaCl</w:t>
      </w:r>
      <w:proofErr w:type="spellEnd"/>
    </w:p>
    <w:p w:rsidR="00E26961" w:rsidRPr="00D15248" w:rsidRDefault="00E26961"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【知识点随手练参考答案及解析】</w:t>
      </w:r>
    </w:p>
    <w:p w:rsidR="005645E6" w:rsidRDefault="005645E6" w:rsidP="005645E6">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E26961" w:rsidRPr="00B92294" w:rsidRDefault="00E26961" w:rsidP="00E26961">
      <w:pPr>
        <w:pStyle w:val="a5"/>
        <w:spacing w:after="240" w:line="360" w:lineRule="auto"/>
        <w:ind w:firstLineChars="200" w:firstLine="480"/>
        <w:rPr>
          <w:rFonts w:asciiTheme="minorEastAsia" w:eastAsiaTheme="minorEastAsia" w:hAnsiTheme="minorEastAsia"/>
          <w:color w:val="333333"/>
        </w:rPr>
      </w:pPr>
      <w:r w:rsidRPr="00B92294">
        <w:rPr>
          <w:rFonts w:asciiTheme="minorEastAsia" w:eastAsiaTheme="minorEastAsia" w:hAnsiTheme="minorEastAsia" w:hint="eastAsia"/>
          <w:color w:val="333333"/>
        </w:rPr>
        <w:t>1.</w:t>
      </w:r>
      <w:r w:rsidRPr="00B92294">
        <w:rPr>
          <w:rFonts w:asciiTheme="minorEastAsia" w:eastAsiaTheme="minorEastAsia" w:hAnsiTheme="minorEastAsia" w:hint="eastAsia"/>
          <w:kern w:val="2"/>
        </w:rPr>
        <w:t>【答案及解析】</w:t>
      </w:r>
      <w:r w:rsidRPr="00B92294">
        <w:rPr>
          <w:rFonts w:asciiTheme="minorEastAsia" w:eastAsiaTheme="minorEastAsia" w:hAnsiTheme="minorEastAsia" w:hint="eastAsia"/>
          <w:color w:val="333333"/>
        </w:rPr>
        <w:t>E。注射剂的一般质量要求：无菌；无热原；不得有肉眼可见的浑浊或异物；不能引起对组织的刺激性或发生毒性反应，特别是一些非水溶剂及一些附加剂，必须经过必要的动物实验，以确保安全；渗透压要求与血浆的渗透压相等或接近，供静脉注射的大剂量注射剂还要求具有等张性；pH要求与血液相等或接近（血液pH约7.4），一般控制在4～9的范围内；要求注射剂具有必要的物理和化学稳定性，以确保产品在储存期内安全有效；降压物质必须符合规定，确保安全。</w:t>
      </w:r>
    </w:p>
    <w:p w:rsidR="00E26961" w:rsidRPr="00B92294" w:rsidRDefault="00E26961" w:rsidP="00E26961">
      <w:pPr>
        <w:pStyle w:val="a5"/>
        <w:spacing w:after="240" w:line="360" w:lineRule="auto"/>
        <w:ind w:firstLineChars="200" w:firstLine="480"/>
        <w:rPr>
          <w:rFonts w:asciiTheme="minorEastAsia" w:eastAsiaTheme="minorEastAsia" w:hAnsiTheme="minorEastAsia"/>
          <w:color w:val="333333"/>
        </w:rPr>
      </w:pPr>
      <w:r w:rsidRPr="00B92294">
        <w:rPr>
          <w:rFonts w:asciiTheme="minorEastAsia" w:eastAsiaTheme="minorEastAsia" w:hAnsiTheme="minorEastAsia" w:hint="eastAsia"/>
          <w:color w:val="333333"/>
        </w:rPr>
        <w:t>2.</w:t>
      </w:r>
      <w:r w:rsidRPr="00B92294">
        <w:rPr>
          <w:rFonts w:asciiTheme="minorEastAsia" w:eastAsiaTheme="minorEastAsia" w:hAnsiTheme="minorEastAsia" w:hint="eastAsia"/>
          <w:kern w:val="2"/>
        </w:rPr>
        <w:t>【答案及解析】</w:t>
      </w:r>
      <w:r w:rsidRPr="00B92294">
        <w:rPr>
          <w:rFonts w:asciiTheme="minorEastAsia" w:eastAsiaTheme="minorEastAsia" w:hAnsiTheme="minorEastAsia" w:hint="eastAsia"/>
          <w:color w:val="333333"/>
        </w:rPr>
        <w:t>B。水溶性抗氧剂分为：焦亚硫酸钠Na</w:t>
      </w:r>
      <w:r w:rsidRPr="00B92294">
        <w:rPr>
          <w:rFonts w:asciiTheme="minorEastAsia" w:eastAsiaTheme="minorEastAsia" w:hAnsiTheme="minorEastAsia" w:hint="eastAsia"/>
          <w:color w:val="333333"/>
          <w:vertAlign w:val="subscript"/>
        </w:rPr>
        <w:t>2</w:t>
      </w:r>
      <w:r w:rsidRPr="00B92294">
        <w:rPr>
          <w:rFonts w:asciiTheme="minorEastAsia" w:eastAsiaTheme="minorEastAsia" w:hAnsiTheme="minorEastAsia" w:hint="eastAsia"/>
          <w:color w:val="333333"/>
        </w:rPr>
        <w:t>S</w:t>
      </w:r>
      <w:r w:rsidRPr="00B92294">
        <w:rPr>
          <w:rFonts w:asciiTheme="minorEastAsia" w:eastAsiaTheme="minorEastAsia" w:hAnsiTheme="minorEastAsia" w:hint="eastAsia"/>
          <w:color w:val="333333"/>
          <w:vertAlign w:val="subscript"/>
        </w:rPr>
        <w:t>2</w:t>
      </w:r>
      <w:r w:rsidRPr="00B92294">
        <w:rPr>
          <w:rFonts w:asciiTheme="minorEastAsia" w:eastAsiaTheme="minorEastAsia" w:hAnsiTheme="minorEastAsia" w:hint="eastAsia"/>
          <w:color w:val="333333"/>
        </w:rPr>
        <w:t>O</w:t>
      </w:r>
      <w:r w:rsidRPr="00B92294">
        <w:rPr>
          <w:rFonts w:asciiTheme="minorEastAsia" w:eastAsiaTheme="minorEastAsia" w:hAnsiTheme="minorEastAsia" w:hint="eastAsia"/>
          <w:color w:val="333333"/>
          <w:vertAlign w:val="subscript"/>
        </w:rPr>
        <w:t>5</w:t>
      </w:r>
      <w:r w:rsidRPr="00B92294">
        <w:rPr>
          <w:rFonts w:asciiTheme="minorEastAsia" w:eastAsiaTheme="minorEastAsia" w:hAnsiTheme="minorEastAsia" w:hint="eastAsia"/>
          <w:color w:val="333333"/>
        </w:rPr>
        <w:t>、亚硫酸氢钠NaHSO</w:t>
      </w:r>
      <w:r w:rsidRPr="00B92294">
        <w:rPr>
          <w:rFonts w:asciiTheme="minorEastAsia" w:eastAsiaTheme="minorEastAsia" w:hAnsiTheme="minorEastAsia" w:hint="eastAsia"/>
          <w:color w:val="333333"/>
          <w:vertAlign w:val="subscript"/>
        </w:rPr>
        <w:t>3</w:t>
      </w:r>
      <w:r w:rsidRPr="00B92294">
        <w:rPr>
          <w:rFonts w:asciiTheme="minorEastAsia" w:eastAsiaTheme="minorEastAsia" w:hAnsiTheme="minorEastAsia" w:hint="eastAsia"/>
          <w:color w:val="333333"/>
        </w:rPr>
        <w:t>（弱酸性条件下使用）；亚硫酸钠Na</w:t>
      </w:r>
      <w:r w:rsidRPr="00B92294">
        <w:rPr>
          <w:rFonts w:asciiTheme="minorEastAsia" w:eastAsiaTheme="minorEastAsia" w:hAnsiTheme="minorEastAsia" w:hint="eastAsia"/>
          <w:color w:val="333333"/>
          <w:vertAlign w:val="subscript"/>
        </w:rPr>
        <w:t>2</w:t>
      </w:r>
      <w:r w:rsidRPr="00B92294">
        <w:rPr>
          <w:rFonts w:asciiTheme="minorEastAsia" w:eastAsiaTheme="minorEastAsia" w:hAnsiTheme="minorEastAsia" w:hint="eastAsia"/>
          <w:color w:val="333333"/>
        </w:rPr>
        <w:t>SO</w:t>
      </w:r>
      <w:r w:rsidRPr="00B92294">
        <w:rPr>
          <w:rFonts w:asciiTheme="minorEastAsia" w:eastAsiaTheme="minorEastAsia" w:hAnsiTheme="minorEastAsia" w:hint="eastAsia"/>
          <w:color w:val="333333"/>
          <w:vertAlign w:val="subscript"/>
        </w:rPr>
        <w:t>3</w:t>
      </w:r>
      <w:r w:rsidRPr="00B92294">
        <w:rPr>
          <w:rFonts w:asciiTheme="minorEastAsia" w:eastAsiaTheme="minorEastAsia" w:hAnsiTheme="minorEastAsia" w:hint="eastAsia"/>
          <w:color w:val="333333"/>
        </w:rPr>
        <w:t>（弱碱性条件下使用）；硫代硫酸钠Na</w:t>
      </w:r>
      <w:r w:rsidRPr="00B92294">
        <w:rPr>
          <w:rFonts w:asciiTheme="minorEastAsia" w:eastAsiaTheme="minorEastAsia" w:hAnsiTheme="minorEastAsia" w:hint="eastAsia"/>
          <w:color w:val="333333"/>
          <w:vertAlign w:val="subscript"/>
        </w:rPr>
        <w:t>2</w:t>
      </w:r>
      <w:r w:rsidRPr="00B92294">
        <w:rPr>
          <w:rFonts w:asciiTheme="minorEastAsia" w:eastAsiaTheme="minorEastAsia" w:hAnsiTheme="minorEastAsia" w:hint="eastAsia"/>
          <w:color w:val="333333"/>
        </w:rPr>
        <w:t>S</w:t>
      </w:r>
      <w:r w:rsidRPr="00B92294">
        <w:rPr>
          <w:rFonts w:asciiTheme="minorEastAsia" w:eastAsiaTheme="minorEastAsia" w:hAnsiTheme="minorEastAsia" w:hint="eastAsia"/>
          <w:color w:val="333333"/>
          <w:vertAlign w:val="subscript"/>
        </w:rPr>
        <w:t>2</w:t>
      </w:r>
      <w:r w:rsidRPr="00B92294">
        <w:rPr>
          <w:rFonts w:asciiTheme="minorEastAsia" w:eastAsiaTheme="minorEastAsia" w:hAnsiTheme="minorEastAsia" w:hint="eastAsia"/>
          <w:color w:val="333333"/>
        </w:rPr>
        <w:t>O</w:t>
      </w:r>
      <w:r w:rsidRPr="00B92294">
        <w:rPr>
          <w:rFonts w:asciiTheme="minorEastAsia" w:eastAsiaTheme="minorEastAsia" w:hAnsiTheme="minorEastAsia" w:hint="eastAsia"/>
          <w:color w:val="333333"/>
          <w:vertAlign w:val="subscript"/>
        </w:rPr>
        <w:t>3</w:t>
      </w:r>
      <w:r w:rsidRPr="00B92294">
        <w:rPr>
          <w:rFonts w:asciiTheme="minorEastAsia" w:eastAsiaTheme="minorEastAsia" w:hAnsiTheme="minorEastAsia" w:hint="eastAsia"/>
          <w:color w:val="333333"/>
        </w:rPr>
        <w:t>（碱性条件下使用）。</w:t>
      </w:r>
    </w:p>
    <w:p w:rsidR="00E26961" w:rsidRPr="00B92294" w:rsidRDefault="00E26961" w:rsidP="00E26961">
      <w:pPr>
        <w:pStyle w:val="a5"/>
        <w:spacing w:after="240" w:line="360" w:lineRule="auto"/>
        <w:ind w:firstLineChars="200" w:firstLine="480"/>
        <w:rPr>
          <w:rFonts w:asciiTheme="minorEastAsia" w:eastAsiaTheme="minorEastAsia" w:hAnsiTheme="minorEastAsia"/>
          <w:color w:val="333333"/>
        </w:rPr>
      </w:pPr>
      <w:r w:rsidRPr="00B92294">
        <w:rPr>
          <w:rFonts w:asciiTheme="minorEastAsia" w:eastAsiaTheme="minorEastAsia" w:hAnsiTheme="minorEastAsia" w:hint="eastAsia"/>
          <w:color w:val="333333"/>
        </w:rPr>
        <w:lastRenderedPageBreak/>
        <w:t>3.</w:t>
      </w:r>
      <w:r w:rsidRPr="00B92294">
        <w:rPr>
          <w:rFonts w:asciiTheme="minorEastAsia" w:eastAsiaTheme="minorEastAsia" w:hAnsiTheme="minorEastAsia" w:hint="eastAsia"/>
          <w:kern w:val="2"/>
        </w:rPr>
        <w:t>【答案及解析】</w:t>
      </w:r>
      <w:r w:rsidRPr="00B92294">
        <w:rPr>
          <w:rFonts w:asciiTheme="minorEastAsia" w:eastAsiaTheme="minorEastAsia" w:hAnsiTheme="minorEastAsia" w:hint="eastAsia"/>
          <w:color w:val="333333"/>
        </w:rPr>
        <w:t>B。苯甲醇在注射剂中可做局麻剂和抑菌剂。</w:t>
      </w:r>
    </w:p>
    <w:p w:rsidR="00E26961" w:rsidRPr="00B92294" w:rsidRDefault="00E26961" w:rsidP="00E26961">
      <w:pPr>
        <w:pStyle w:val="a5"/>
        <w:spacing w:after="240" w:line="360" w:lineRule="auto"/>
        <w:ind w:firstLineChars="200" w:firstLine="480"/>
        <w:rPr>
          <w:rFonts w:asciiTheme="minorEastAsia" w:eastAsiaTheme="minorEastAsia" w:hAnsiTheme="minorEastAsia"/>
          <w:color w:val="333333"/>
        </w:rPr>
      </w:pPr>
      <w:r w:rsidRPr="00B92294">
        <w:rPr>
          <w:rFonts w:asciiTheme="minorEastAsia" w:eastAsiaTheme="minorEastAsia" w:hAnsiTheme="minorEastAsia" w:hint="eastAsia"/>
          <w:color w:val="333333"/>
        </w:rPr>
        <w:t>4.</w:t>
      </w:r>
      <w:r w:rsidRPr="00B92294">
        <w:rPr>
          <w:rFonts w:asciiTheme="minorEastAsia" w:eastAsiaTheme="minorEastAsia" w:hAnsiTheme="minorEastAsia" w:hint="eastAsia"/>
          <w:kern w:val="2"/>
        </w:rPr>
        <w:t>【答案及解析】</w:t>
      </w:r>
      <w:r w:rsidRPr="00B92294">
        <w:rPr>
          <w:rFonts w:asciiTheme="minorEastAsia" w:eastAsiaTheme="minorEastAsia" w:hAnsiTheme="minorEastAsia" w:hint="eastAsia"/>
          <w:color w:val="333333"/>
        </w:rPr>
        <w:t>E。等渗调节剂有：氯化钠、葡萄糖、甘油。</w:t>
      </w:r>
    </w:p>
    <w:p w:rsidR="00E26961" w:rsidRPr="005645E6" w:rsidRDefault="00E26961" w:rsidP="00D15248">
      <w:pPr>
        <w:pStyle w:val="a5"/>
        <w:spacing w:before="0" w:beforeAutospacing="0" w:after="240" w:afterAutospacing="0" w:line="360" w:lineRule="auto"/>
        <w:ind w:firstLineChars="200" w:firstLine="482"/>
        <w:rPr>
          <w:rFonts w:asciiTheme="minorEastAsia" w:eastAsiaTheme="minorEastAsia" w:hAnsiTheme="minorEastAsia"/>
          <w:b/>
          <w:color w:val="FFFFFF"/>
          <w:shd w:val="clear" w:color="auto" w:fill="008080"/>
        </w:rPr>
      </w:pPr>
      <w:r w:rsidRPr="00D15248">
        <w:rPr>
          <w:rFonts w:asciiTheme="minorEastAsia" w:eastAsiaTheme="minorEastAsia" w:hAnsiTheme="minorEastAsia" w:hint="eastAsia"/>
          <w:b/>
          <w:shd w:val="clear" w:color="auto" w:fill="FFFFFF" w:themeFill="background1"/>
        </w:rPr>
        <w:t>【知识点名称】</w:t>
      </w:r>
      <w:r w:rsidRPr="005645E6">
        <w:rPr>
          <w:rFonts w:asciiTheme="minorEastAsia" w:eastAsiaTheme="minorEastAsia" w:hAnsiTheme="minorEastAsia" w:hint="eastAsia"/>
          <w:b/>
          <w:kern w:val="2"/>
        </w:rPr>
        <w:t>混悬剂的稳定剂和</w:t>
      </w:r>
      <w:r w:rsidRPr="005645E6">
        <w:rPr>
          <w:rFonts w:asciiTheme="minorEastAsia" w:eastAsiaTheme="minorEastAsia" w:hAnsiTheme="minorEastAsia" w:hint="eastAsia"/>
          <w:b/>
          <w:color w:val="000000"/>
        </w:rPr>
        <w:t>质量评价</w:t>
      </w:r>
    </w:p>
    <w:p w:rsidR="00E26961" w:rsidRPr="00B92294" w:rsidRDefault="00E26961" w:rsidP="00D15248">
      <w:pPr>
        <w:pStyle w:val="a5"/>
        <w:spacing w:before="0" w:beforeAutospacing="0" w:after="240" w:afterAutospacing="0" w:line="360" w:lineRule="auto"/>
        <w:ind w:firstLineChars="200" w:firstLine="482"/>
        <w:rPr>
          <w:rFonts w:asciiTheme="minorEastAsia" w:eastAsiaTheme="minorEastAsia" w:hAnsiTheme="minorEastAsia"/>
          <w:color w:val="333333"/>
        </w:rPr>
      </w:pPr>
      <w:r w:rsidRPr="00D15248">
        <w:rPr>
          <w:rFonts w:asciiTheme="minorEastAsia" w:eastAsiaTheme="minorEastAsia" w:hAnsiTheme="minorEastAsia" w:hint="eastAsia"/>
          <w:b/>
          <w:shd w:val="clear" w:color="auto" w:fill="FFFFFF" w:themeFill="background1"/>
        </w:rPr>
        <w:t>【考频指数】</w:t>
      </w:r>
      <w:r w:rsidRPr="00B92294">
        <w:rPr>
          <w:rFonts w:asciiTheme="minorEastAsia" w:eastAsiaTheme="minorEastAsia" w:hAnsiTheme="minorEastAsia" w:hint="eastAsia"/>
          <w:color w:val="333333"/>
        </w:rPr>
        <w:t>★★★★</w:t>
      </w:r>
    </w:p>
    <w:p w:rsidR="00E26961" w:rsidRPr="00D15248" w:rsidRDefault="00E26961"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【考点精讲】</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1.混悬剂的稳定剂</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42"/>
        <w:gridCol w:w="2552"/>
        <w:gridCol w:w="850"/>
        <w:gridCol w:w="5245"/>
      </w:tblGrid>
      <w:tr w:rsidR="00E26961" w:rsidRPr="00B92294" w:rsidTr="001051A8">
        <w:tc>
          <w:tcPr>
            <w:tcW w:w="1242" w:type="dxa"/>
            <w:tcBorders>
              <w:top w:val="single" w:sz="4" w:space="0" w:color="auto"/>
              <w:left w:val="single" w:sz="4" w:space="0" w:color="auto"/>
              <w:bottom w:val="single" w:sz="4" w:space="0" w:color="auto"/>
              <w:right w:val="single" w:sz="4" w:space="0" w:color="auto"/>
            </w:tcBorders>
            <w:hideMark/>
          </w:tcPr>
          <w:p w:rsidR="00E26961" w:rsidRPr="00B92294" w:rsidRDefault="00E26961" w:rsidP="001051A8">
            <w:pPr>
              <w:spacing w:line="360" w:lineRule="auto"/>
              <w:rPr>
                <w:rFonts w:asciiTheme="minorEastAsia" w:hAnsiTheme="minorEastAsia"/>
                <w:b/>
                <w:sz w:val="24"/>
                <w:szCs w:val="24"/>
              </w:rPr>
            </w:pPr>
            <w:r w:rsidRPr="00B92294">
              <w:rPr>
                <w:rFonts w:asciiTheme="minorEastAsia" w:hAnsiTheme="minorEastAsia" w:hint="eastAsia"/>
                <w:b/>
                <w:sz w:val="24"/>
                <w:szCs w:val="24"/>
              </w:rPr>
              <w:t>稳定剂</w:t>
            </w:r>
          </w:p>
        </w:tc>
        <w:tc>
          <w:tcPr>
            <w:tcW w:w="2552" w:type="dxa"/>
            <w:tcBorders>
              <w:top w:val="single" w:sz="4" w:space="0" w:color="auto"/>
              <w:left w:val="single" w:sz="4" w:space="0" w:color="auto"/>
              <w:bottom w:val="single" w:sz="4" w:space="0" w:color="auto"/>
              <w:right w:val="single" w:sz="4" w:space="0" w:color="auto"/>
            </w:tcBorders>
            <w:hideMark/>
          </w:tcPr>
          <w:p w:rsidR="00E26961" w:rsidRPr="00B92294" w:rsidRDefault="00E26961" w:rsidP="001051A8">
            <w:pPr>
              <w:spacing w:line="360" w:lineRule="auto"/>
              <w:ind w:firstLineChars="200" w:firstLine="482"/>
              <w:jc w:val="center"/>
              <w:rPr>
                <w:rFonts w:asciiTheme="minorEastAsia" w:hAnsiTheme="minorEastAsia"/>
                <w:b/>
                <w:sz w:val="24"/>
                <w:szCs w:val="24"/>
              </w:rPr>
            </w:pPr>
            <w:r w:rsidRPr="00B92294">
              <w:rPr>
                <w:rFonts w:asciiTheme="minorEastAsia" w:hAnsiTheme="minorEastAsia" w:hint="eastAsia"/>
                <w:b/>
                <w:sz w:val="24"/>
                <w:szCs w:val="24"/>
              </w:rPr>
              <w:t>用途</w:t>
            </w:r>
          </w:p>
        </w:tc>
        <w:tc>
          <w:tcPr>
            <w:tcW w:w="6095" w:type="dxa"/>
            <w:gridSpan w:val="2"/>
            <w:tcBorders>
              <w:top w:val="single" w:sz="4" w:space="0" w:color="auto"/>
              <w:left w:val="single" w:sz="4" w:space="0" w:color="auto"/>
              <w:bottom w:val="single" w:sz="4" w:space="0" w:color="auto"/>
              <w:right w:val="single" w:sz="4" w:space="0" w:color="auto"/>
            </w:tcBorders>
            <w:hideMark/>
          </w:tcPr>
          <w:p w:rsidR="00E26961" w:rsidRPr="00B92294" w:rsidRDefault="00E26961" w:rsidP="001051A8">
            <w:pPr>
              <w:spacing w:line="360" w:lineRule="auto"/>
              <w:ind w:firstLineChars="200" w:firstLine="482"/>
              <w:jc w:val="center"/>
              <w:rPr>
                <w:rFonts w:asciiTheme="minorEastAsia" w:hAnsiTheme="minorEastAsia"/>
                <w:b/>
                <w:sz w:val="24"/>
                <w:szCs w:val="24"/>
              </w:rPr>
            </w:pPr>
            <w:r w:rsidRPr="00B92294">
              <w:rPr>
                <w:rFonts w:asciiTheme="minorEastAsia" w:hAnsiTheme="minorEastAsia" w:hint="eastAsia"/>
                <w:b/>
                <w:sz w:val="24"/>
                <w:szCs w:val="24"/>
              </w:rPr>
              <w:t>举例</w:t>
            </w:r>
          </w:p>
        </w:tc>
      </w:tr>
      <w:tr w:rsidR="00E26961" w:rsidRPr="00B92294" w:rsidTr="001051A8">
        <w:trPr>
          <w:trHeight w:val="589"/>
        </w:trPr>
        <w:tc>
          <w:tcPr>
            <w:tcW w:w="1242" w:type="dxa"/>
            <w:vMerge w:val="restart"/>
            <w:tcBorders>
              <w:top w:val="single" w:sz="4" w:space="0" w:color="auto"/>
              <w:left w:val="single" w:sz="4" w:space="0" w:color="auto"/>
              <w:bottom w:val="single" w:sz="4" w:space="0" w:color="auto"/>
              <w:right w:val="single" w:sz="4" w:space="0" w:color="auto"/>
            </w:tcBorders>
            <w:hideMark/>
          </w:tcPr>
          <w:p w:rsidR="00E26961" w:rsidRPr="00B92294" w:rsidRDefault="00E26961" w:rsidP="001051A8">
            <w:pPr>
              <w:spacing w:line="360" w:lineRule="auto"/>
              <w:rPr>
                <w:rFonts w:asciiTheme="minorEastAsia" w:hAnsiTheme="minorEastAsia"/>
                <w:b/>
                <w:sz w:val="24"/>
                <w:szCs w:val="24"/>
              </w:rPr>
            </w:pPr>
            <w:r w:rsidRPr="00B92294">
              <w:rPr>
                <w:rFonts w:asciiTheme="minorEastAsia" w:hAnsiTheme="minorEastAsia" w:hint="eastAsia"/>
                <w:b/>
                <w:color w:val="000000"/>
                <w:sz w:val="24"/>
                <w:szCs w:val="24"/>
              </w:rPr>
              <w:t>助悬剂</w:t>
            </w:r>
          </w:p>
        </w:tc>
        <w:tc>
          <w:tcPr>
            <w:tcW w:w="2552" w:type="dxa"/>
            <w:vMerge w:val="restart"/>
            <w:tcBorders>
              <w:top w:val="single" w:sz="4" w:space="0" w:color="auto"/>
              <w:left w:val="single" w:sz="4" w:space="0" w:color="auto"/>
              <w:bottom w:val="single" w:sz="4" w:space="0" w:color="auto"/>
              <w:right w:val="single" w:sz="4" w:space="0" w:color="auto"/>
            </w:tcBorders>
          </w:tcPr>
          <w:p w:rsidR="00E26961" w:rsidRPr="00B92294" w:rsidRDefault="00E26961" w:rsidP="001051A8">
            <w:pPr>
              <w:spacing w:line="360" w:lineRule="auto"/>
              <w:ind w:firstLineChars="200" w:firstLine="480"/>
              <w:jc w:val="center"/>
              <w:rPr>
                <w:rFonts w:asciiTheme="minorEastAsia" w:hAnsiTheme="minorEastAsia"/>
                <w:color w:val="000000"/>
                <w:sz w:val="24"/>
                <w:szCs w:val="24"/>
              </w:rPr>
            </w:pPr>
          </w:p>
          <w:p w:rsidR="00E26961" w:rsidRPr="00B92294" w:rsidRDefault="00E26961" w:rsidP="001051A8">
            <w:pPr>
              <w:spacing w:line="360" w:lineRule="auto"/>
              <w:ind w:firstLineChars="200" w:firstLine="480"/>
              <w:jc w:val="center"/>
              <w:rPr>
                <w:rFonts w:asciiTheme="minorEastAsia" w:hAnsiTheme="minorEastAsia"/>
                <w:color w:val="000000"/>
                <w:sz w:val="24"/>
                <w:szCs w:val="24"/>
              </w:rPr>
            </w:pPr>
          </w:p>
          <w:p w:rsidR="00E26961" w:rsidRPr="00B92294" w:rsidRDefault="00E26961" w:rsidP="001051A8">
            <w:pPr>
              <w:spacing w:line="360" w:lineRule="auto"/>
              <w:rPr>
                <w:rFonts w:asciiTheme="minorEastAsia" w:hAnsiTheme="minorEastAsia"/>
                <w:b/>
                <w:sz w:val="24"/>
                <w:szCs w:val="24"/>
              </w:rPr>
            </w:pPr>
            <w:r w:rsidRPr="00B92294">
              <w:rPr>
                <w:rFonts w:asciiTheme="minorEastAsia" w:hAnsiTheme="minorEastAsia" w:hint="eastAsia"/>
                <w:color w:val="000000"/>
                <w:sz w:val="24"/>
                <w:szCs w:val="24"/>
              </w:rPr>
              <w:t>增加分散介质的黏度以降低微粒的沉降速度或增加微粒亲水性</w:t>
            </w:r>
          </w:p>
        </w:tc>
        <w:tc>
          <w:tcPr>
            <w:tcW w:w="850" w:type="dxa"/>
            <w:tcBorders>
              <w:top w:val="single" w:sz="4" w:space="0" w:color="auto"/>
              <w:left w:val="single" w:sz="4" w:space="0" w:color="auto"/>
              <w:bottom w:val="single" w:sz="4" w:space="0" w:color="auto"/>
              <w:right w:val="single" w:sz="4" w:space="0" w:color="auto"/>
            </w:tcBorders>
            <w:hideMark/>
          </w:tcPr>
          <w:p w:rsidR="00E26961" w:rsidRPr="00B92294" w:rsidRDefault="00E26961" w:rsidP="001051A8">
            <w:pPr>
              <w:spacing w:line="360" w:lineRule="auto"/>
              <w:rPr>
                <w:rFonts w:asciiTheme="minorEastAsia" w:hAnsiTheme="minorEastAsia"/>
                <w:b/>
                <w:sz w:val="24"/>
                <w:szCs w:val="24"/>
              </w:rPr>
            </w:pPr>
            <w:r w:rsidRPr="00B92294">
              <w:rPr>
                <w:rFonts w:asciiTheme="minorEastAsia" w:hAnsiTheme="minorEastAsia" w:hint="eastAsia"/>
                <w:color w:val="000000"/>
                <w:sz w:val="24"/>
                <w:szCs w:val="24"/>
              </w:rPr>
              <w:t>低分子助悬剂</w:t>
            </w:r>
          </w:p>
        </w:tc>
        <w:tc>
          <w:tcPr>
            <w:tcW w:w="5245" w:type="dxa"/>
            <w:tcBorders>
              <w:top w:val="single" w:sz="4" w:space="0" w:color="auto"/>
              <w:left w:val="single" w:sz="4" w:space="0" w:color="auto"/>
              <w:bottom w:val="single" w:sz="4" w:space="0" w:color="auto"/>
              <w:right w:val="single" w:sz="4" w:space="0" w:color="auto"/>
            </w:tcBorders>
            <w:hideMark/>
          </w:tcPr>
          <w:p w:rsidR="00E26961" w:rsidRPr="00B92294" w:rsidRDefault="00E26961" w:rsidP="001051A8">
            <w:pPr>
              <w:spacing w:line="360" w:lineRule="auto"/>
              <w:ind w:firstLineChars="200" w:firstLine="480"/>
              <w:jc w:val="center"/>
              <w:rPr>
                <w:rFonts w:asciiTheme="minorEastAsia" w:hAnsiTheme="minorEastAsia"/>
                <w:b/>
                <w:sz w:val="24"/>
                <w:szCs w:val="24"/>
              </w:rPr>
            </w:pPr>
            <w:r w:rsidRPr="00B92294">
              <w:rPr>
                <w:rFonts w:asciiTheme="minorEastAsia" w:hAnsiTheme="minorEastAsia" w:hint="eastAsia"/>
                <w:color w:val="000000"/>
                <w:sz w:val="24"/>
                <w:szCs w:val="24"/>
              </w:rPr>
              <w:t>甘油、糖浆剂</w:t>
            </w:r>
          </w:p>
        </w:tc>
      </w:tr>
      <w:tr w:rsidR="00E26961" w:rsidRPr="00B92294" w:rsidTr="001051A8">
        <w:trPr>
          <w:trHeight w:val="58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26961" w:rsidRPr="00B92294" w:rsidRDefault="00E26961" w:rsidP="001051A8">
            <w:pPr>
              <w:widowControl/>
              <w:spacing w:line="360" w:lineRule="auto"/>
              <w:ind w:firstLineChars="200" w:firstLine="482"/>
              <w:jc w:val="left"/>
              <w:rPr>
                <w:rFonts w:asciiTheme="minorEastAsia" w:hAnsiTheme="minorEastAsia"/>
                <w:b/>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26961" w:rsidRPr="00B92294" w:rsidRDefault="00E26961" w:rsidP="001051A8">
            <w:pPr>
              <w:widowControl/>
              <w:spacing w:line="360" w:lineRule="auto"/>
              <w:ind w:firstLineChars="200" w:firstLine="482"/>
              <w:jc w:val="left"/>
              <w:rPr>
                <w:rFonts w:asciiTheme="minorEastAsia" w:hAnsiTheme="minorEastAsia"/>
                <w:b/>
                <w:sz w:val="24"/>
                <w:szCs w:val="24"/>
              </w:rPr>
            </w:pPr>
          </w:p>
        </w:tc>
        <w:tc>
          <w:tcPr>
            <w:tcW w:w="850" w:type="dxa"/>
            <w:tcBorders>
              <w:top w:val="single" w:sz="4" w:space="0" w:color="auto"/>
              <w:left w:val="single" w:sz="4" w:space="0" w:color="auto"/>
              <w:bottom w:val="single" w:sz="4" w:space="0" w:color="auto"/>
              <w:right w:val="single" w:sz="4" w:space="0" w:color="auto"/>
            </w:tcBorders>
          </w:tcPr>
          <w:p w:rsidR="00E26961" w:rsidRPr="00B92294" w:rsidRDefault="00E26961" w:rsidP="001051A8">
            <w:pPr>
              <w:spacing w:line="360" w:lineRule="auto"/>
              <w:ind w:firstLineChars="200" w:firstLine="480"/>
              <w:jc w:val="center"/>
              <w:rPr>
                <w:rFonts w:asciiTheme="minorEastAsia" w:hAnsiTheme="minorEastAsia"/>
                <w:color w:val="000000"/>
                <w:sz w:val="24"/>
                <w:szCs w:val="24"/>
              </w:rPr>
            </w:pPr>
          </w:p>
          <w:p w:rsidR="00E26961" w:rsidRPr="00B92294" w:rsidRDefault="00E26961" w:rsidP="001051A8">
            <w:pPr>
              <w:spacing w:line="360" w:lineRule="auto"/>
              <w:rPr>
                <w:rFonts w:asciiTheme="minorEastAsia" w:hAnsiTheme="minorEastAsia"/>
                <w:b/>
                <w:sz w:val="24"/>
                <w:szCs w:val="24"/>
              </w:rPr>
            </w:pPr>
            <w:r w:rsidRPr="00B92294">
              <w:rPr>
                <w:rFonts w:asciiTheme="minorEastAsia" w:hAnsiTheme="minorEastAsia" w:hint="eastAsia"/>
                <w:color w:val="000000"/>
                <w:sz w:val="24"/>
                <w:szCs w:val="24"/>
              </w:rPr>
              <w:t>高分子助悬剂</w:t>
            </w:r>
          </w:p>
        </w:tc>
        <w:tc>
          <w:tcPr>
            <w:tcW w:w="5245" w:type="dxa"/>
            <w:tcBorders>
              <w:top w:val="single" w:sz="4" w:space="0" w:color="auto"/>
              <w:left w:val="single" w:sz="4" w:space="0" w:color="auto"/>
              <w:bottom w:val="single" w:sz="4" w:space="0" w:color="auto"/>
              <w:right w:val="single" w:sz="4" w:space="0" w:color="auto"/>
            </w:tcBorders>
            <w:hideMark/>
          </w:tcPr>
          <w:p w:rsidR="00E26961" w:rsidRPr="00B92294" w:rsidRDefault="00E26961" w:rsidP="001051A8">
            <w:pPr>
              <w:spacing w:line="360" w:lineRule="auto"/>
              <w:ind w:firstLineChars="200" w:firstLine="480"/>
              <w:jc w:val="center"/>
              <w:rPr>
                <w:rFonts w:asciiTheme="minorEastAsia" w:hAnsiTheme="minorEastAsia"/>
                <w:color w:val="000000"/>
                <w:sz w:val="24"/>
                <w:szCs w:val="24"/>
              </w:rPr>
            </w:pPr>
            <w:r w:rsidRPr="00B92294">
              <w:rPr>
                <w:rFonts w:asciiTheme="minorEastAsia" w:hAnsiTheme="minorEastAsia" w:hint="eastAsia"/>
                <w:color w:val="000000"/>
                <w:sz w:val="24"/>
                <w:szCs w:val="24"/>
              </w:rPr>
              <w:t>天然的：阿拉伯胶、西黄</w:t>
            </w:r>
            <w:proofErr w:type="gramStart"/>
            <w:r w:rsidRPr="00B92294">
              <w:rPr>
                <w:rFonts w:asciiTheme="minorEastAsia" w:hAnsiTheme="minorEastAsia" w:hint="eastAsia"/>
                <w:color w:val="000000"/>
                <w:sz w:val="24"/>
                <w:szCs w:val="24"/>
              </w:rPr>
              <w:t>蓍</w:t>
            </w:r>
            <w:proofErr w:type="gramEnd"/>
            <w:r w:rsidRPr="00B92294">
              <w:rPr>
                <w:rFonts w:asciiTheme="minorEastAsia" w:hAnsiTheme="minorEastAsia" w:hint="eastAsia"/>
                <w:color w:val="000000"/>
                <w:sz w:val="24"/>
                <w:szCs w:val="24"/>
              </w:rPr>
              <w:t>胶、桃胶、海藻酸钠、琼脂、淀粉浆；</w:t>
            </w:r>
          </w:p>
          <w:p w:rsidR="00E26961" w:rsidRPr="00B92294" w:rsidRDefault="00E26961" w:rsidP="001051A8">
            <w:pPr>
              <w:spacing w:line="360" w:lineRule="auto"/>
              <w:ind w:firstLineChars="200" w:firstLine="480"/>
              <w:jc w:val="center"/>
              <w:rPr>
                <w:rFonts w:asciiTheme="minorEastAsia" w:hAnsiTheme="minorEastAsia"/>
                <w:color w:val="000000"/>
                <w:sz w:val="24"/>
                <w:szCs w:val="24"/>
              </w:rPr>
            </w:pPr>
            <w:r w:rsidRPr="00B92294">
              <w:rPr>
                <w:rFonts w:asciiTheme="minorEastAsia" w:hAnsiTheme="minorEastAsia" w:hint="eastAsia"/>
                <w:color w:val="000000"/>
                <w:sz w:val="24"/>
                <w:szCs w:val="24"/>
              </w:rPr>
              <w:t>合成或半合成的：甲基纤维素、羧甲基纤维素钠、羟丙基纤维素、卡波姆、</w:t>
            </w:r>
            <w:proofErr w:type="gramStart"/>
            <w:r w:rsidRPr="00B92294">
              <w:rPr>
                <w:rFonts w:asciiTheme="minorEastAsia" w:hAnsiTheme="minorEastAsia" w:hint="eastAsia"/>
                <w:color w:val="000000"/>
                <w:sz w:val="24"/>
                <w:szCs w:val="24"/>
              </w:rPr>
              <w:t>聚维酮</w:t>
            </w:r>
            <w:proofErr w:type="gramEnd"/>
            <w:r w:rsidRPr="00B92294">
              <w:rPr>
                <w:rFonts w:asciiTheme="minorEastAsia" w:hAnsiTheme="minorEastAsia" w:hint="eastAsia"/>
                <w:color w:val="000000"/>
                <w:sz w:val="24"/>
                <w:szCs w:val="24"/>
              </w:rPr>
              <w:t>、葡聚糖；</w:t>
            </w:r>
          </w:p>
          <w:p w:rsidR="00E26961" w:rsidRPr="00B92294" w:rsidRDefault="00E26961" w:rsidP="001051A8">
            <w:pPr>
              <w:spacing w:line="360" w:lineRule="auto"/>
              <w:ind w:firstLineChars="200" w:firstLine="480"/>
              <w:jc w:val="center"/>
              <w:rPr>
                <w:rFonts w:asciiTheme="minorEastAsia" w:hAnsiTheme="minorEastAsia"/>
                <w:b/>
                <w:sz w:val="24"/>
                <w:szCs w:val="24"/>
              </w:rPr>
            </w:pPr>
            <w:r w:rsidRPr="00B92294">
              <w:rPr>
                <w:rFonts w:asciiTheme="minorEastAsia" w:hAnsiTheme="minorEastAsia" w:hint="eastAsia"/>
                <w:color w:val="000000"/>
                <w:sz w:val="24"/>
                <w:szCs w:val="24"/>
              </w:rPr>
              <w:t>硅皂土；</w:t>
            </w:r>
            <w:proofErr w:type="gramStart"/>
            <w:r w:rsidRPr="00B92294">
              <w:rPr>
                <w:rFonts w:asciiTheme="minorEastAsia" w:hAnsiTheme="minorEastAsia" w:hint="eastAsia"/>
                <w:color w:val="000000"/>
                <w:sz w:val="24"/>
                <w:szCs w:val="24"/>
              </w:rPr>
              <w:t>触变胶</w:t>
            </w:r>
            <w:proofErr w:type="gramEnd"/>
          </w:p>
        </w:tc>
      </w:tr>
      <w:tr w:rsidR="00E26961" w:rsidRPr="00B92294" w:rsidTr="001051A8">
        <w:tc>
          <w:tcPr>
            <w:tcW w:w="1242" w:type="dxa"/>
            <w:tcBorders>
              <w:top w:val="single" w:sz="4" w:space="0" w:color="auto"/>
              <w:left w:val="single" w:sz="4" w:space="0" w:color="auto"/>
              <w:bottom w:val="single" w:sz="4" w:space="0" w:color="auto"/>
              <w:right w:val="single" w:sz="4" w:space="0" w:color="auto"/>
            </w:tcBorders>
            <w:hideMark/>
          </w:tcPr>
          <w:p w:rsidR="00E26961" w:rsidRPr="00B92294" w:rsidRDefault="00E26961" w:rsidP="001051A8">
            <w:pPr>
              <w:spacing w:line="360" w:lineRule="auto"/>
              <w:rPr>
                <w:rFonts w:asciiTheme="minorEastAsia" w:hAnsiTheme="minorEastAsia"/>
                <w:b/>
                <w:sz w:val="24"/>
                <w:szCs w:val="24"/>
              </w:rPr>
            </w:pPr>
            <w:r w:rsidRPr="00B92294">
              <w:rPr>
                <w:rFonts w:asciiTheme="minorEastAsia" w:hAnsiTheme="minorEastAsia" w:hint="eastAsia"/>
                <w:b/>
                <w:sz w:val="24"/>
                <w:szCs w:val="24"/>
              </w:rPr>
              <w:t>润湿剂</w:t>
            </w:r>
          </w:p>
        </w:tc>
        <w:tc>
          <w:tcPr>
            <w:tcW w:w="2552" w:type="dxa"/>
            <w:tcBorders>
              <w:top w:val="single" w:sz="4" w:space="0" w:color="auto"/>
              <w:left w:val="single" w:sz="4" w:space="0" w:color="auto"/>
              <w:bottom w:val="single" w:sz="4" w:space="0" w:color="auto"/>
              <w:right w:val="single" w:sz="4" w:space="0" w:color="auto"/>
            </w:tcBorders>
            <w:hideMark/>
          </w:tcPr>
          <w:p w:rsidR="00E26961" w:rsidRPr="00B92294" w:rsidRDefault="00E26961" w:rsidP="001051A8">
            <w:pPr>
              <w:spacing w:line="360" w:lineRule="auto"/>
              <w:rPr>
                <w:rFonts w:asciiTheme="minorEastAsia" w:hAnsiTheme="minorEastAsia"/>
                <w:b/>
                <w:sz w:val="24"/>
                <w:szCs w:val="24"/>
              </w:rPr>
            </w:pPr>
            <w:r w:rsidRPr="00B92294">
              <w:rPr>
                <w:rFonts w:asciiTheme="minorEastAsia" w:hAnsiTheme="minorEastAsia" w:hint="eastAsia"/>
                <w:color w:val="000000"/>
                <w:sz w:val="24"/>
                <w:szCs w:val="24"/>
              </w:rPr>
              <w:t>增加疏水性药物微粒被水湿润</w:t>
            </w:r>
          </w:p>
        </w:tc>
        <w:tc>
          <w:tcPr>
            <w:tcW w:w="6095" w:type="dxa"/>
            <w:gridSpan w:val="2"/>
            <w:tcBorders>
              <w:top w:val="single" w:sz="4" w:space="0" w:color="auto"/>
              <w:left w:val="single" w:sz="4" w:space="0" w:color="auto"/>
              <w:bottom w:val="single" w:sz="4" w:space="0" w:color="auto"/>
              <w:right w:val="single" w:sz="4" w:space="0" w:color="auto"/>
            </w:tcBorders>
            <w:hideMark/>
          </w:tcPr>
          <w:p w:rsidR="00E26961" w:rsidRPr="00B92294" w:rsidRDefault="00E26961" w:rsidP="001051A8">
            <w:pPr>
              <w:spacing w:line="360" w:lineRule="auto"/>
              <w:ind w:firstLineChars="200" w:firstLine="480"/>
              <w:jc w:val="center"/>
              <w:rPr>
                <w:rFonts w:asciiTheme="minorEastAsia" w:hAnsiTheme="minorEastAsia"/>
                <w:b/>
                <w:sz w:val="24"/>
                <w:szCs w:val="24"/>
              </w:rPr>
            </w:pPr>
            <w:r w:rsidRPr="00B92294">
              <w:rPr>
                <w:rFonts w:asciiTheme="minorEastAsia" w:hAnsiTheme="minorEastAsia" w:hint="eastAsia"/>
                <w:color w:val="000000"/>
                <w:sz w:val="24"/>
                <w:szCs w:val="24"/>
              </w:rPr>
              <w:t>HLB值在7～11之间的表面活性剂，如聚山梨酯类、</w:t>
            </w:r>
            <w:proofErr w:type="gramStart"/>
            <w:r w:rsidRPr="00B92294">
              <w:rPr>
                <w:rFonts w:asciiTheme="minorEastAsia" w:hAnsiTheme="minorEastAsia" w:hint="eastAsia"/>
                <w:color w:val="000000"/>
                <w:sz w:val="24"/>
                <w:szCs w:val="24"/>
              </w:rPr>
              <w:t>聚氧乙烯</w:t>
            </w:r>
            <w:proofErr w:type="gramEnd"/>
            <w:r w:rsidRPr="00B92294">
              <w:rPr>
                <w:rFonts w:asciiTheme="minorEastAsia" w:hAnsiTheme="minorEastAsia" w:hint="eastAsia"/>
                <w:color w:val="000000"/>
                <w:sz w:val="24"/>
                <w:szCs w:val="24"/>
              </w:rPr>
              <w:t>蓖麻油类、泊</w:t>
            </w:r>
            <w:proofErr w:type="gramStart"/>
            <w:r w:rsidRPr="00B92294">
              <w:rPr>
                <w:rFonts w:asciiTheme="minorEastAsia" w:hAnsiTheme="minorEastAsia" w:hint="eastAsia"/>
                <w:color w:val="000000"/>
                <w:sz w:val="24"/>
                <w:szCs w:val="24"/>
              </w:rPr>
              <w:t>洛</w:t>
            </w:r>
            <w:proofErr w:type="gramEnd"/>
            <w:r w:rsidRPr="00B92294">
              <w:rPr>
                <w:rFonts w:asciiTheme="minorEastAsia" w:hAnsiTheme="minorEastAsia" w:hint="eastAsia"/>
                <w:color w:val="000000"/>
                <w:sz w:val="24"/>
                <w:szCs w:val="24"/>
              </w:rPr>
              <w:t>沙</w:t>
            </w:r>
            <w:proofErr w:type="gramStart"/>
            <w:r w:rsidRPr="00B92294">
              <w:rPr>
                <w:rFonts w:asciiTheme="minorEastAsia" w:hAnsiTheme="minorEastAsia" w:hint="eastAsia"/>
                <w:color w:val="000000"/>
                <w:sz w:val="24"/>
                <w:szCs w:val="24"/>
              </w:rPr>
              <w:t>姆</w:t>
            </w:r>
            <w:proofErr w:type="gramEnd"/>
          </w:p>
        </w:tc>
      </w:tr>
      <w:tr w:rsidR="00E26961" w:rsidRPr="00B92294" w:rsidTr="001051A8">
        <w:tc>
          <w:tcPr>
            <w:tcW w:w="1242" w:type="dxa"/>
            <w:tcBorders>
              <w:top w:val="single" w:sz="4" w:space="0" w:color="auto"/>
              <w:left w:val="single" w:sz="4" w:space="0" w:color="auto"/>
              <w:bottom w:val="single" w:sz="4" w:space="0" w:color="auto"/>
              <w:right w:val="single" w:sz="4" w:space="0" w:color="auto"/>
            </w:tcBorders>
            <w:hideMark/>
          </w:tcPr>
          <w:p w:rsidR="00E26961" w:rsidRPr="00B92294" w:rsidRDefault="00E26961" w:rsidP="001051A8">
            <w:pPr>
              <w:spacing w:line="360" w:lineRule="auto"/>
              <w:rPr>
                <w:rFonts w:asciiTheme="minorEastAsia" w:hAnsiTheme="minorEastAsia"/>
                <w:b/>
                <w:sz w:val="24"/>
                <w:szCs w:val="24"/>
              </w:rPr>
            </w:pPr>
            <w:r w:rsidRPr="00B92294">
              <w:rPr>
                <w:rFonts w:asciiTheme="minorEastAsia" w:hAnsiTheme="minorEastAsia" w:hint="eastAsia"/>
                <w:b/>
                <w:sz w:val="24"/>
                <w:szCs w:val="24"/>
              </w:rPr>
              <w:t>絮凝剂</w:t>
            </w:r>
          </w:p>
        </w:tc>
        <w:tc>
          <w:tcPr>
            <w:tcW w:w="2552" w:type="dxa"/>
            <w:tcBorders>
              <w:top w:val="single" w:sz="4" w:space="0" w:color="auto"/>
              <w:left w:val="single" w:sz="4" w:space="0" w:color="auto"/>
              <w:bottom w:val="single" w:sz="4" w:space="0" w:color="auto"/>
              <w:right w:val="single" w:sz="4" w:space="0" w:color="auto"/>
            </w:tcBorders>
            <w:hideMark/>
          </w:tcPr>
          <w:p w:rsidR="00E26961" w:rsidRPr="00B92294" w:rsidRDefault="00E26961" w:rsidP="001051A8">
            <w:pPr>
              <w:spacing w:line="360" w:lineRule="auto"/>
              <w:rPr>
                <w:rFonts w:asciiTheme="minorEastAsia" w:hAnsiTheme="minorEastAsia"/>
                <w:b/>
                <w:sz w:val="24"/>
                <w:szCs w:val="24"/>
              </w:rPr>
            </w:pPr>
            <w:r w:rsidRPr="00B92294">
              <w:rPr>
                <w:rFonts w:asciiTheme="minorEastAsia" w:hAnsiTheme="minorEastAsia" w:hint="eastAsia"/>
                <w:color w:val="000000"/>
                <w:sz w:val="24"/>
                <w:szCs w:val="24"/>
              </w:rPr>
              <w:t>使混悬剂产生絮凝作用</w:t>
            </w:r>
          </w:p>
        </w:tc>
        <w:tc>
          <w:tcPr>
            <w:tcW w:w="6095" w:type="dxa"/>
            <w:gridSpan w:val="2"/>
            <w:vMerge w:val="restart"/>
            <w:tcBorders>
              <w:top w:val="single" w:sz="4" w:space="0" w:color="auto"/>
              <w:left w:val="single" w:sz="4" w:space="0" w:color="auto"/>
              <w:bottom w:val="single" w:sz="4" w:space="0" w:color="auto"/>
              <w:right w:val="single" w:sz="4" w:space="0" w:color="auto"/>
            </w:tcBorders>
            <w:hideMark/>
          </w:tcPr>
          <w:p w:rsidR="00E26961" w:rsidRPr="00B92294" w:rsidRDefault="00E26961" w:rsidP="001051A8">
            <w:pPr>
              <w:spacing w:line="360" w:lineRule="auto"/>
              <w:ind w:firstLineChars="200" w:firstLine="480"/>
              <w:jc w:val="center"/>
              <w:rPr>
                <w:rFonts w:asciiTheme="minorEastAsia" w:hAnsiTheme="minorEastAsia"/>
                <w:b/>
                <w:sz w:val="24"/>
                <w:szCs w:val="24"/>
              </w:rPr>
            </w:pPr>
            <w:r w:rsidRPr="00B92294">
              <w:rPr>
                <w:rFonts w:asciiTheme="minorEastAsia" w:hAnsiTheme="minorEastAsia" w:hint="eastAsia"/>
                <w:color w:val="000000"/>
                <w:sz w:val="24"/>
                <w:szCs w:val="24"/>
              </w:rPr>
              <w:t>同种电解质，可因用量不同，可以是絮凝剂，也可以是反絮凝剂。酒石酸盐、酸式酒石酸盐、枸橼酸盐、酸式枸橼酸盐和磷酸盐</w:t>
            </w:r>
          </w:p>
        </w:tc>
      </w:tr>
      <w:tr w:rsidR="00E26961" w:rsidRPr="00B92294" w:rsidTr="001051A8">
        <w:tc>
          <w:tcPr>
            <w:tcW w:w="1242" w:type="dxa"/>
            <w:tcBorders>
              <w:top w:val="single" w:sz="4" w:space="0" w:color="auto"/>
              <w:left w:val="single" w:sz="4" w:space="0" w:color="auto"/>
              <w:bottom w:val="single" w:sz="4" w:space="0" w:color="auto"/>
              <w:right w:val="single" w:sz="4" w:space="0" w:color="auto"/>
            </w:tcBorders>
            <w:hideMark/>
          </w:tcPr>
          <w:p w:rsidR="00E26961" w:rsidRPr="00B92294" w:rsidRDefault="00E26961" w:rsidP="001051A8">
            <w:pPr>
              <w:spacing w:line="360" w:lineRule="auto"/>
              <w:rPr>
                <w:rFonts w:asciiTheme="minorEastAsia" w:hAnsiTheme="minorEastAsia"/>
                <w:b/>
                <w:sz w:val="24"/>
                <w:szCs w:val="24"/>
              </w:rPr>
            </w:pPr>
            <w:r w:rsidRPr="00B92294">
              <w:rPr>
                <w:rFonts w:asciiTheme="minorEastAsia" w:hAnsiTheme="minorEastAsia" w:hint="eastAsia"/>
                <w:b/>
                <w:sz w:val="24"/>
                <w:szCs w:val="24"/>
              </w:rPr>
              <w:t>反絮凝剂</w:t>
            </w:r>
          </w:p>
        </w:tc>
        <w:tc>
          <w:tcPr>
            <w:tcW w:w="2552" w:type="dxa"/>
            <w:tcBorders>
              <w:top w:val="single" w:sz="4" w:space="0" w:color="auto"/>
              <w:left w:val="single" w:sz="4" w:space="0" w:color="auto"/>
              <w:bottom w:val="single" w:sz="4" w:space="0" w:color="auto"/>
              <w:right w:val="single" w:sz="4" w:space="0" w:color="auto"/>
            </w:tcBorders>
            <w:hideMark/>
          </w:tcPr>
          <w:p w:rsidR="00E26961" w:rsidRPr="00B92294" w:rsidRDefault="00E26961" w:rsidP="001051A8">
            <w:pPr>
              <w:spacing w:line="360" w:lineRule="auto"/>
              <w:rPr>
                <w:rFonts w:asciiTheme="minorEastAsia" w:hAnsiTheme="minorEastAsia"/>
                <w:b/>
                <w:sz w:val="24"/>
                <w:szCs w:val="24"/>
              </w:rPr>
            </w:pPr>
            <w:r w:rsidRPr="00B92294">
              <w:rPr>
                <w:rFonts w:asciiTheme="minorEastAsia" w:hAnsiTheme="minorEastAsia" w:hint="eastAsia"/>
                <w:color w:val="000000"/>
                <w:sz w:val="24"/>
                <w:szCs w:val="24"/>
              </w:rPr>
              <w:t>使混悬剂产生反絮凝作用</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6961" w:rsidRPr="00B92294" w:rsidRDefault="00E26961" w:rsidP="001051A8">
            <w:pPr>
              <w:widowControl/>
              <w:spacing w:line="360" w:lineRule="auto"/>
              <w:ind w:firstLineChars="200" w:firstLine="482"/>
              <w:jc w:val="left"/>
              <w:rPr>
                <w:rFonts w:asciiTheme="minorEastAsia" w:hAnsiTheme="minorEastAsia"/>
                <w:b/>
                <w:sz w:val="24"/>
                <w:szCs w:val="24"/>
              </w:rPr>
            </w:pPr>
          </w:p>
        </w:tc>
      </w:tr>
    </w:tbl>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2.</w:t>
      </w:r>
      <w:r w:rsidRPr="00B92294">
        <w:rPr>
          <w:rFonts w:asciiTheme="minorEastAsia" w:eastAsiaTheme="minorEastAsia" w:hAnsiTheme="minorEastAsia" w:hint="eastAsia"/>
          <w:color w:val="000000"/>
        </w:rPr>
        <w:t>混悬剂的质量评价：</w:t>
      </w:r>
      <w:r w:rsidR="005654F0" w:rsidRPr="00B92294">
        <w:rPr>
          <w:rFonts w:asciiTheme="minorEastAsia" w:eastAsiaTheme="minorEastAsia" w:hAnsiTheme="minorEastAsia" w:hint="eastAsia"/>
          <w:color w:val="000000"/>
        </w:rPr>
        <w:fldChar w:fldCharType="begin"/>
      </w:r>
      <w:r w:rsidRPr="00B92294">
        <w:rPr>
          <w:rFonts w:asciiTheme="minorEastAsia" w:eastAsiaTheme="minorEastAsia" w:hAnsiTheme="minorEastAsia" w:hint="eastAsia"/>
          <w:color w:val="000000"/>
        </w:rPr>
        <w:instrText xml:space="preserve"> = 1 \* GB3 </w:instrText>
      </w:r>
      <w:r w:rsidR="005654F0" w:rsidRPr="00B92294">
        <w:rPr>
          <w:rFonts w:asciiTheme="minorEastAsia" w:eastAsiaTheme="minorEastAsia" w:hAnsiTheme="minorEastAsia" w:hint="eastAsia"/>
          <w:color w:val="000000"/>
        </w:rPr>
        <w:fldChar w:fldCharType="separate"/>
      </w:r>
      <w:r w:rsidRPr="00B92294">
        <w:rPr>
          <w:rFonts w:asciiTheme="minorEastAsia" w:eastAsiaTheme="minorEastAsia" w:hAnsiTheme="minorEastAsia" w:hint="eastAsia"/>
          <w:noProof/>
          <w:color w:val="000000"/>
        </w:rPr>
        <w:t>①</w:t>
      </w:r>
      <w:r w:rsidR="005654F0" w:rsidRPr="00B92294">
        <w:rPr>
          <w:rFonts w:asciiTheme="minorEastAsia" w:eastAsiaTheme="minorEastAsia" w:hAnsiTheme="minorEastAsia" w:hint="eastAsia"/>
          <w:color w:val="000000"/>
        </w:rPr>
        <w:fldChar w:fldCharType="end"/>
      </w:r>
      <w:r w:rsidRPr="00B92294">
        <w:rPr>
          <w:rFonts w:asciiTheme="minorEastAsia" w:eastAsiaTheme="minorEastAsia" w:hAnsiTheme="minorEastAsia" w:hint="eastAsia"/>
          <w:color w:val="000000"/>
        </w:rPr>
        <w:t>微粒大小的测定；</w:t>
      </w:r>
      <w:r w:rsidR="005654F0" w:rsidRPr="00B92294">
        <w:rPr>
          <w:rFonts w:asciiTheme="minorEastAsia" w:eastAsiaTheme="minorEastAsia" w:hAnsiTheme="minorEastAsia" w:hint="eastAsia"/>
          <w:color w:val="000000"/>
        </w:rPr>
        <w:fldChar w:fldCharType="begin"/>
      </w:r>
      <w:r w:rsidRPr="00B92294">
        <w:rPr>
          <w:rFonts w:asciiTheme="minorEastAsia" w:eastAsiaTheme="minorEastAsia" w:hAnsiTheme="minorEastAsia" w:hint="eastAsia"/>
          <w:color w:val="000000"/>
        </w:rPr>
        <w:instrText xml:space="preserve"> = 2 \* GB3 </w:instrText>
      </w:r>
      <w:r w:rsidR="005654F0" w:rsidRPr="00B92294">
        <w:rPr>
          <w:rFonts w:asciiTheme="minorEastAsia" w:eastAsiaTheme="minorEastAsia" w:hAnsiTheme="minorEastAsia" w:hint="eastAsia"/>
          <w:color w:val="000000"/>
        </w:rPr>
        <w:fldChar w:fldCharType="separate"/>
      </w:r>
      <w:r w:rsidRPr="00B92294">
        <w:rPr>
          <w:rFonts w:asciiTheme="minorEastAsia" w:eastAsiaTheme="minorEastAsia" w:hAnsiTheme="minorEastAsia" w:hint="eastAsia"/>
          <w:noProof/>
          <w:color w:val="000000"/>
        </w:rPr>
        <w:t>②</w:t>
      </w:r>
      <w:r w:rsidR="005654F0" w:rsidRPr="00B92294">
        <w:rPr>
          <w:rFonts w:asciiTheme="minorEastAsia" w:eastAsiaTheme="minorEastAsia" w:hAnsiTheme="minorEastAsia" w:hint="eastAsia"/>
          <w:color w:val="000000"/>
        </w:rPr>
        <w:fldChar w:fldCharType="end"/>
      </w:r>
      <w:r w:rsidRPr="00B92294">
        <w:rPr>
          <w:rFonts w:asciiTheme="minorEastAsia" w:eastAsiaTheme="minorEastAsia" w:hAnsiTheme="minorEastAsia" w:hint="eastAsia"/>
          <w:color w:val="000000"/>
        </w:rPr>
        <w:t>沉降容积比的测定：沉降容积比是指沉降物的体积与沉降前混悬剂的体积之比，用F表示。F值在0～1之间，F值愈大混悬剂愈稳定；</w:t>
      </w:r>
      <w:r w:rsidR="005654F0" w:rsidRPr="00B92294">
        <w:rPr>
          <w:rFonts w:asciiTheme="minorEastAsia" w:eastAsiaTheme="minorEastAsia" w:hAnsiTheme="minorEastAsia" w:hint="eastAsia"/>
          <w:color w:val="000000"/>
        </w:rPr>
        <w:fldChar w:fldCharType="begin"/>
      </w:r>
      <w:r w:rsidRPr="00B92294">
        <w:rPr>
          <w:rFonts w:asciiTheme="minorEastAsia" w:eastAsiaTheme="minorEastAsia" w:hAnsiTheme="minorEastAsia" w:hint="eastAsia"/>
          <w:color w:val="000000"/>
        </w:rPr>
        <w:instrText xml:space="preserve"> = 3 \* GB3 </w:instrText>
      </w:r>
      <w:r w:rsidR="005654F0" w:rsidRPr="00B92294">
        <w:rPr>
          <w:rFonts w:asciiTheme="minorEastAsia" w:eastAsiaTheme="minorEastAsia" w:hAnsiTheme="minorEastAsia" w:hint="eastAsia"/>
          <w:color w:val="000000"/>
        </w:rPr>
        <w:fldChar w:fldCharType="separate"/>
      </w:r>
      <w:r w:rsidRPr="00B92294">
        <w:rPr>
          <w:rFonts w:asciiTheme="minorEastAsia" w:eastAsiaTheme="minorEastAsia" w:hAnsiTheme="minorEastAsia" w:hint="eastAsia"/>
          <w:noProof/>
          <w:color w:val="000000"/>
        </w:rPr>
        <w:t>③</w:t>
      </w:r>
      <w:r w:rsidR="005654F0" w:rsidRPr="00B92294">
        <w:rPr>
          <w:rFonts w:asciiTheme="minorEastAsia" w:eastAsiaTheme="minorEastAsia" w:hAnsiTheme="minorEastAsia" w:hint="eastAsia"/>
          <w:color w:val="000000"/>
        </w:rPr>
        <w:fldChar w:fldCharType="end"/>
      </w:r>
      <w:r w:rsidRPr="00B92294">
        <w:rPr>
          <w:rFonts w:asciiTheme="minorEastAsia" w:eastAsiaTheme="minorEastAsia" w:hAnsiTheme="minorEastAsia" w:hint="eastAsia"/>
          <w:color w:val="000000"/>
        </w:rPr>
        <w:t>絮凝度的测定：β值愈大，絮凝效果愈好；</w:t>
      </w:r>
      <w:r w:rsidR="005654F0" w:rsidRPr="00B92294">
        <w:rPr>
          <w:rFonts w:asciiTheme="minorEastAsia" w:eastAsiaTheme="minorEastAsia" w:hAnsiTheme="minorEastAsia" w:hint="eastAsia"/>
          <w:color w:val="000000"/>
        </w:rPr>
        <w:fldChar w:fldCharType="begin"/>
      </w:r>
      <w:r w:rsidRPr="00B92294">
        <w:rPr>
          <w:rFonts w:asciiTheme="minorEastAsia" w:eastAsiaTheme="minorEastAsia" w:hAnsiTheme="minorEastAsia" w:hint="eastAsia"/>
          <w:color w:val="000000"/>
        </w:rPr>
        <w:instrText xml:space="preserve"> = 4 \* GB3 </w:instrText>
      </w:r>
      <w:r w:rsidR="005654F0" w:rsidRPr="00B92294">
        <w:rPr>
          <w:rFonts w:asciiTheme="minorEastAsia" w:eastAsiaTheme="minorEastAsia" w:hAnsiTheme="minorEastAsia" w:hint="eastAsia"/>
          <w:color w:val="000000"/>
        </w:rPr>
        <w:fldChar w:fldCharType="separate"/>
      </w:r>
      <w:r w:rsidRPr="00B92294">
        <w:rPr>
          <w:rFonts w:asciiTheme="minorEastAsia" w:eastAsiaTheme="minorEastAsia" w:hAnsiTheme="minorEastAsia" w:hint="eastAsia"/>
          <w:noProof/>
          <w:color w:val="000000"/>
        </w:rPr>
        <w:t>④</w:t>
      </w:r>
      <w:r w:rsidR="005654F0" w:rsidRPr="00B92294">
        <w:rPr>
          <w:rFonts w:asciiTheme="minorEastAsia" w:eastAsiaTheme="minorEastAsia" w:hAnsiTheme="minorEastAsia" w:hint="eastAsia"/>
          <w:color w:val="000000"/>
        </w:rPr>
        <w:fldChar w:fldCharType="end"/>
      </w:r>
      <w:r w:rsidRPr="00B92294">
        <w:rPr>
          <w:rFonts w:asciiTheme="minorEastAsia" w:eastAsiaTheme="minorEastAsia" w:hAnsiTheme="minorEastAsia" w:hint="eastAsia"/>
          <w:color w:val="000000"/>
        </w:rPr>
        <w:t>重新分散试验：将混悬剂置于l00ml量筒内，以20r/min转动，经过一定时间旋转，量</w:t>
      </w:r>
      <w:r w:rsidRPr="00B92294">
        <w:rPr>
          <w:rFonts w:asciiTheme="minorEastAsia" w:eastAsiaTheme="minorEastAsia" w:hAnsiTheme="minorEastAsia" w:hint="eastAsia"/>
          <w:color w:val="000000"/>
        </w:rPr>
        <w:lastRenderedPageBreak/>
        <w:t>筒底部的沉降物应重新均匀分散，说明混悬剂再分散性良好；</w:t>
      </w:r>
      <w:r w:rsidR="005654F0" w:rsidRPr="00B92294">
        <w:rPr>
          <w:rFonts w:asciiTheme="minorEastAsia" w:eastAsiaTheme="minorEastAsia" w:hAnsiTheme="minorEastAsia" w:hint="eastAsia"/>
          <w:color w:val="000000"/>
        </w:rPr>
        <w:fldChar w:fldCharType="begin"/>
      </w:r>
      <w:r w:rsidRPr="00B92294">
        <w:rPr>
          <w:rFonts w:asciiTheme="minorEastAsia" w:eastAsiaTheme="minorEastAsia" w:hAnsiTheme="minorEastAsia" w:hint="eastAsia"/>
          <w:color w:val="000000"/>
        </w:rPr>
        <w:instrText xml:space="preserve"> = 5 \* GB3 </w:instrText>
      </w:r>
      <w:r w:rsidR="005654F0" w:rsidRPr="00B92294">
        <w:rPr>
          <w:rFonts w:asciiTheme="minorEastAsia" w:eastAsiaTheme="minorEastAsia" w:hAnsiTheme="minorEastAsia" w:hint="eastAsia"/>
          <w:color w:val="000000"/>
        </w:rPr>
        <w:fldChar w:fldCharType="separate"/>
      </w:r>
      <w:r w:rsidRPr="00B92294">
        <w:rPr>
          <w:rFonts w:asciiTheme="minorEastAsia" w:eastAsiaTheme="minorEastAsia" w:hAnsiTheme="minorEastAsia" w:hint="eastAsia"/>
          <w:noProof/>
          <w:color w:val="000000"/>
        </w:rPr>
        <w:t>⑤</w:t>
      </w:r>
      <w:r w:rsidR="005654F0" w:rsidRPr="00B92294">
        <w:rPr>
          <w:rFonts w:asciiTheme="minorEastAsia" w:eastAsiaTheme="minorEastAsia" w:hAnsiTheme="minorEastAsia" w:hint="eastAsia"/>
          <w:color w:val="000000"/>
        </w:rPr>
        <w:fldChar w:fldCharType="end"/>
      </w:r>
      <w:r w:rsidRPr="00B92294">
        <w:rPr>
          <w:rFonts w:asciiTheme="minorEastAsia" w:eastAsiaTheme="minorEastAsia" w:hAnsiTheme="minorEastAsia" w:hint="eastAsia"/>
          <w:color w:val="000000"/>
        </w:rPr>
        <w:t>ξ电位测定；</w:t>
      </w:r>
      <w:r w:rsidR="005654F0" w:rsidRPr="00B92294">
        <w:rPr>
          <w:rFonts w:asciiTheme="minorEastAsia" w:eastAsiaTheme="minorEastAsia" w:hAnsiTheme="minorEastAsia" w:hint="eastAsia"/>
          <w:color w:val="000000"/>
        </w:rPr>
        <w:fldChar w:fldCharType="begin"/>
      </w:r>
      <w:r w:rsidRPr="00B92294">
        <w:rPr>
          <w:rFonts w:asciiTheme="minorEastAsia" w:eastAsiaTheme="minorEastAsia" w:hAnsiTheme="minorEastAsia" w:hint="eastAsia"/>
          <w:color w:val="000000"/>
        </w:rPr>
        <w:instrText xml:space="preserve"> = 6 \* GB3 </w:instrText>
      </w:r>
      <w:r w:rsidR="005654F0" w:rsidRPr="00B92294">
        <w:rPr>
          <w:rFonts w:asciiTheme="minorEastAsia" w:eastAsiaTheme="minorEastAsia" w:hAnsiTheme="minorEastAsia" w:hint="eastAsia"/>
          <w:color w:val="000000"/>
        </w:rPr>
        <w:fldChar w:fldCharType="separate"/>
      </w:r>
      <w:r w:rsidRPr="00B92294">
        <w:rPr>
          <w:rFonts w:asciiTheme="minorEastAsia" w:eastAsiaTheme="minorEastAsia" w:hAnsiTheme="minorEastAsia" w:hint="eastAsia"/>
          <w:noProof/>
          <w:color w:val="000000"/>
        </w:rPr>
        <w:t>⑥</w:t>
      </w:r>
      <w:r w:rsidR="005654F0" w:rsidRPr="00B92294">
        <w:rPr>
          <w:rFonts w:asciiTheme="minorEastAsia" w:eastAsiaTheme="minorEastAsia" w:hAnsiTheme="minorEastAsia" w:hint="eastAsia"/>
          <w:color w:val="000000"/>
        </w:rPr>
        <w:fldChar w:fldCharType="end"/>
      </w:r>
      <w:r w:rsidRPr="00B92294">
        <w:rPr>
          <w:rFonts w:asciiTheme="minorEastAsia" w:eastAsiaTheme="minorEastAsia" w:hAnsiTheme="minorEastAsia" w:hint="eastAsia"/>
          <w:color w:val="000000"/>
        </w:rPr>
        <w:t>流变学测定。</w:t>
      </w:r>
    </w:p>
    <w:p w:rsidR="00E26961" w:rsidRPr="00D15248" w:rsidRDefault="00E26961"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【进阶攻略】</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color w:val="FF0000"/>
          <w:shd w:val="clear" w:color="auto" w:fill="008080"/>
        </w:rPr>
      </w:pPr>
      <w:r w:rsidRPr="00B92294">
        <w:rPr>
          <w:rFonts w:asciiTheme="minorEastAsia" w:eastAsiaTheme="minorEastAsia" w:hAnsiTheme="minorEastAsia" w:hint="eastAsia"/>
          <w:kern w:val="2"/>
        </w:rPr>
        <w:t>混悬剂是考试的重点内容，以单选题为主，通常直接考查辅料在混悬剂中的作用，关于质量评价选择正确或者错误的说法。</w:t>
      </w:r>
    </w:p>
    <w:p w:rsidR="00E26961" w:rsidRPr="00D15248" w:rsidRDefault="00E26961"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【知识点随手练】</w:t>
      </w:r>
    </w:p>
    <w:p w:rsidR="00F449D5" w:rsidRDefault="00F449D5" w:rsidP="00F449D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1.</w:t>
      </w:r>
      <w:proofErr w:type="gramStart"/>
      <w:r w:rsidRPr="00B92294">
        <w:rPr>
          <w:rFonts w:asciiTheme="minorEastAsia" w:eastAsiaTheme="minorEastAsia" w:hAnsiTheme="minorEastAsia" w:hint="eastAsia"/>
          <w:kern w:val="2"/>
        </w:rPr>
        <w:t>下列能</w:t>
      </w:r>
      <w:proofErr w:type="gramEnd"/>
      <w:r w:rsidRPr="00B92294">
        <w:rPr>
          <w:rFonts w:asciiTheme="minorEastAsia" w:eastAsiaTheme="minorEastAsia" w:hAnsiTheme="minorEastAsia" w:hint="eastAsia"/>
          <w:kern w:val="2"/>
        </w:rPr>
        <w:t>作助悬剂的是</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A.磷酸盐</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B.糖浆</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C.枸橼酸钾</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D.酒石酸钠</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E.吐温80</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2.以下可作为絮凝剂的是</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A.西黄</w:t>
      </w:r>
      <w:proofErr w:type="gramStart"/>
      <w:r w:rsidRPr="00B92294">
        <w:rPr>
          <w:rFonts w:asciiTheme="minorEastAsia" w:eastAsiaTheme="minorEastAsia" w:hAnsiTheme="minorEastAsia" w:hint="eastAsia"/>
          <w:kern w:val="2"/>
        </w:rPr>
        <w:t>蓍</w:t>
      </w:r>
      <w:proofErr w:type="gramEnd"/>
      <w:r w:rsidRPr="00B92294">
        <w:rPr>
          <w:rFonts w:asciiTheme="minorEastAsia" w:eastAsiaTheme="minorEastAsia" w:hAnsiTheme="minorEastAsia" w:hint="eastAsia"/>
          <w:kern w:val="2"/>
        </w:rPr>
        <w:t>胶</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B.甘油</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C.羧甲基纤维素钠</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D.聚山梨</w:t>
      </w:r>
      <w:proofErr w:type="gramStart"/>
      <w:r w:rsidRPr="00B92294">
        <w:rPr>
          <w:rFonts w:asciiTheme="minorEastAsia" w:eastAsiaTheme="minorEastAsia" w:hAnsiTheme="minorEastAsia" w:hint="eastAsia"/>
          <w:kern w:val="2"/>
        </w:rPr>
        <w:t>酯</w:t>
      </w:r>
      <w:proofErr w:type="gramEnd"/>
      <w:r w:rsidRPr="00B92294">
        <w:rPr>
          <w:rFonts w:asciiTheme="minorEastAsia" w:eastAsiaTheme="minorEastAsia" w:hAnsiTheme="minorEastAsia" w:hint="eastAsia"/>
          <w:kern w:val="2"/>
        </w:rPr>
        <w:t>80</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E.枸橼酸钠</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3.关于混悬剂质量评价说法错误的是</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lastRenderedPageBreak/>
        <w:t>A.要求测定微粒大小</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B.絮凝度越大，絮凝效果越好</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C.需要进行重新分散试验</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D.沉降容积比是指沉降物的体积与沉降前混悬剂的体积之比</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E.F值愈小混悬剂愈稳定</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4.评价混悬剂质量方法不包括</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A.流变学测定</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B.重新分散试验</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C.沉降容积比的测定</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D.澄清度的测定</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E.微粒大小的测定</w:t>
      </w:r>
    </w:p>
    <w:p w:rsidR="00E26961" w:rsidRPr="00D15248" w:rsidRDefault="00E26961"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【知识点随手练参考答案及解析】</w:t>
      </w:r>
    </w:p>
    <w:p w:rsidR="00F449D5" w:rsidRDefault="00F449D5" w:rsidP="00F449D5">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1.【答案及解析】B。作助悬剂的物质一般为具有黏性的物质，糖浆是低分子助悬剂。酒石酸钠、枸橼酸钾、磷酸盐是有机酸的盐，不能作助悬剂，只能作絮凝剂。吐温80是表面活性剂，作润湿剂。</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2.【答案及解析】E。A是天然高分子助悬剂，B是低分子助悬剂，C是合成高分子助悬剂，D是润湿剂，E是电解质，可作絮凝剂。</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3.【答案及解析】E。混悬剂的质量评价：①微粒大小的测定；②沉降容积比的测定：沉降容积比是指沉降物的体积与沉降前混悬剂的体积之比，用F表示。F值在0～1之间，F值愈大混悬剂愈稳定；③絮凝度的测定：β值愈大，絮凝效</w:t>
      </w:r>
      <w:r w:rsidRPr="00B92294">
        <w:rPr>
          <w:rFonts w:asciiTheme="minorEastAsia" w:eastAsiaTheme="minorEastAsia" w:hAnsiTheme="minorEastAsia" w:hint="eastAsia"/>
          <w:kern w:val="2"/>
        </w:rPr>
        <w:lastRenderedPageBreak/>
        <w:t>果愈好；④重新分散试验：将混悬剂置于l00ml量筒内，以20r/min转动，经过一定时间旋转，量筒底部的沉降物应重新均匀分散，说明混悬剂再分散性良好；⑤ξ电位测定；⑥流变学测定。</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4.【答案及解析】D。评定混悬剂质量的方法：（1）微粒大小的测定；（2）沉降容积比的测定；（3）絮凝度的测定；（4）重新分散试验；（5）ζ电位测定；（6）流变学测定。</w:t>
      </w:r>
    </w:p>
    <w:p w:rsidR="00E26961" w:rsidRPr="001051A8" w:rsidRDefault="00E26961" w:rsidP="00D15248">
      <w:pPr>
        <w:pStyle w:val="a5"/>
        <w:spacing w:before="0" w:beforeAutospacing="0" w:after="240" w:afterAutospacing="0" w:line="360" w:lineRule="auto"/>
        <w:ind w:firstLineChars="200" w:firstLine="482"/>
        <w:rPr>
          <w:rFonts w:asciiTheme="minorEastAsia" w:eastAsiaTheme="minorEastAsia" w:hAnsiTheme="minorEastAsia"/>
          <w:b/>
          <w:color w:val="FFFFFF"/>
          <w:shd w:val="clear" w:color="auto" w:fill="008080"/>
        </w:rPr>
      </w:pPr>
      <w:r w:rsidRPr="00D15248">
        <w:rPr>
          <w:rFonts w:asciiTheme="minorEastAsia" w:eastAsiaTheme="minorEastAsia" w:hAnsiTheme="minorEastAsia" w:hint="eastAsia"/>
          <w:b/>
          <w:shd w:val="clear" w:color="auto" w:fill="FFFFFF" w:themeFill="background1"/>
        </w:rPr>
        <w:t>【知识点名称】</w:t>
      </w:r>
      <w:r w:rsidRPr="001051A8">
        <w:rPr>
          <w:rFonts w:asciiTheme="minorEastAsia" w:eastAsiaTheme="minorEastAsia" w:hAnsiTheme="minorEastAsia" w:hint="eastAsia"/>
          <w:b/>
          <w:kern w:val="2"/>
        </w:rPr>
        <w:t>靶向制剂</w:t>
      </w:r>
    </w:p>
    <w:p w:rsidR="00E26961" w:rsidRPr="00B92294" w:rsidRDefault="00E26961" w:rsidP="00D15248">
      <w:pPr>
        <w:pStyle w:val="a5"/>
        <w:spacing w:before="0" w:beforeAutospacing="0" w:after="240" w:afterAutospacing="0" w:line="360" w:lineRule="auto"/>
        <w:ind w:firstLineChars="200" w:firstLine="482"/>
        <w:rPr>
          <w:rFonts w:asciiTheme="minorEastAsia" w:eastAsiaTheme="minorEastAsia" w:hAnsiTheme="minorEastAsia"/>
          <w:color w:val="333333"/>
        </w:rPr>
      </w:pPr>
      <w:r w:rsidRPr="00D15248">
        <w:rPr>
          <w:rFonts w:asciiTheme="minorEastAsia" w:eastAsiaTheme="minorEastAsia" w:hAnsiTheme="minorEastAsia" w:hint="eastAsia"/>
          <w:b/>
          <w:shd w:val="clear" w:color="auto" w:fill="FFFFFF" w:themeFill="background1"/>
        </w:rPr>
        <w:t>【考频指数】</w:t>
      </w:r>
      <w:r w:rsidRPr="00B92294">
        <w:rPr>
          <w:rFonts w:asciiTheme="minorEastAsia" w:eastAsiaTheme="minorEastAsia" w:hAnsiTheme="minorEastAsia" w:hint="eastAsia"/>
          <w:color w:val="333333"/>
        </w:rPr>
        <w:t>★★★★★</w:t>
      </w:r>
    </w:p>
    <w:p w:rsidR="00E26961" w:rsidRPr="00D15248" w:rsidRDefault="00E26961"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【考点精讲】</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1.靶向制剂的分类</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noProof/>
        </w:rPr>
        <w:drawing>
          <wp:inline distT="0" distB="0" distL="0" distR="0">
            <wp:extent cx="4191000" cy="1181100"/>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4191000" cy="1181100"/>
                    </a:xfrm>
                    <a:prstGeom prst="rect">
                      <a:avLst/>
                    </a:prstGeom>
                    <a:noFill/>
                    <a:ln w="9525">
                      <a:noFill/>
                      <a:miter lim="800000"/>
                      <a:headEnd/>
                      <a:tailEnd/>
                    </a:ln>
                  </pic:spPr>
                </pic:pic>
              </a:graphicData>
            </a:graphic>
          </wp:inline>
        </w:drawing>
      </w:r>
    </w:p>
    <w:p w:rsidR="00E26961" w:rsidRPr="00B92294" w:rsidRDefault="00E26961" w:rsidP="00E26961">
      <w:pPr>
        <w:spacing w:line="360" w:lineRule="auto"/>
        <w:ind w:firstLineChars="200" w:firstLine="480"/>
        <w:rPr>
          <w:rFonts w:asciiTheme="minorEastAsia" w:hAnsiTheme="minorEastAsia" w:cs="Times New Roman"/>
          <w:sz w:val="24"/>
          <w:szCs w:val="24"/>
        </w:rPr>
      </w:pPr>
      <w:r w:rsidRPr="00B92294">
        <w:rPr>
          <w:rFonts w:asciiTheme="minorEastAsia" w:hAnsiTheme="minorEastAsia" w:hint="eastAsia"/>
          <w:sz w:val="24"/>
          <w:szCs w:val="24"/>
        </w:rPr>
        <w:t>2.</w:t>
      </w:r>
      <w:r w:rsidRPr="00B92294">
        <w:rPr>
          <w:rFonts w:asciiTheme="minorEastAsia" w:hAnsiTheme="minorEastAsia" w:cs="Times New Roman" w:hint="eastAsia"/>
          <w:color w:val="000000"/>
          <w:sz w:val="24"/>
          <w:szCs w:val="24"/>
        </w:rPr>
        <w:t>药物制剂的靶向性可由相对摄取率r</w:t>
      </w:r>
      <w:r w:rsidRPr="00B92294">
        <w:rPr>
          <w:rFonts w:asciiTheme="minorEastAsia" w:hAnsiTheme="minorEastAsia" w:cs="Times New Roman" w:hint="eastAsia"/>
          <w:color w:val="000000"/>
          <w:sz w:val="24"/>
          <w:szCs w:val="24"/>
          <w:vertAlign w:val="subscript"/>
        </w:rPr>
        <w:t>e</w:t>
      </w:r>
      <w:r w:rsidRPr="00B92294">
        <w:rPr>
          <w:rFonts w:asciiTheme="minorEastAsia" w:hAnsiTheme="minorEastAsia" w:cs="Times New Roman" w:hint="eastAsia"/>
          <w:color w:val="000000"/>
          <w:sz w:val="24"/>
          <w:szCs w:val="24"/>
        </w:rPr>
        <w:t>、靶向效率</w:t>
      </w:r>
      <w:proofErr w:type="spellStart"/>
      <w:r w:rsidRPr="00B92294">
        <w:rPr>
          <w:rFonts w:asciiTheme="minorEastAsia" w:hAnsiTheme="minorEastAsia" w:cs="Times New Roman" w:hint="eastAsia"/>
          <w:color w:val="000000"/>
          <w:sz w:val="24"/>
          <w:szCs w:val="24"/>
        </w:rPr>
        <w:t>t</w:t>
      </w:r>
      <w:r w:rsidRPr="00B92294">
        <w:rPr>
          <w:rFonts w:asciiTheme="minorEastAsia" w:hAnsiTheme="minorEastAsia" w:cs="Times New Roman" w:hint="eastAsia"/>
          <w:color w:val="000000"/>
          <w:sz w:val="24"/>
          <w:szCs w:val="24"/>
          <w:vertAlign w:val="subscript"/>
        </w:rPr>
        <w:t>e</w:t>
      </w:r>
      <w:proofErr w:type="spellEnd"/>
      <w:r w:rsidRPr="00B92294">
        <w:rPr>
          <w:rFonts w:asciiTheme="minorEastAsia" w:hAnsiTheme="minorEastAsia" w:cs="Times New Roman" w:hint="eastAsia"/>
          <w:color w:val="000000"/>
          <w:sz w:val="24"/>
          <w:szCs w:val="24"/>
        </w:rPr>
        <w:t>、峰浓度比</w:t>
      </w:r>
      <w:proofErr w:type="spellStart"/>
      <w:r w:rsidRPr="00B92294">
        <w:rPr>
          <w:rFonts w:asciiTheme="minorEastAsia" w:hAnsiTheme="minorEastAsia" w:cs="Times New Roman" w:hint="eastAsia"/>
          <w:color w:val="000000"/>
          <w:sz w:val="24"/>
          <w:szCs w:val="24"/>
        </w:rPr>
        <w:t>C</w:t>
      </w:r>
      <w:r w:rsidRPr="00B92294">
        <w:rPr>
          <w:rFonts w:asciiTheme="minorEastAsia" w:hAnsiTheme="minorEastAsia" w:cs="Times New Roman" w:hint="eastAsia"/>
          <w:color w:val="000000"/>
          <w:sz w:val="24"/>
          <w:szCs w:val="24"/>
          <w:vertAlign w:val="subscript"/>
        </w:rPr>
        <w:t>e</w:t>
      </w:r>
      <w:proofErr w:type="spellEnd"/>
      <w:r w:rsidRPr="00B92294">
        <w:rPr>
          <w:rFonts w:asciiTheme="minorEastAsia" w:hAnsiTheme="minorEastAsia" w:cs="Times New Roman" w:hint="eastAsia"/>
          <w:color w:val="000000"/>
          <w:sz w:val="24"/>
          <w:szCs w:val="24"/>
        </w:rPr>
        <w:t>等参数来衡量。</w:t>
      </w:r>
    </w:p>
    <w:p w:rsidR="00E26961" w:rsidRPr="00B92294" w:rsidRDefault="00E26961" w:rsidP="00E26961">
      <w:pPr>
        <w:spacing w:line="360" w:lineRule="auto"/>
        <w:ind w:firstLineChars="200" w:firstLine="480"/>
        <w:rPr>
          <w:rFonts w:asciiTheme="minorEastAsia" w:hAnsiTheme="minorEastAsia" w:cs="Times New Roman"/>
          <w:color w:val="000000"/>
          <w:sz w:val="24"/>
          <w:szCs w:val="24"/>
        </w:rPr>
      </w:pPr>
      <w:r w:rsidRPr="00B92294">
        <w:rPr>
          <w:rFonts w:asciiTheme="minorEastAsia" w:hAnsiTheme="minorEastAsia" w:cs="Times New Roman" w:hint="eastAsia"/>
          <w:color w:val="000000"/>
          <w:sz w:val="24"/>
          <w:szCs w:val="24"/>
        </w:rPr>
        <w:t>（1）相对摄取率</w:t>
      </w:r>
    </w:p>
    <w:p w:rsidR="00E26961" w:rsidRPr="00B92294" w:rsidRDefault="00E26961" w:rsidP="00E26961">
      <w:pPr>
        <w:spacing w:line="360" w:lineRule="auto"/>
        <w:ind w:firstLineChars="200" w:firstLine="480"/>
        <w:rPr>
          <w:rFonts w:asciiTheme="minorEastAsia" w:hAnsiTheme="minorEastAsia" w:cs="Times New Roman"/>
          <w:color w:val="000000"/>
          <w:sz w:val="24"/>
          <w:szCs w:val="24"/>
          <w:vertAlign w:val="subscript"/>
        </w:rPr>
      </w:pPr>
      <w:r w:rsidRPr="00B92294">
        <w:rPr>
          <w:rFonts w:asciiTheme="minorEastAsia" w:hAnsiTheme="minorEastAsia" w:cs="Times New Roman" w:hint="eastAsia"/>
          <w:color w:val="000000"/>
          <w:sz w:val="24"/>
          <w:szCs w:val="24"/>
        </w:rPr>
        <w:t>相对摄取率r</w:t>
      </w:r>
      <w:r w:rsidRPr="00B92294">
        <w:rPr>
          <w:rFonts w:asciiTheme="minorEastAsia" w:hAnsiTheme="minorEastAsia" w:cs="Times New Roman" w:hint="eastAsia"/>
          <w:color w:val="000000"/>
          <w:sz w:val="24"/>
          <w:szCs w:val="24"/>
          <w:vertAlign w:val="subscript"/>
        </w:rPr>
        <w:t>e</w:t>
      </w:r>
      <w:r w:rsidRPr="00B92294">
        <w:rPr>
          <w:rFonts w:asciiTheme="minorEastAsia" w:hAnsiTheme="minorEastAsia" w:cs="Times New Roman" w:hint="eastAsia"/>
          <w:color w:val="000000"/>
          <w:sz w:val="24"/>
          <w:szCs w:val="24"/>
        </w:rPr>
        <w:t>=（</w:t>
      </w:r>
      <w:proofErr w:type="spellStart"/>
      <w:r w:rsidRPr="00B92294">
        <w:rPr>
          <w:rFonts w:asciiTheme="minorEastAsia" w:hAnsiTheme="minorEastAsia" w:cs="Times New Roman" w:hint="eastAsia"/>
          <w:color w:val="000000"/>
          <w:sz w:val="24"/>
          <w:szCs w:val="24"/>
        </w:rPr>
        <w:t>AUC</w:t>
      </w:r>
      <w:r w:rsidRPr="00B92294">
        <w:rPr>
          <w:rFonts w:asciiTheme="minorEastAsia" w:hAnsiTheme="minorEastAsia" w:cs="Times New Roman" w:hint="eastAsia"/>
          <w:color w:val="000000"/>
          <w:sz w:val="24"/>
          <w:szCs w:val="24"/>
          <w:vertAlign w:val="subscript"/>
        </w:rPr>
        <w:t>i</w:t>
      </w:r>
      <w:proofErr w:type="spellEnd"/>
      <w:r w:rsidRPr="00B92294">
        <w:rPr>
          <w:rFonts w:asciiTheme="minorEastAsia" w:hAnsiTheme="minorEastAsia" w:cs="Times New Roman" w:hint="eastAsia"/>
          <w:color w:val="000000"/>
          <w:sz w:val="24"/>
          <w:szCs w:val="24"/>
        </w:rPr>
        <w:t>）</w:t>
      </w:r>
      <w:r w:rsidRPr="00B92294">
        <w:rPr>
          <w:rFonts w:asciiTheme="minorEastAsia" w:hAnsiTheme="minorEastAsia" w:cs="Times New Roman" w:hint="eastAsia"/>
          <w:color w:val="000000"/>
          <w:sz w:val="24"/>
          <w:szCs w:val="24"/>
          <w:vertAlign w:val="subscript"/>
        </w:rPr>
        <w:t>p</w:t>
      </w:r>
      <w:r w:rsidRPr="00B92294">
        <w:rPr>
          <w:rFonts w:asciiTheme="minorEastAsia" w:hAnsiTheme="minorEastAsia" w:cs="Times New Roman" w:hint="eastAsia"/>
          <w:color w:val="000000"/>
          <w:sz w:val="24"/>
          <w:szCs w:val="24"/>
        </w:rPr>
        <w:t>/（</w:t>
      </w:r>
      <w:proofErr w:type="spellStart"/>
      <w:r w:rsidRPr="00B92294">
        <w:rPr>
          <w:rFonts w:asciiTheme="minorEastAsia" w:hAnsiTheme="minorEastAsia" w:cs="Times New Roman" w:hint="eastAsia"/>
          <w:color w:val="000000"/>
          <w:sz w:val="24"/>
          <w:szCs w:val="24"/>
        </w:rPr>
        <w:t>AUC</w:t>
      </w:r>
      <w:r w:rsidRPr="00B92294">
        <w:rPr>
          <w:rFonts w:asciiTheme="minorEastAsia" w:hAnsiTheme="minorEastAsia" w:cs="Times New Roman" w:hint="eastAsia"/>
          <w:color w:val="000000"/>
          <w:sz w:val="24"/>
          <w:szCs w:val="24"/>
          <w:vertAlign w:val="subscript"/>
        </w:rPr>
        <w:t>i</w:t>
      </w:r>
      <w:proofErr w:type="spellEnd"/>
      <w:r w:rsidRPr="00B92294">
        <w:rPr>
          <w:rFonts w:asciiTheme="minorEastAsia" w:hAnsiTheme="minorEastAsia" w:cs="Times New Roman" w:hint="eastAsia"/>
          <w:color w:val="000000"/>
          <w:sz w:val="24"/>
          <w:szCs w:val="24"/>
        </w:rPr>
        <w:t>）</w:t>
      </w:r>
      <w:r w:rsidRPr="00B92294">
        <w:rPr>
          <w:rFonts w:asciiTheme="minorEastAsia" w:hAnsiTheme="minorEastAsia" w:cs="Times New Roman" w:hint="eastAsia"/>
          <w:color w:val="000000"/>
          <w:sz w:val="24"/>
          <w:szCs w:val="24"/>
          <w:vertAlign w:val="subscript"/>
        </w:rPr>
        <w:t>s</w:t>
      </w:r>
    </w:p>
    <w:p w:rsidR="00E26961" w:rsidRPr="00B92294" w:rsidRDefault="00E26961" w:rsidP="00E26961">
      <w:pPr>
        <w:spacing w:line="360" w:lineRule="auto"/>
        <w:ind w:firstLineChars="200" w:firstLine="480"/>
        <w:rPr>
          <w:rFonts w:asciiTheme="minorEastAsia" w:hAnsiTheme="minorEastAsia" w:cs="Times New Roman"/>
          <w:color w:val="000000"/>
          <w:sz w:val="24"/>
          <w:szCs w:val="24"/>
        </w:rPr>
      </w:pPr>
      <w:r w:rsidRPr="00B92294">
        <w:rPr>
          <w:rFonts w:asciiTheme="minorEastAsia" w:hAnsiTheme="minorEastAsia" w:cs="Times New Roman" w:hint="eastAsia"/>
          <w:color w:val="000000"/>
          <w:sz w:val="24"/>
          <w:szCs w:val="24"/>
        </w:rPr>
        <w:t>r</w:t>
      </w:r>
      <w:r w:rsidRPr="00B92294">
        <w:rPr>
          <w:rFonts w:asciiTheme="minorEastAsia" w:hAnsiTheme="minorEastAsia" w:cs="Times New Roman" w:hint="eastAsia"/>
          <w:color w:val="000000"/>
          <w:sz w:val="24"/>
          <w:szCs w:val="24"/>
          <w:vertAlign w:val="subscript"/>
        </w:rPr>
        <w:t>e</w:t>
      </w:r>
      <w:r w:rsidRPr="00B92294">
        <w:rPr>
          <w:rFonts w:asciiTheme="minorEastAsia" w:hAnsiTheme="minorEastAsia" w:cs="Times New Roman" w:hint="eastAsia"/>
          <w:color w:val="000000"/>
          <w:sz w:val="24"/>
          <w:szCs w:val="24"/>
        </w:rPr>
        <w:t>&gt;1表示药物制剂在该器官或</w:t>
      </w:r>
      <w:proofErr w:type="gramStart"/>
      <w:r w:rsidRPr="00B92294">
        <w:rPr>
          <w:rFonts w:asciiTheme="minorEastAsia" w:hAnsiTheme="minorEastAsia" w:cs="Times New Roman" w:hint="eastAsia"/>
          <w:color w:val="000000"/>
          <w:sz w:val="24"/>
          <w:szCs w:val="24"/>
        </w:rPr>
        <w:t>组织有靶向性</w:t>
      </w:r>
      <w:proofErr w:type="gramEnd"/>
      <w:r w:rsidRPr="00B92294">
        <w:rPr>
          <w:rFonts w:asciiTheme="minorEastAsia" w:hAnsiTheme="minorEastAsia" w:cs="Times New Roman" w:hint="eastAsia"/>
          <w:color w:val="000000"/>
          <w:sz w:val="24"/>
          <w:szCs w:val="24"/>
        </w:rPr>
        <w:t>，r</w:t>
      </w:r>
      <w:r w:rsidRPr="00B92294">
        <w:rPr>
          <w:rFonts w:asciiTheme="minorEastAsia" w:hAnsiTheme="minorEastAsia" w:cs="Times New Roman" w:hint="eastAsia"/>
          <w:color w:val="000000"/>
          <w:sz w:val="24"/>
          <w:szCs w:val="24"/>
          <w:vertAlign w:val="subscript"/>
        </w:rPr>
        <w:t>e</w:t>
      </w:r>
      <w:r w:rsidRPr="00B92294">
        <w:rPr>
          <w:rFonts w:asciiTheme="minorEastAsia" w:hAnsiTheme="minorEastAsia" w:cs="Times New Roman" w:hint="eastAsia"/>
          <w:color w:val="000000"/>
          <w:sz w:val="24"/>
          <w:szCs w:val="24"/>
        </w:rPr>
        <w:t>愈</w:t>
      </w:r>
      <w:proofErr w:type="gramStart"/>
      <w:r w:rsidRPr="00B92294">
        <w:rPr>
          <w:rFonts w:asciiTheme="minorEastAsia" w:hAnsiTheme="minorEastAsia" w:cs="Times New Roman" w:hint="eastAsia"/>
          <w:color w:val="000000"/>
          <w:sz w:val="24"/>
          <w:szCs w:val="24"/>
        </w:rPr>
        <w:t>大靶向</w:t>
      </w:r>
      <w:proofErr w:type="gramEnd"/>
      <w:r w:rsidRPr="00B92294">
        <w:rPr>
          <w:rFonts w:asciiTheme="minorEastAsia" w:hAnsiTheme="minorEastAsia" w:cs="Times New Roman" w:hint="eastAsia"/>
          <w:color w:val="000000"/>
          <w:sz w:val="24"/>
          <w:szCs w:val="24"/>
        </w:rPr>
        <w:t>效果愈好；r</w:t>
      </w:r>
      <w:r w:rsidRPr="00B92294">
        <w:rPr>
          <w:rFonts w:asciiTheme="minorEastAsia" w:hAnsiTheme="minorEastAsia" w:cs="Times New Roman" w:hint="eastAsia"/>
          <w:color w:val="000000"/>
          <w:sz w:val="24"/>
          <w:szCs w:val="24"/>
          <w:vertAlign w:val="subscript"/>
        </w:rPr>
        <w:t>e</w:t>
      </w:r>
      <w:r w:rsidRPr="00B92294">
        <w:rPr>
          <w:rFonts w:asciiTheme="minorEastAsia" w:hAnsiTheme="minorEastAsia" w:cs="Times New Roman" w:hint="eastAsia"/>
          <w:color w:val="000000"/>
          <w:sz w:val="24"/>
          <w:szCs w:val="24"/>
        </w:rPr>
        <w:t>&lt;1，</w:t>
      </w:r>
      <w:proofErr w:type="gramStart"/>
      <w:r w:rsidRPr="00B92294">
        <w:rPr>
          <w:rFonts w:asciiTheme="minorEastAsia" w:hAnsiTheme="minorEastAsia" w:cs="Times New Roman" w:hint="eastAsia"/>
          <w:color w:val="000000"/>
          <w:sz w:val="24"/>
          <w:szCs w:val="24"/>
        </w:rPr>
        <w:t>无靶向性</w:t>
      </w:r>
      <w:proofErr w:type="gramEnd"/>
      <w:r w:rsidRPr="00B92294">
        <w:rPr>
          <w:rFonts w:asciiTheme="minorEastAsia" w:hAnsiTheme="minorEastAsia" w:cs="Times New Roman" w:hint="eastAsia"/>
          <w:color w:val="000000"/>
          <w:sz w:val="24"/>
          <w:szCs w:val="24"/>
        </w:rPr>
        <w:t>。</w:t>
      </w:r>
    </w:p>
    <w:p w:rsidR="00E26961" w:rsidRPr="00B92294" w:rsidRDefault="00E26961" w:rsidP="00E26961">
      <w:pPr>
        <w:spacing w:line="360" w:lineRule="auto"/>
        <w:ind w:firstLineChars="200" w:firstLine="480"/>
        <w:rPr>
          <w:rFonts w:asciiTheme="minorEastAsia" w:hAnsiTheme="minorEastAsia" w:cs="Times New Roman"/>
          <w:color w:val="000000"/>
          <w:sz w:val="24"/>
          <w:szCs w:val="24"/>
        </w:rPr>
      </w:pPr>
      <w:r w:rsidRPr="00B92294">
        <w:rPr>
          <w:rFonts w:asciiTheme="minorEastAsia" w:hAnsiTheme="minorEastAsia" w:cs="Times New Roman" w:hint="eastAsia"/>
          <w:color w:val="000000"/>
          <w:sz w:val="24"/>
          <w:szCs w:val="24"/>
        </w:rPr>
        <w:t>（2）靶向效率</w:t>
      </w:r>
    </w:p>
    <w:p w:rsidR="00E26961" w:rsidRPr="00B92294" w:rsidRDefault="00E26961" w:rsidP="00E26961">
      <w:pPr>
        <w:spacing w:line="360" w:lineRule="auto"/>
        <w:ind w:firstLineChars="200" w:firstLine="480"/>
        <w:rPr>
          <w:rFonts w:asciiTheme="minorEastAsia" w:hAnsiTheme="minorEastAsia" w:cs="Times New Roman"/>
          <w:color w:val="000000"/>
          <w:sz w:val="24"/>
          <w:szCs w:val="24"/>
        </w:rPr>
      </w:pPr>
      <w:r w:rsidRPr="00B92294">
        <w:rPr>
          <w:rFonts w:asciiTheme="minorEastAsia" w:hAnsiTheme="minorEastAsia" w:cs="Times New Roman" w:hint="eastAsia"/>
          <w:color w:val="000000"/>
          <w:sz w:val="24"/>
          <w:szCs w:val="24"/>
        </w:rPr>
        <w:t>靶向效率</w:t>
      </w:r>
      <w:proofErr w:type="spellStart"/>
      <w:r w:rsidRPr="00B92294">
        <w:rPr>
          <w:rFonts w:asciiTheme="minorEastAsia" w:hAnsiTheme="minorEastAsia" w:cs="Times New Roman" w:hint="eastAsia"/>
          <w:color w:val="000000"/>
          <w:sz w:val="24"/>
          <w:szCs w:val="24"/>
        </w:rPr>
        <w:t>t</w:t>
      </w:r>
      <w:r w:rsidRPr="00B92294">
        <w:rPr>
          <w:rFonts w:asciiTheme="minorEastAsia" w:hAnsiTheme="minorEastAsia" w:cs="Times New Roman" w:hint="eastAsia"/>
          <w:color w:val="000000"/>
          <w:sz w:val="24"/>
          <w:szCs w:val="24"/>
          <w:vertAlign w:val="subscript"/>
        </w:rPr>
        <w:t>e</w:t>
      </w:r>
      <w:proofErr w:type="spellEnd"/>
      <w:r w:rsidRPr="00B92294">
        <w:rPr>
          <w:rFonts w:asciiTheme="minorEastAsia" w:hAnsiTheme="minorEastAsia" w:cs="Times New Roman" w:hint="eastAsia"/>
          <w:color w:val="000000"/>
          <w:sz w:val="24"/>
          <w:szCs w:val="24"/>
        </w:rPr>
        <w:t>=（AUC）</w:t>
      </w:r>
      <w:r w:rsidRPr="00B92294">
        <w:rPr>
          <w:rFonts w:asciiTheme="minorEastAsia" w:hAnsiTheme="minorEastAsia" w:cs="Times New Roman" w:hint="eastAsia"/>
          <w:color w:val="000000"/>
          <w:sz w:val="24"/>
          <w:szCs w:val="24"/>
          <w:vertAlign w:val="subscript"/>
        </w:rPr>
        <w:t>靶</w:t>
      </w:r>
      <w:r w:rsidRPr="00B92294">
        <w:rPr>
          <w:rFonts w:asciiTheme="minorEastAsia" w:hAnsiTheme="minorEastAsia" w:cs="Times New Roman" w:hint="eastAsia"/>
          <w:color w:val="000000"/>
          <w:sz w:val="24"/>
          <w:szCs w:val="24"/>
        </w:rPr>
        <w:t>/（AUC）</w:t>
      </w:r>
      <w:r w:rsidRPr="00B92294">
        <w:rPr>
          <w:rFonts w:asciiTheme="minorEastAsia" w:hAnsiTheme="minorEastAsia" w:cs="Times New Roman" w:hint="eastAsia"/>
          <w:color w:val="000000"/>
          <w:sz w:val="24"/>
          <w:szCs w:val="24"/>
          <w:vertAlign w:val="subscript"/>
        </w:rPr>
        <w:t>非靶</w:t>
      </w:r>
    </w:p>
    <w:p w:rsidR="00E26961" w:rsidRPr="00B92294" w:rsidRDefault="00E26961" w:rsidP="00E26961">
      <w:pPr>
        <w:spacing w:line="360" w:lineRule="auto"/>
        <w:ind w:firstLineChars="200" w:firstLine="480"/>
        <w:rPr>
          <w:rFonts w:asciiTheme="minorEastAsia" w:hAnsiTheme="minorEastAsia" w:cs="Times New Roman"/>
          <w:color w:val="000000"/>
          <w:sz w:val="24"/>
          <w:szCs w:val="24"/>
        </w:rPr>
      </w:pPr>
      <w:proofErr w:type="spellStart"/>
      <w:r w:rsidRPr="00B92294">
        <w:rPr>
          <w:rFonts w:asciiTheme="minorEastAsia" w:hAnsiTheme="minorEastAsia" w:cs="Times New Roman" w:hint="eastAsia"/>
          <w:color w:val="000000"/>
          <w:sz w:val="24"/>
          <w:szCs w:val="24"/>
        </w:rPr>
        <w:t>t</w:t>
      </w:r>
      <w:r w:rsidRPr="00B92294">
        <w:rPr>
          <w:rFonts w:asciiTheme="minorEastAsia" w:hAnsiTheme="minorEastAsia" w:cs="Times New Roman" w:hint="eastAsia"/>
          <w:color w:val="000000"/>
          <w:sz w:val="24"/>
          <w:szCs w:val="24"/>
          <w:vertAlign w:val="subscript"/>
        </w:rPr>
        <w:t>e</w:t>
      </w:r>
      <w:proofErr w:type="spellEnd"/>
      <w:r w:rsidRPr="00B92294">
        <w:rPr>
          <w:rFonts w:asciiTheme="minorEastAsia" w:hAnsiTheme="minorEastAsia" w:cs="Times New Roman" w:hint="eastAsia"/>
          <w:color w:val="000000"/>
          <w:sz w:val="24"/>
          <w:szCs w:val="24"/>
        </w:rPr>
        <w:t>值愈大，选择性愈强。</w:t>
      </w:r>
    </w:p>
    <w:p w:rsidR="00E26961" w:rsidRPr="00B92294" w:rsidRDefault="00E26961" w:rsidP="00E26961">
      <w:pPr>
        <w:spacing w:line="360" w:lineRule="auto"/>
        <w:ind w:firstLineChars="200" w:firstLine="480"/>
        <w:rPr>
          <w:rFonts w:asciiTheme="minorEastAsia" w:hAnsiTheme="minorEastAsia" w:cs="Times New Roman"/>
          <w:color w:val="000000"/>
          <w:sz w:val="24"/>
          <w:szCs w:val="24"/>
        </w:rPr>
      </w:pPr>
      <w:r w:rsidRPr="00B92294">
        <w:rPr>
          <w:rFonts w:asciiTheme="minorEastAsia" w:hAnsiTheme="minorEastAsia" w:cs="Times New Roman" w:hint="eastAsia"/>
          <w:color w:val="000000"/>
          <w:sz w:val="24"/>
          <w:szCs w:val="24"/>
        </w:rPr>
        <w:t>（3）峰浓度比</w:t>
      </w:r>
    </w:p>
    <w:p w:rsidR="00E26961" w:rsidRPr="00B92294" w:rsidRDefault="00E26961" w:rsidP="00E26961">
      <w:pPr>
        <w:spacing w:line="360" w:lineRule="auto"/>
        <w:ind w:firstLineChars="200" w:firstLine="480"/>
        <w:rPr>
          <w:rFonts w:asciiTheme="minorEastAsia" w:hAnsiTheme="minorEastAsia" w:cs="Times New Roman"/>
          <w:color w:val="000000"/>
          <w:sz w:val="24"/>
          <w:szCs w:val="24"/>
        </w:rPr>
      </w:pPr>
      <w:r w:rsidRPr="00B92294">
        <w:rPr>
          <w:rFonts w:asciiTheme="minorEastAsia" w:hAnsiTheme="minorEastAsia" w:cs="Times New Roman" w:hint="eastAsia"/>
          <w:color w:val="000000"/>
          <w:sz w:val="24"/>
          <w:szCs w:val="24"/>
        </w:rPr>
        <w:t>峰浓度比</w:t>
      </w:r>
      <w:proofErr w:type="spellStart"/>
      <w:r w:rsidRPr="00B92294">
        <w:rPr>
          <w:rFonts w:asciiTheme="minorEastAsia" w:hAnsiTheme="minorEastAsia" w:cs="Times New Roman" w:hint="eastAsia"/>
          <w:color w:val="000000"/>
          <w:sz w:val="24"/>
          <w:szCs w:val="24"/>
        </w:rPr>
        <w:t>C</w:t>
      </w:r>
      <w:r w:rsidRPr="00B92294">
        <w:rPr>
          <w:rFonts w:asciiTheme="minorEastAsia" w:hAnsiTheme="minorEastAsia" w:cs="Times New Roman" w:hint="eastAsia"/>
          <w:color w:val="000000"/>
          <w:sz w:val="24"/>
          <w:szCs w:val="24"/>
          <w:vertAlign w:val="subscript"/>
        </w:rPr>
        <w:t>e</w:t>
      </w:r>
      <w:proofErr w:type="spellEnd"/>
      <w:r w:rsidRPr="00B92294">
        <w:rPr>
          <w:rFonts w:asciiTheme="minorEastAsia" w:hAnsiTheme="minorEastAsia" w:cs="Times New Roman" w:hint="eastAsia"/>
          <w:color w:val="000000"/>
          <w:sz w:val="24"/>
          <w:szCs w:val="24"/>
        </w:rPr>
        <w:t>=（</w:t>
      </w:r>
      <w:proofErr w:type="spellStart"/>
      <w:r w:rsidRPr="00B92294">
        <w:rPr>
          <w:rFonts w:asciiTheme="minorEastAsia" w:hAnsiTheme="minorEastAsia" w:cs="Times New Roman" w:hint="eastAsia"/>
          <w:color w:val="000000"/>
          <w:sz w:val="24"/>
          <w:szCs w:val="24"/>
        </w:rPr>
        <w:t>C</w:t>
      </w:r>
      <w:r w:rsidRPr="00B92294">
        <w:rPr>
          <w:rFonts w:asciiTheme="minorEastAsia" w:hAnsiTheme="minorEastAsia" w:cs="Times New Roman" w:hint="eastAsia"/>
          <w:color w:val="000000"/>
          <w:sz w:val="24"/>
          <w:szCs w:val="24"/>
          <w:vertAlign w:val="subscript"/>
        </w:rPr>
        <w:t>max</w:t>
      </w:r>
      <w:proofErr w:type="spellEnd"/>
      <w:r w:rsidRPr="00B92294">
        <w:rPr>
          <w:rFonts w:asciiTheme="minorEastAsia" w:hAnsiTheme="minorEastAsia" w:cs="Times New Roman" w:hint="eastAsia"/>
          <w:color w:val="000000"/>
          <w:sz w:val="24"/>
          <w:szCs w:val="24"/>
        </w:rPr>
        <w:t>）</w:t>
      </w:r>
      <w:r w:rsidRPr="00B92294">
        <w:rPr>
          <w:rFonts w:asciiTheme="minorEastAsia" w:hAnsiTheme="minorEastAsia" w:cs="Times New Roman" w:hint="eastAsia"/>
          <w:color w:val="000000"/>
          <w:sz w:val="24"/>
          <w:szCs w:val="24"/>
          <w:vertAlign w:val="subscript"/>
        </w:rPr>
        <w:t>p</w:t>
      </w:r>
      <w:r w:rsidRPr="00B92294">
        <w:rPr>
          <w:rFonts w:asciiTheme="minorEastAsia" w:hAnsiTheme="minorEastAsia" w:cs="Times New Roman" w:hint="eastAsia"/>
          <w:color w:val="000000"/>
          <w:sz w:val="24"/>
          <w:szCs w:val="24"/>
        </w:rPr>
        <w:t>/（</w:t>
      </w:r>
      <w:proofErr w:type="spellStart"/>
      <w:r w:rsidRPr="00B92294">
        <w:rPr>
          <w:rFonts w:asciiTheme="minorEastAsia" w:hAnsiTheme="minorEastAsia" w:cs="Times New Roman" w:hint="eastAsia"/>
          <w:color w:val="000000"/>
          <w:sz w:val="24"/>
          <w:szCs w:val="24"/>
        </w:rPr>
        <w:t>C</w:t>
      </w:r>
      <w:r w:rsidRPr="00B92294">
        <w:rPr>
          <w:rFonts w:asciiTheme="minorEastAsia" w:hAnsiTheme="minorEastAsia" w:cs="Times New Roman" w:hint="eastAsia"/>
          <w:color w:val="000000"/>
          <w:sz w:val="24"/>
          <w:szCs w:val="24"/>
          <w:vertAlign w:val="subscript"/>
        </w:rPr>
        <w:t>max</w:t>
      </w:r>
      <w:proofErr w:type="spellEnd"/>
      <w:r w:rsidRPr="00B92294">
        <w:rPr>
          <w:rFonts w:asciiTheme="minorEastAsia" w:hAnsiTheme="minorEastAsia" w:cs="Times New Roman" w:hint="eastAsia"/>
          <w:color w:val="000000"/>
          <w:sz w:val="24"/>
          <w:szCs w:val="24"/>
        </w:rPr>
        <w:t>）</w:t>
      </w:r>
      <w:r w:rsidRPr="00B92294">
        <w:rPr>
          <w:rFonts w:asciiTheme="minorEastAsia" w:hAnsiTheme="minorEastAsia" w:cs="Times New Roman" w:hint="eastAsia"/>
          <w:color w:val="000000"/>
          <w:sz w:val="24"/>
          <w:szCs w:val="24"/>
          <w:vertAlign w:val="subscript"/>
        </w:rPr>
        <w:t>s</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proofErr w:type="spellStart"/>
      <w:r w:rsidRPr="00B92294">
        <w:rPr>
          <w:rFonts w:asciiTheme="minorEastAsia" w:eastAsiaTheme="minorEastAsia" w:hAnsiTheme="minorEastAsia" w:hint="eastAsia"/>
          <w:color w:val="000000"/>
        </w:rPr>
        <w:t>C</w:t>
      </w:r>
      <w:r w:rsidRPr="00B92294">
        <w:rPr>
          <w:rFonts w:asciiTheme="minorEastAsia" w:eastAsiaTheme="minorEastAsia" w:hAnsiTheme="minorEastAsia" w:hint="eastAsia"/>
          <w:color w:val="000000"/>
          <w:vertAlign w:val="subscript"/>
        </w:rPr>
        <w:t>e</w:t>
      </w:r>
      <w:proofErr w:type="spellEnd"/>
      <w:r w:rsidRPr="00B92294">
        <w:rPr>
          <w:rFonts w:asciiTheme="minorEastAsia" w:eastAsiaTheme="minorEastAsia" w:hAnsiTheme="minorEastAsia" w:hint="eastAsia"/>
          <w:color w:val="000000"/>
        </w:rPr>
        <w:t>愈大，表明改变药物分布的效果愈明显。</w:t>
      </w:r>
    </w:p>
    <w:p w:rsidR="00E26961" w:rsidRPr="00D15248" w:rsidRDefault="00E26961"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lastRenderedPageBreak/>
        <w:t>【进阶攻略】</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color w:val="FF0000"/>
          <w:shd w:val="clear" w:color="auto" w:fill="008080"/>
        </w:rPr>
      </w:pPr>
      <w:r w:rsidRPr="00B92294">
        <w:rPr>
          <w:rFonts w:asciiTheme="minorEastAsia" w:eastAsiaTheme="minorEastAsia" w:hAnsiTheme="minorEastAsia" w:hint="eastAsia"/>
          <w:kern w:val="2"/>
        </w:rPr>
        <w:t>靶向制剂属于新型剂型，考点明确，以单选题为主，重点掌握分类及靶向性评价，</w:t>
      </w:r>
    </w:p>
    <w:p w:rsidR="00E26961" w:rsidRPr="00D15248" w:rsidRDefault="00E26961"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【知识点随手练】</w:t>
      </w:r>
    </w:p>
    <w:p w:rsidR="001051A8" w:rsidRDefault="001051A8" w:rsidP="001051A8">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1.以下属于主动靶向制剂的是</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A.免疫脂质体</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B.O／W型乳剂</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C.磁性微球</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D.肠溶胶囊</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E.纳米</w:t>
      </w:r>
      <w:proofErr w:type="gramStart"/>
      <w:r w:rsidRPr="00B92294">
        <w:rPr>
          <w:rFonts w:asciiTheme="minorEastAsia" w:eastAsiaTheme="minorEastAsia" w:hAnsiTheme="minorEastAsia" w:hint="eastAsia"/>
          <w:kern w:val="2"/>
        </w:rPr>
        <w:t>囊</w:t>
      </w:r>
      <w:proofErr w:type="gramEnd"/>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2.下列靶向制剂属于被动靶向制剂的是</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proofErr w:type="spellStart"/>
      <w:r w:rsidRPr="00B92294">
        <w:rPr>
          <w:rFonts w:asciiTheme="minorEastAsia" w:eastAsiaTheme="minorEastAsia" w:hAnsiTheme="minorEastAsia" w:hint="eastAsia"/>
          <w:kern w:val="2"/>
        </w:rPr>
        <w:t>A.pH</w:t>
      </w:r>
      <w:proofErr w:type="spellEnd"/>
      <w:r w:rsidRPr="00B92294">
        <w:rPr>
          <w:rFonts w:asciiTheme="minorEastAsia" w:eastAsiaTheme="minorEastAsia" w:hAnsiTheme="minorEastAsia" w:hint="eastAsia"/>
          <w:kern w:val="2"/>
        </w:rPr>
        <w:t>敏感脂质体</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B.长循环脂质体</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C.免疫脂质体</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D.普通脂质体</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E.热敏脂质体</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3.微球属于</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A.主动靶向制剂</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lastRenderedPageBreak/>
        <w:t>B.被动靶向制剂</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C.物理化学靶向制剂</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D.热敏感靶向制剂</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E.磁性靶向制剂</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4.评价靶向制剂靶向性的参数不包括</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A.相对摄取率</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kern w:val="2"/>
        </w:rPr>
        <w:t>B.r</w:t>
      </w:r>
      <w:r w:rsidRPr="00B92294">
        <w:rPr>
          <w:rFonts w:asciiTheme="minorEastAsia" w:eastAsiaTheme="minorEastAsia" w:hAnsiTheme="minorEastAsia"/>
          <w:kern w:val="2"/>
          <w:vertAlign w:val="subscript"/>
        </w:rPr>
        <w:t>e</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C.靶向效率</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D.峰浓度比</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E.平均稳态血药浓度</w:t>
      </w:r>
    </w:p>
    <w:p w:rsidR="00E26961" w:rsidRPr="00D15248" w:rsidRDefault="00E26961"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【知识点随手练参考答案及解析】</w:t>
      </w:r>
    </w:p>
    <w:p w:rsidR="001051A8" w:rsidRDefault="001051A8" w:rsidP="001051A8">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1.【答案及解析】A。主动靶向制剂是用修饰的药物载体作为“导弹”，将药物定向地运送到靶区浓集发挥药效。主动靶向制剂包括经过修饰的药物载体和前体药物与药物大分子复合物两大类。修饰的药物载体有修饰脂质体、修饰微乳、修饰微球、修饰纳米球、免疫</w:t>
      </w:r>
      <w:proofErr w:type="gramStart"/>
      <w:r w:rsidRPr="00B92294">
        <w:rPr>
          <w:rFonts w:asciiTheme="minorEastAsia" w:eastAsiaTheme="minorEastAsia" w:hAnsiTheme="minorEastAsia" w:hint="eastAsia"/>
          <w:kern w:val="2"/>
        </w:rPr>
        <w:t>纳米球</w:t>
      </w:r>
      <w:proofErr w:type="gramEnd"/>
      <w:r w:rsidRPr="00B92294">
        <w:rPr>
          <w:rFonts w:asciiTheme="minorEastAsia" w:eastAsiaTheme="minorEastAsia" w:hAnsiTheme="minorEastAsia" w:hint="eastAsia"/>
          <w:kern w:val="2"/>
        </w:rPr>
        <w:t>等；前体药物包括抗癌药及其他前体药物、脑部位和结肠部位的前体药物等。</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2.【答案及解析】D。pH敏感脂质体、热敏脂质体均于物理化学靶向制剂，利用pH敏感或热敏感的载体制备，使药物在特定的pH靶区或热疗的局部释药；免疫脂质体均属于主动靶向制剂，长循环脂质体是在脂质体表面连接PEG后，延长其在循环系统的作用时间，有利于肝、脾以外的组织或器官的靶向，免疫脂质</w:t>
      </w:r>
      <w:r w:rsidRPr="00B92294">
        <w:rPr>
          <w:rFonts w:asciiTheme="minorEastAsia" w:eastAsiaTheme="minorEastAsia" w:hAnsiTheme="minorEastAsia" w:hint="eastAsia"/>
          <w:kern w:val="2"/>
        </w:rPr>
        <w:lastRenderedPageBreak/>
        <w:t>体在脂质体表面上接种某种抗体，使其具有对靶细胞分子水平上的识别能力；普通脂质体属于被动靶向制剂，在体内被生理过程自然吞噬而实现靶向。</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3.【答案及解析】B。微球属于被动靶向制剂，在体内可被巨噬细胞作为外界异物而吞噬摄取，在肝、脾和骨髓等巨噬细胞较丰富的器官中浓集而实现靶向。</w:t>
      </w:r>
    </w:p>
    <w:p w:rsidR="00E26961" w:rsidRPr="00B92294" w:rsidRDefault="00E26961" w:rsidP="00E26961">
      <w:pPr>
        <w:pStyle w:val="a5"/>
        <w:spacing w:after="24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4.【答案及解析】E。药物制剂的靶向性可由相对摄取率r</w:t>
      </w:r>
      <w:r w:rsidRPr="00B92294">
        <w:rPr>
          <w:rFonts w:asciiTheme="minorEastAsia" w:eastAsiaTheme="minorEastAsia" w:hAnsiTheme="minorEastAsia" w:hint="eastAsia"/>
          <w:kern w:val="2"/>
          <w:vertAlign w:val="subscript"/>
        </w:rPr>
        <w:t>e</w:t>
      </w:r>
      <w:r w:rsidRPr="00B92294">
        <w:rPr>
          <w:rFonts w:asciiTheme="minorEastAsia" w:eastAsiaTheme="minorEastAsia" w:hAnsiTheme="minorEastAsia" w:hint="eastAsia"/>
          <w:kern w:val="2"/>
        </w:rPr>
        <w:t>、靶向效率</w:t>
      </w:r>
      <w:proofErr w:type="spellStart"/>
      <w:r w:rsidRPr="00B92294">
        <w:rPr>
          <w:rFonts w:asciiTheme="minorEastAsia" w:eastAsiaTheme="minorEastAsia" w:hAnsiTheme="minorEastAsia" w:hint="eastAsia"/>
          <w:kern w:val="2"/>
        </w:rPr>
        <w:t>t</w:t>
      </w:r>
      <w:r w:rsidRPr="00B92294">
        <w:rPr>
          <w:rFonts w:asciiTheme="minorEastAsia" w:eastAsiaTheme="minorEastAsia" w:hAnsiTheme="minorEastAsia" w:hint="eastAsia"/>
          <w:kern w:val="2"/>
          <w:vertAlign w:val="subscript"/>
        </w:rPr>
        <w:t>e</w:t>
      </w:r>
      <w:proofErr w:type="spellEnd"/>
      <w:r w:rsidRPr="00B92294">
        <w:rPr>
          <w:rFonts w:asciiTheme="minorEastAsia" w:eastAsiaTheme="minorEastAsia" w:hAnsiTheme="minorEastAsia" w:hint="eastAsia"/>
          <w:kern w:val="2"/>
        </w:rPr>
        <w:t>、峰浓度比</w:t>
      </w:r>
      <w:proofErr w:type="spellStart"/>
      <w:r w:rsidRPr="00B92294">
        <w:rPr>
          <w:rFonts w:asciiTheme="minorEastAsia" w:eastAsiaTheme="minorEastAsia" w:hAnsiTheme="minorEastAsia" w:hint="eastAsia"/>
          <w:kern w:val="2"/>
        </w:rPr>
        <w:t>C</w:t>
      </w:r>
      <w:r w:rsidRPr="00B92294">
        <w:rPr>
          <w:rFonts w:asciiTheme="minorEastAsia" w:eastAsiaTheme="minorEastAsia" w:hAnsiTheme="minorEastAsia" w:hint="eastAsia"/>
          <w:kern w:val="2"/>
          <w:vertAlign w:val="subscript"/>
        </w:rPr>
        <w:t>e</w:t>
      </w:r>
      <w:proofErr w:type="spellEnd"/>
      <w:r w:rsidRPr="00B92294">
        <w:rPr>
          <w:rFonts w:asciiTheme="minorEastAsia" w:eastAsiaTheme="minorEastAsia" w:hAnsiTheme="minorEastAsia" w:hint="eastAsia"/>
          <w:kern w:val="2"/>
        </w:rPr>
        <w:t>等参数来衡量。</w:t>
      </w:r>
    </w:p>
    <w:p w:rsidR="00E26961" w:rsidRPr="001051A8" w:rsidRDefault="00E26961" w:rsidP="00D15248">
      <w:pPr>
        <w:pStyle w:val="a5"/>
        <w:spacing w:before="0" w:beforeAutospacing="0" w:after="240" w:afterAutospacing="0" w:line="360" w:lineRule="auto"/>
        <w:ind w:firstLineChars="200" w:firstLine="482"/>
        <w:rPr>
          <w:rFonts w:asciiTheme="minorEastAsia" w:eastAsiaTheme="minorEastAsia" w:hAnsiTheme="minorEastAsia"/>
          <w:b/>
          <w:color w:val="FFFFFF"/>
          <w:shd w:val="clear" w:color="auto" w:fill="008080"/>
        </w:rPr>
      </w:pPr>
      <w:r w:rsidRPr="00D15248">
        <w:rPr>
          <w:rFonts w:asciiTheme="minorEastAsia" w:eastAsiaTheme="minorEastAsia" w:hAnsiTheme="minorEastAsia" w:hint="eastAsia"/>
          <w:b/>
          <w:shd w:val="clear" w:color="auto" w:fill="FFFFFF" w:themeFill="background1"/>
        </w:rPr>
        <w:t>【知识点名称】</w:t>
      </w:r>
      <w:r w:rsidRPr="001051A8">
        <w:rPr>
          <w:rFonts w:asciiTheme="minorEastAsia" w:eastAsiaTheme="minorEastAsia" w:hAnsiTheme="minorEastAsia" w:hint="eastAsia"/>
          <w:b/>
          <w:kern w:val="2"/>
        </w:rPr>
        <w:t>处方制度</w:t>
      </w:r>
    </w:p>
    <w:p w:rsidR="00E26961" w:rsidRPr="00B92294" w:rsidRDefault="00E26961" w:rsidP="00D15248">
      <w:pPr>
        <w:pStyle w:val="a5"/>
        <w:spacing w:before="0" w:beforeAutospacing="0" w:after="240" w:afterAutospacing="0" w:line="360" w:lineRule="auto"/>
        <w:ind w:firstLineChars="200" w:firstLine="482"/>
        <w:rPr>
          <w:rFonts w:asciiTheme="minorEastAsia" w:eastAsiaTheme="minorEastAsia" w:hAnsiTheme="minorEastAsia"/>
          <w:color w:val="333333"/>
        </w:rPr>
      </w:pPr>
      <w:r w:rsidRPr="00D15248">
        <w:rPr>
          <w:rFonts w:asciiTheme="minorEastAsia" w:eastAsiaTheme="minorEastAsia" w:hAnsiTheme="minorEastAsia" w:hint="eastAsia"/>
          <w:b/>
          <w:shd w:val="clear" w:color="auto" w:fill="FFFFFF" w:themeFill="background1"/>
        </w:rPr>
        <w:t>【考频指数】</w:t>
      </w:r>
      <w:r w:rsidRPr="00B92294">
        <w:rPr>
          <w:rFonts w:asciiTheme="minorEastAsia" w:eastAsiaTheme="minorEastAsia" w:hAnsiTheme="minorEastAsia" w:hint="eastAsia"/>
          <w:color w:val="333333"/>
        </w:rPr>
        <w:t>★★★★★</w:t>
      </w:r>
    </w:p>
    <w:p w:rsidR="00E26961" w:rsidRPr="00D15248" w:rsidRDefault="00E26961"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【考点精讲】</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1.</w:t>
      </w:r>
      <w:r w:rsidRPr="00B92294">
        <w:rPr>
          <w:rFonts w:asciiTheme="minorEastAsia" w:eastAsiaTheme="minorEastAsia" w:hAnsiTheme="minorEastAsia"/>
          <w:kern w:val="2"/>
        </w:rPr>
        <w:t>处方的限量：处方一般不得超过7日用量；急诊处方一般不得超过3</w:t>
      </w:r>
      <w:r w:rsidRPr="00B92294">
        <w:rPr>
          <w:rFonts w:asciiTheme="minorEastAsia" w:eastAsiaTheme="minorEastAsia" w:hAnsiTheme="minorEastAsia" w:hint="eastAsia"/>
          <w:kern w:val="2"/>
        </w:rPr>
        <w:t>日</w:t>
      </w:r>
      <w:r w:rsidRPr="00B92294">
        <w:rPr>
          <w:rFonts w:asciiTheme="minorEastAsia" w:eastAsiaTheme="minorEastAsia" w:hAnsiTheme="minorEastAsia"/>
          <w:kern w:val="2"/>
        </w:rPr>
        <w:t>用量；对于某</w:t>
      </w:r>
      <w:r w:rsidRPr="00B92294">
        <w:rPr>
          <w:rFonts w:asciiTheme="minorEastAsia" w:eastAsiaTheme="minorEastAsia" w:hAnsiTheme="minorEastAsia" w:hint="eastAsia"/>
          <w:kern w:val="2"/>
        </w:rPr>
        <w:t>些慢性病、老年病或特殊情况，处方用量可适当延长，但医师必须注明理由。</w:t>
      </w:r>
      <w:r w:rsidRPr="00B92294">
        <w:rPr>
          <w:rFonts w:asciiTheme="minorEastAsia" w:eastAsiaTheme="minorEastAsia" w:hAnsiTheme="minorEastAsia"/>
          <w:kern w:val="2"/>
        </w:rPr>
        <w:t>麻醉药品</w:t>
      </w:r>
      <w:r w:rsidRPr="00B92294">
        <w:rPr>
          <w:rFonts w:asciiTheme="minorEastAsia" w:eastAsiaTheme="minorEastAsia" w:hAnsiTheme="minorEastAsia" w:hint="eastAsia"/>
          <w:kern w:val="2"/>
        </w:rPr>
        <w:t>（第一类精神药品同麻醉药品）</w:t>
      </w:r>
      <w:r w:rsidRPr="00B92294">
        <w:rPr>
          <w:rFonts w:asciiTheme="minorEastAsia" w:eastAsiaTheme="minorEastAsia" w:hAnsiTheme="minorEastAsia"/>
          <w:kern w:val="2"/>
        </w:rPr>
        <w:t>注射剂处方为一次用量；其他剂型处方不得超过3日用量；控缓释制剂处方不得超过7日用量；为癌痛及慢性中、重度非癌痛患者开具的麻醉药品注射剂处方不得超过3</w:t>
      </w:r>
      <w:r w:rsidRPr="00B92294">
        <w:rPr>
          <w:rFonts w:asciiTheme="minorEastAsia" w:eastAsiaTheme="minorEastAsia" w:hAnsiTheme="minorEastAsia" w:hint="eastAsia"/>
          <w:kern w:val="2"/>
        </w:rPr>
        <w:t>日</w:t>
      </w:r>
      <w:r w:rsidRPr="00B92294">
        <w:rPr>
          <w:rFonts w:asciiTheme="minorEastAsia" w:eastAsiaTheme="minorEastAsia" w:hAnsiTheme="minorEastAsia"/>
          <w:kern w:val="2"/>
        </w:rPr>
        <w:t>用量，缓控释制剂不</w:t>
      </w:r>
      <w:r w:rsidRPr="00B92294">
        <w:rPr>
          <w:rFonts w:asciiTheme="minorEastAsia" w:eastAsiaTheme="minorEastAsia" w:hAnsiTheme="minorEastAsia" w:hint="eastAsia"/>
          <w:kern w:val="2"/>
        </w:rPr>
        <w:t>超过</w:t>
      </w:r>
      <w:r w:rsidRPr="00B92294">
        <w:rPr>
          <w:rFonts w:asciiTheme="minorEastAsia" w:eastAsiaTheme="minorEastAsia" w:hAnsiTheme="minorEastAsia"/>
          <w:kern w:val="2"/>
        </w:rPr>
        <w:t>15天用量。其他剂型处方不得超过7日用量</w:t>
      </w:r>
      <w:r w:rsidRPr="00B92294">
        <w:rPr>
          <w:rFonts w:asciiTheme="minorEastAsia" w:eastAsiaTheme="minorEastAsia" w:hAnsiTheme="minorEastAsia" w:hint="eastAsia"/>
          <w:kern w:val="2"/>
        </w:rPr>
        <w:t>，</w:t>
      </w:r>
      <w:r w:rsidRPr="00B92294">
        <w:rPr>
          <w:rFonts w:asciiTheme="minorEastAsia" w:eastAsiaTheme="minorEastAsia" w:hAnsiTheme="minorEastAsia"/>
          <w:kern w:val="2"/>
        </w:rPr>
        <w:t>第二类精神药品的处方每次不超过7日用量。</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2.</w:t>
      </w:r>
      <w:r w:rsidRPr="00B92294">
        <w:rPr>
          <w:rFonts w:asciiTheme="minorEastAsia" w:eastAsiaTheme="minorEastAsia" w:hAnsiTheme="minorEastAsia"/>
          <w:kern w:val="2"/>
        </w:rPr>
        <w:t>处方的有效时间</w:t>
      </w:r>
      <w:r w:rsidRPr="00B92294">
        <w:rPr>
          <w:rFonts w:asciiTheme="minorEastAsia" w:eastAsiaTheme="minorEastAsia" w:hAnsiTheme="minorEastAsia" w:hint="eastAsia"/>
          <w:kern w:val="2"/>
        </w:rPr>
        <w:t>：</w:t>
      </w:r>
      <w:r w:rsidRPr="00B92294">
        <w:rPr>
          <w:rFonts w:asciiTheme="minorEastAsia" w:eastAsiaTheme="minorEastAsia" w:hAnsiTheme="minorEastAsia"/>
          <w:kern w:val="2"/>
        </w:rPr>
        <w:t>处方为开具当日有效。特殊情况下需延长有效期的，由开具处方的</w:t>
      </w:r>
      <w:r w:rsidRPr="00B92294">
        <w:rPr>
          <w:rFonts w:asciiTheme="minorEastAsia" w:eastAsiaTheme="minorEastAsia" w:hAnsiTheme="minorEastAsia" w:hint="eastAsia"/>
          <w:kern w:val="2"/>
        </w:rPr>
        <w:t>医师注明有效期限，但有效期最长不得超过</w:t>
      </w:r>
      <w:r w:rsidRPr="00B92294">
        <w:rPr>
          <w:rFonts w:asciiTheme="minorEastAsia" w:eastAsiaTheme="minorEastAsia" w:hAnsiTheme="minorEastAsia"/>
          <w:kern w:val="2"/>
        </w:rPr>
        <w:t>3天。</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3.</w:t>
      </w:r>
      <w:r w:rsidRPr="00B92294">
        <w:rPr>
          <w:rFonts w:asciiTheme="minorEastAsia" w:eastAsiaTheme="minorEastAsia" w:hAnsiTheme="minorEastAsia"/>
          <w:kern w:val="2"/>
        </w:rPr>
        <w:t>处方的保管规定：普通、急诊、儿科处</w:t>
      </w:r>
      <w:r w:rsidRPr="00B92294">
        <w:rPr>
          <w:rFonts w:asciiTheme="minorEastAsia" w:eastAsiaTheme="minorEastAsia" w:hAnsiTheme="minorEastAsia" w:hint="eastAsia"/>
          <w:kern w:val="2"/>
        </w:rPr>
        <w:t>方保存</w:t>
      </w:r>
      <w:r w:rsidRPr="00B92294">
        <w:rPr>
          <w:rFonts w:asciiTheme="minorEastAsia" w:eastAsiaTheme="minorEastAsia" w:hAnsiTheme="minorEastAsia"/>
          <w:kern w:val="2"/>
        </w:rPr>
        <w:t>1年，毒性药品、</w:t>
      </w:r>
      <w:r w:rsidRPr="00B92294">
        <w:rPr>
          <w:rFonts w:asciiTheme="minorEastAsia" w:eastAsiaTheme="minorEastAsia" w:hAnsiTheme="minorEastAsia" w:hint="eastAsia"/>
          <w:kern w:val="2"/>
        </w:rPr>
        <w:t>第二类</w:t>
      </w:r>
      <w:r w:rsidRPr="00B92294">
        <w:rPr>
          <w:rFonts w:asciiTheme="minorEastAsia" w:eastAsiaTheme="minorEastAsia" w:hAnsiTheme="minorEastAsia"/>
          <w:kern w:val="2"/>
        </w:rPr>
        <w:t>精神药品及戒毒药品处方保存2年，麻醉药品</w:t>
      </w:r>
      <w:r w:rsidRPr="00B92294">
        <w:rPr>
          <w:rFonts w:asciiTheme="minorEastAsia" w:eastAsiaTheme="minorEastAsia" w:hAnsiTheme="minorEastAsia" w:hint="eastAsia"/>
          <w:kern w:val="2"/>
        </w:rPr>
        <w:t>和第一类</w:t>
      </w:r>
      <w:r w:rsidRPr="00B92294">
        <w:rPr>
          <w:rFonts w:asciiTheme="minorEastAsia" w:eastAsiaTheme="minorEastAsia" w:hAnsiTheme="minorEastAsia"/>
          <w:kern w:val="2"/>
        </w:rPr>
        <w:t>精神药品处方保存3年。保存期</w:t>
      </w:r>
      <w:r w:rsidRPr="00B92294">
        <w:rPr>
          <w:rFonts w:asciiTheme="minorEastAsia" w:eastAsiaTheme="minorEastAsia" w:hAnsiTheme="minorEastAsia" w:hint="eastAsia"/>
          <w:kern w:val="2"/>
        </w:rPr>
        <w:t>满经医院领导批准后登记并销毁。</w:t>
      </w:r>
    </w:p>
    <w:p w:rsidR="00E26961" w:rsidRPr="00D15248" w:rsidRDefault="00E26961"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【进阶攻略】</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处方制度也是高频考点，以单选题为主，考查方式直接，但数字比较多，需要多做习题熟练掌握。</w:t>
      </w:r>
    </w:p>
    <w:p w:rsidR="00E26961" w:rsidRPr="00D15248" w:rsidRDefault="00E26961"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lastRenderedPageBreak/>
        <w:t>【知识点随手练】</w:t>
      </w:r>
    </w:p>
    <w:p w:rsidR="001051A8" w:rsidRDefault="001051A8" w:rsidP="001051A8">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1.关于处方制度说法错误的是</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A.处方为开具当日有效</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B.处方一般不得超过7日用量</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C.急诊处方一般不得超过2日用量</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D.开具麻醉药品处方时，应有病历记录</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E.特殊情况处方用量可适当延长但医师必须注明理由</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2.第二类精神药品一般处方限量为</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A.一次常用量</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B.不得超过3日常用量</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C.不得超过7日常用量</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D.不得超过15日常用量</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E.一日极量</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3.关于处方有效期的表述正确的是</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A.处方开具7日有效</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B.处方开具3日有效</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C.处方开具2日有效</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D.处方开具当日有效，特殊情况下需延长有效期的，有效期最长不得超过3日</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lastRenderedPageBreak/>
        <w:t>E.处方开具当日有效，特殊情况下需延长有效期的，有效期最长不得超过7日</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4.麻醉药品处方至少保存</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A.1年</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B.2年</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C.3年</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D.4年</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E.5年</w:t>
      </w:r>
    </w:p>
    <w:p w:rsidR="00E26961" w:rsidRPr="00D15248" w:rsidRDefault="00E26961"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【知识点随手练参考答案及解析】</w:t>
      </w:r>
    </w:p>
    <w:p w:rsidR="001051A8" w:rsidRDefault="001051A8" w:rsidP="001051A8">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1.【答案及解析】C。急诊处方一般不得超过3日用量。</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2.【答案及解析】C。第二类精神药品的处方每次不超过7日用量。</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3.【答案及解析】D。处方的有效时间：处方为开具当日有效。特殊情况下需延长有效期的，由开具处方的医师注明有效期限，但有效期最长不得超过3天。</w:t>
      </w:r>
    </w:p>
    <w:p w:rsidR="00E26961" w:rsidRPr="00B92294" w:rsidRDefault="00E26961" w:rsidP="00E26961">
      <w:pPr>
        <w:pStyle w:val="a5"/>
        <w:spacing w:before="0" w:beforeAutospacing="0" w:after="240" w:afterAutospacing="0" w:line="360" w:lineRule="auto"/>
        <w:ind w:firstLineChars="200" w:firstLine="480"/>
        <w:rPr>
          <w:rFonts w:asciiTheme="minorEastAsia" w:eastAsiaTheme="minorEastAsia" w:hAnsiTheme="minorEastAsia"/>
          <w:kern w:val="2"/>
        </w:rPr>
      </w:pPr>
      <w:r w:rsidRPr="00B92294">
        <w:rPr>
          <w:rFonts w:asciiTheme="minorEastAsia" w:eastAsiaTheme="minorEastAsia" w:hAnsiTheme="minorEastAsia" w:hint="eastAsia"/>
          <w:kern w:val="2"/>
        </w:rPr>
        <w:t>4.【答案及解析】C。</w:t>
      </w:r>
      <w:r w:rsidRPr="00B92294">
        <w:rPr>
          <w:rFonts w:asciiTheme="minorEastAsia" w:eastAsiaTheme="minorEastAsia" w:hAnsiTheme="minorEastAsia"/>
          <w:kern w:val="2"/>
        </w:rPr>
        <w:t>普通、急诊、儿科处</w:t>
      </w:r>
      <w:r w:rsidRPr="00B92294">
        <w:rPr>
          <w:rFonts w:asciiTheme="minorEastAsia" w:eastAsiaTheme="minorEastAsia" w:hAnsiTheme="minorEastAsia" w:hint="eastAsia"/>
          <w:kern w:val="2"/>
        </w:rPr>
        <w:t>方保存</w:t>
      </w:r>
      <w:r w:rsidRPr="00B92294">
        <w:rPr>
          <w:rFonts w:asciiTheme="minorEastAsia" w:eastAsiaTheme="minorEastAsia" w:hAnsiTheme="minorEastAsia"/>
          <w:kern w:val="2"/>
        </w:rPr>
        <w:t>1年，毒性药品、</w:t>
      </w:r>
      <w:r w:rsidRPr="00B92294">
        <w:rPr>
          <w:rFonts w:asciiTheme="minorEastAsia" w:eastAsiaTheme="minorEastAsia" w:hAnsiTheme="minorEastAsia" w:hint="eastAsia"/>
          <w:kern w:val="2"/>
        </w:rPr>
        <w:t>第二类</w:t>
      </w:r>
      <w:r w:rsidRPr="00B92294">
        <w:rPr>
          <w:rFonts w:asciiTheme="minorEastAsia" w:eastAsiaTheme="minorEastAsia" w:hAnsiTheme="minorEastAsia"/>
          <w:kern w:val="2"/>
        </w:rPr>
        <w:t>精神药品及戒毒药品处方保存2年，麻醉药品</w:t>
      </w:r>
      <w:r w:rsidRPr="00B92294">
        <w:rPr>
          <w:rFonts w:asciiTheme="minorEastAsia" w:eastAsiaTheme="minorEastAsia" w:hAnsiTheme="minorEastAsia" w:hint="eastAsia"/>
          <w:kern w:val="2"/>
        </w:rPr>
        <w:t>和第一类</w:t>
      </w:r>
      <w:r w:rsidRPr="00B92294">
        <w:rPr>
          <w:rFonts w:asciiTheme="minorEastAsia" w:eastAsiaTheme="minorEastAsia" w:hAnsiTheme="minorEastAsia"/>
          <w:kern w:val="2"/>
        </w:rPr>
        <w:t>精神药品处方保存3年。保存期</w:t>
      </w:r>
      <w:r w:rsidRPr="00B92294">
        <w:rPr>
          <w:rFonts w:asciiTheme="minorEastAsia" w:eastAsiaTheme="minorEastAsia" w:hAnsiTheme="minorEastAsia" w:hint="eastAsia"/>
          <w:kern w:val="2"/>
        </w:rPr>
        <w:t>满经医院领导批准后登记并销毁。</w:t>
      </w:r>
    </w:p>
    <w:p w:rsidR="000D4DFE" w:rsidRDefault="000D4DFE"/>
    <w:p w:rsidR="000D4DFE" w:rsidRDefault="000D4DFE" w:rsidP="00281E2C">
      <w:pPr>
        <w:jc w:val="center"/>
        <w:rPr>
          <w:b/>
          <w:sz w:val="32"/>
          <w:szCs w:val="32"/>
        </w:rPr>
      </w:pPr>
      <w:r w:rsidRPr="000D4DFE">
        <w:rPr>
          <w:rFonts w:hint="eastAsia"/>
          <w:b/>
          <w:sz w:val="32"/>
          <w:szCs w:val="32"/>
        </w:rPr>
        <w:t>专业知识</w:t>
      </w:r>
    </w:p>
    <w:p w:rsidR="00281E2C" w:rsidRPr="001051A8" w:rsidRDefault="00281E2C" w:rsidP="00281E2C">
      <w:pPr>
        <w:pStyle w:val="a5"/>
        <w:spacing w:before="0" w:beforeAutospacing="0" w:after="240" w:afterAutospacing="0" w:line="360" w:lineRule="auto"/>
        <w:ind w:firstLine="480"/>
        <w:rPr>
          <w:rFonts w:asciiTheme="minorEastAsia" w:eastAsiaTheme="minorEastAsia" w:hAnsiTheme="minorEastAsia"/>
          <w:b/>
          <w:color w:val="FFFFFF"/>
          <w:shd w:val="clear" w:color="auto" w:fill="008080"/>
        </w:rPr>
      </w:pPr>
      <w:r w:rsidRPr="00D15248">
        <w:rPr>
          <w:rFonts w:asciiTheme="minorEastAsia" w:eastAsiaTheme="minorEastAsia" w:hAnsiTheme="minorEastAsia" w:hint="eastAsia"/>
          <w:b/>
          <w:shd w:val="clear" w:color="auto" w:fill="FFFFFF" w:themeFill="background1"/>
        </w:rPr>
        <w:t>【知识点名称】</w:t>
      </w:r>
      <w:r w:rsidRPr="001051A8">
        <w:rPr>
          <w:rFonts w:asciiTheme="minorEastAsia" w:hAnsiTheme="minorEastAsia" w:hint="eastAsia"/>
          <w:b/>
          <w:color w:val="333333"/>
        </w:rPr>
        <w:t>抗高血压药的应用原则</w:t>
      </w:r>
    </w:p>
    <w:p w:rsidR="00281E2C" w:rsidRPr="00357124" w:rsidRDefault="00281E2C" w:rsidP="00281E2C">
      <w:pPr>
        <w:pStyle w:val="a5"/>
        <w:spacing w:before="0" w:beforeAutospacing="0" w:after="240" w:afterAutospacing="0" w:line="360" w:lineRule="auto"/>
        <w:ind w:firstLine="480"/>
        <w:rPr>
          <w:rFonts w:asciiTheme="minorEastAsia" w:eastAsiaTheme="minorEastAsia" w:hAnsiTheme="minorEastAsia"/>
          <w:color w:val="333333"/>
        </w:rPr>
      </w:pPr>
      <w:r w:rsidRPr="00D15248">
        <w:rPr>
          <w:rFonts w:asciiTheme="minorEastAsia" w:eastAsiaTheme="minorEastAsia" w:hAnsiTheme="minorEastAsia" w:hint="eastAsia"/>
          <w:b/>
          <w:shd w:val="clear" w:color="auto" w:fill="FFFFFF" w:themeFill="background1"/>
        </w:rPr>
        <w:t>【考频指数】</w:t>
      </w:r>
      <w:r w:rsidRPr="00357124">
        <w:rPr>
          <w:rFonts w:asciiTheme="minorEastAsia" w:eastAsiaTheme="minorEastAsia" w:hAnsiTheme="minorEastAsia" w:hint="eastAsia"/>
          <w:color w:val="333333"/>
        </w:rPr>
        <w:t>★★★★★</w:t>
      </w:r>
    </w:p>
    <w:p w:rsidR="00281E2C" w:rsidRPr="00D15248" w:rsidRDefault="00281E2C"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lastRenderedPageBreak/>
        <w:t>【考点精讲】</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1.根据高血压并发症选用药物</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（1）高血压合并窦性心动过速，年龄在50岁以下者，宜用β受体阻断药。</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（2）高血压合并消化性溃疡者，宜用可乐定，禁用利血平。</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（3）高血压伴有精神抑郁者，不宜用利血平或甲基多巴。</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（4）高血压合并心力衰竭、心脏扩大者，宜选用氢氯</w:t>
      </w:r>
      <w:proofErr w:type="gramStart"/>
      <w:r w:rsidRPr="00357124">
        <w:rPr>
          <w:rFonts w:asciiTheme="minorEastAsia" w:hAnsiTheme="minorEastAsia" w:cs="宋体" w:hint="eastAsia"/>
          <w:color w:val="333333"/>
          <w:kern w:val="0"/>
          <w:sz w:val="24"/>
          <w:szCs w:val="24"/>
        </w:rPr>
        <w:t>噻嗪</w:t>
      </w:r>
      <w:proofErr w:type="gramEnd"/>
      <w:r w:rsidRPr="00357124">
        <w:rPr>
          <w:rFonts w:asciiTheme="minorEastAsia" w:hAnsiTheme="minorEastAsia" w:cs="宋体" w:hint="eastAsia"/>
          <w:color w:val="333333"/>
          <w:kern w:val="0"/>
          <w:sz w:val="24"/>
          <w:szCs w:val="24"/>
        </w:rPr>
        <w:t>、硝苯地平、ACEI等，不宜用β受体阻断药。</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（5）高血压合并肾功能不良者宜用卡托普利和硝苯地平。</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（6）高血压合并支气管哮喘、慢性阻塞性肺疾病患者，不宜用β受体阻断药。</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（7）高血压合并有糖尿病或痛风者不宜用</w:t>
      </w:r>
      <w:proofErr w:type="gramStart"/>
      <w:r w:rsidRPr="00357124">
        <w:rPr>
          <w:rFonts w:asciiTheme="minorEastAsia" w:hAnsiTheme="minorEastAsia" w:cs="宋体" w:hint="eastAsia"/>
          <w:color w:val="333333"/>
          <w:kern w:val="0"/>
          <w:sz w:val="24"/>
          <w:szCs w:val="24"/>
        </w:rPr>
        <w:t>噻嗪</w:t>
      </w:r>
      <w:proofErr w:type="gramEnd"/>
      <w:r w:rsidRPr="00357124">
        <w:rPr>
          <w:rFonts w:asciiTheme="minorEastAsia" w:hAnsiTheme="minorEastAsia" w:cs="宋体" w:hint="eastAsia"/>
          <w:color w:val="333333"/>
          <w:kern w:val="0"/>
          <w:sz w:val="24"/>
          <w:szCs w:val="24"/>
        </w:rPr>
        <w:t>类利尿药。</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2.高血压的靶器官损伤包括心肌肥厚、肾小球硬化和小动脉重构等。在抗高血压治疗中必须考虑逆转或阻止靶器官损伤。临床经验认为，对靶器官保护作用比较好的药物是ACEI和长效的钙拮抗药。AT</w:t>
      </w:r>
      <w:r w:rsidRPr="00357124">
        <w:rPr>
          <w:rFonts w:asciiTheme="minorEastAsia" w:hAnsiTheme="minorEastAsia" w:cs="宋体" w:hint="eastAsia"/>
          <w:color w:val="333333"/>
          <w:kern w:val="0"/>
          <w:sz w:val="24"/>
          <w:szCs w:val="24"/>
          <w:vertAlign w:val="subscript"/>
        </w:rPr>
        <w:t>1</w:t>
      </w:r>
      <w:r w:rsidRPr="00357124">
        <w:rPr>
          <w:rFonts w:asciiTheme="minorEastAsia" w:hAnsiTheme="minorEastAsia" w:cs="宋体" w:hint="eastAsia"/>
          <w:color w:val="333333"/>
          <w:kern w:val="0"/>
          <w:sz w:val="24"/>
          <w:szCs w:val="24"/>
        </w:rPr>
        <w:t>受体阻断药与ACEI一样具有良好的器官保护作用。</w:t>
      </w:r>
    </w:p>
    <w:p w:rsidR="00281E2C" w:rsidRPr="00D15248" w:rsidRDefault="00281E2C"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【进阶攻略】</w:t>
      </w:r>
    </w:p>
    <w:p w:rsidR="00281E2C" w:rsidRPr="00357124" w:rsidRDefault="00281E2C" w:rsidP="00281E2C">
      <w:pPr>
        <w:pStyle w:val="a5"/>
        <w:spacing w:before="0" w:beforeAutospacing="0" w:after="240" w:afterAutospacing="0" w:line="360" w:lineRule="auto"/>
        <w:ind w:firstLine="480"/>
        <w:rPr>
          <w:rFonts w:asciiTheme="minorEastAsia" w:eastAsiaTheme="minorEastAsia" w:hAnsiTheme="minorEastAsia"/>
          <w:color w:val="333333"/>
        </w:rPr>
      </w:pPr>
      <w:r w:rsidRPr="00357124">
        <w:rPr>
          <w:rFonts w:asciiTheme="minorEastAsia" w:eastAsiaTheme="minorEastAsia" w:hAnsiTheme="minorEastAsia" w:hint="eastAsia"/>
          <w:color w:val="333333"/>
        </w:rPr>
        <w:t>抗高血压药物的应用原则是考查重点，经常会考查根据高血压的并发症如何选用药物，需要熟练掌握。</w:t>
      </w:r>
    </w:p>
    <w:p w:rsidR="00281E2C" w:rsidRPr="00D15248" w:rsidRDefault="00281E2C"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【知识点随手练】</w:t>
      </w:r>
    </w:p>
    <w:p w:rsidR="001051A8" w:rsidRDefault="001051A8" w:rsidP="001051A8">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1.高血压伴有精神抑郁者不宜用</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A. 利血平</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B. 普萘洛尔</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C. 硝苯地平</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D. 哌唑嗪</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E. 硝普钠</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2. 对靶器官保护作用较好的降压药是</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lastRenderedPageBreak/>
        <w:t>A. 胍乙啶</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B. 利血平</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C. 卡托普利</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D. 肼屈嗪</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E. β受体阻断剂</w:t>
      </w:r>
    </w:p>
    <w:p w:rsidR="00281E2C" w:rsidRPr="00D15248" w:rsidRDefault="00281E2C"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【知识点随手练参考答案及解析】</w:t>
      </w:r>
    </w:p>
    <w:p w:rsidR="001051A8" w:rsidRDefault="001051A8" w:rsidP="001051A8">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1.【答案及解析】A高血压合并消化性溃疡者，宜用可乐定，禁用利血平。</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2.【答案及解析】 C临床经验认为，对靶器官保护作用比较好的药物是ACEI和长效的钙拮抗药。AT</w:t>
      </w:r>
      <w:r w:rsidRPr="00782159">
        <w:rPr>
          <w:rFonts w:asciiTheme="minorEastAsia" w:hAnsiTheme="minorEastAsia" w:cs="宋体" w:hint="eastAsia"/>
          <w:color w:val="333333"/>
          <w:kern w:val="0"/>
          <w:sz w:val="24"/>
          <w:szCs w:val="24"/>
          <w:vertAlign w:val="subscript"/>
        </w:rPr>
        <w:t>1</w:t>
      </w:r>
      <w:r w:rsidRPr="00357124">
        <w:rPr>
          <w:rFonts w:asciiTheme="minorEastAsia" w:hAnsiTheme="minorEastAsia" w:cs="宋体" w:hint="eastAsia"/>
          <w:color w:val="333333"/>
          <w:kern w:val="0"/>
          <w:sz w:val="24"/>
          <w:szCs w:val="24"/>
        </w:rPr>
        <w:t>受体阻断药与ACEI一样具有良好的器官保护作用。</w:t>
      </w:r>
    </w:p>
    <w:p w:rsidR="00281E2C" w:rsidRPr="00941BD9" w:rsidRDefault="00281E2C" w:rsidP="00281E2C">
      <w:pPr>
        <w:pStyle w:val="a5"/>
        <w:spacing w:before="0" w:beforeAutospacing="0" w:after="240" w:afterAutospacing="0" w:line="360" w:lineRule="auto"/>
        <w:ind w:firstLine="480"/>
        <w:rPr>
          <w:rFonts w:asciiTheme="minorEastAsia" w:eastAsiaTheme="minorEastAsia" w:hAnsiTheme="minorEastAsia"/>
          <w:b/>
          <w:color w:val="FFFFFF"/>
          <w:shd w:val="clear" w:color="auto" w:fill="008080"/>
        </w:rPr>
      </w:pPr>
      <w:r w:rsidRPr="00D15248">
        <w:rPr>
          <w:rFonts w:asciiTheme="minorEastAsia" w:eastAsiaTheme="minorEastAsia" w:hAnsiTheme="minorEastAsia" w:hint="eastAsia"/>
          <w:b/>
          <w:shd w:val="clear" w:color="auto" w:fill="FFFFFF" w:themeFill="background1"/>
        </w:rPr>
        <w:t>【知识点名称】</w:t>
      </w:r>
      <w:r w:rsidRPr="00941BD9">
        <w:rPr>
          <w:rFonts w:asciiTheme="minorEastAsia" w:hAnsiTheme="minorEastAsia" w:hint="eastAsia"/>
          <w:b/>
          <w:color w:val="333333"/>
        </w:rPr>
        <w:t>肾上腺皮质激素类药的药理作用及不良反应</w:t>
      </w:r>
    </w:p>
    <w:p w:rsidR="00281E2C" w:rsidRPr="00357124" w:rsidRDefault="00281E2C" w:rsidP="00281E2C">
      <w:pPr>
        <w:pStyle w:val="a5"/>
        <w:spacing w:before="0" w:beforeAutospacing="0" w:after="240" w:afterAutospacing="0" w:line="360" w:lineRule="auto"/>
        <w:ind w:firstLine="480"/>
        <w:rPr>
          <w:rFonts w:asciiTheme="minorEastAsia" w:eastAsiaTheme="minorEastAsia" w:hAnsiTheme="minorEastAsia"/>
          <w:color w:val="333333"/>
        </w:rPr>
      </w:pPr>
      <w:r w:rsidRPr="00D15248">
        <w:rPr>
          <w:rFonts w:asciiTheme="minorEastAsia" w:eastAsiaTheme="minorEastAsia" w:hAnsiTheme="minorEastAsia" w:hint="eastAsia"/>
          <w:b/>
          <w:shd w:val="clear" w:color="auto" w:fill="FFFFFF" w:themeFill="background1"/>
        </w:rPr>
        <w:t>【考频指数】</w:t>
      </w:r>
      <w:r w:rsidRPr="00357124">
        <w:rPr>
          <w:rFonts w:asciiTheme="minorEastAsia" w:eastAsiaTheme="minorEastAsia" w:hAnsiTheme="minorEastAsia" w:hint="eastAsia"/>
          <w:color w:val="333333"/>
        </w:rPr>
        <w:t>★★★★★</w:t>
      </w:r>
    </w:p>
    <w:p w:rsidR="00281E2C" w:rsidRPr="00D15248" w:rsidRDefault="00281E2C"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【考点精讲】</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1.药理作用</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（1）抗炎作用  在炎症的急性阶段，糖皮质激素可改善和消除红、肿、热、痛等局部症状。在炎症后期，能减轻组织粘连和抑制瘢痕的形成，同时亦延缓伤口的愈合过程。通过抑制炎症因子产生，有良好的退热作用。</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（2） 免疫抑制作用  抑制巨噬细胞吞噬和加工抗原；阻碍淋巴母细胞转化，破坏淋巴细胞。小剂量主要抑制细胞免疫；大剂量可抑制体液免疫。</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（3）抗毒作用  不能中和细菌内毒素，能提高机体对内毒素的耐受力，迅速退热并缓解中毒症状。</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（4）血液与造血系统  降低外周血单核细胞、淋巴细胞、嗜酸性和嗜碱性粒细胞数。刺激骨髓造血功能，使血液中红细胞、血小板、多核白细胞数增加；也能增加血红蛋白、纤维蛋白原含量和缩短凝血时间。</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（5）中枢神经系统  提高中枢神经系统兴奋性，出现欣快、激动、失眠等，偶可诱发精神失常，大剂量有时可</w:t>
      </w:r>
      <w:proofErr w:type="gramStart"/>
      <w:r w:rsidRPr="00357124">
        <w:rPr>
          <w:rFonts w:asciiTheme="minorEastAsia" w:hAnsiTheme="minorEastAsia" w:cs="宋体" w:hint="eastAsia"/>
          <w:color w:val="333333"/>
          <w:kern w:val="0"/>
          <w:sz w:val="24"/>
          <w:szCs w:val="24"/>
        </w:rPr>
        <w:t>致儿童</w:t>
      </w:r>
      <w:proofErr w:type="gramEnd"/>
      <w:r w:rsidRPr="00357124">
        <w:rPr>
          <w:rFonts w:asciiTheme="minorEastAsia" w:hAnsiTheme="minorEastAsia" w:cs="宋体" w:hint="eastAsia"/>
          <w:color w:val="333333"/>
          <w:kern w:val="0"/>
          <w:sz w:val="24"/>
          <w:szCs w:val="24"/>
        </w:rPr>
        <w:t>惊厥或癫痫样发作。</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2.不良反应</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lastRenderedPageBreak/>
        <w:t>（1）持续超生理剂量应用时，可引起下列不良反应：</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1）药源性肾上腺皮质功能亢进症：表现为肌无力与肌萎缩、皮肤变薄、向心性肥胖、满月脸、水牛背、痤疮、多毛、水肿、高血压、高血脂、低血钾、糖尿、骨质疏松等。</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2）诱发或加重感染或使体内潜在病灶扩散，如病毒、真菌、结核病灶扩散恶化。</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3）诱发或加重胃、十二指肠溃疡，甚至发生出血和穿孔。</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4）妊娠头三个月使用偶可引起胎儿畸形；妊娠后期大量应用，可抑制胎儿下丘脑-垂体，引起肾上腺皮质萎缩，出生后产生肾上腺皮质功能不全。</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5）白内障</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6）个别患者有精神或行为的改变，可能诱发精神病或癫痫。少数患者可诱发胰腺炎或脂肪肝。</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（2）停药后可导致医源性肾上腺皮质功能不全、反跳或停药症状。</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1）医源性肾上腺皮质功能不全：突然停药可出现恶心呕吐、食欲不振、肌无力、低血糖、低血压、休克等，严重者可危及生命，因此停药时必须逐步减量。</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2）反跳现象与停药症状：症状控制之后减量太快或突然停药可使原病复发或加重，这是反跳现象。</w:t>
      </w:r>
    </w:p>
    <w:p w:rsidR="00281E2C" w:rsidRPr="00D15248" w:rsidRDefault="00281E2C"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【进阶攻略】</w:t>
      </w:r>
    </w:p>
    <w:p w:rsidR="00281E2C" w:rsidRPr="00357124" w:rsidRDefault="00281E2C" w:rsidP="00281E2C">
      <w:pPr>
        <w:pStyle w:val="a5"/>
        <w:spacing w:before="0" w:beforeAutospacing="0" w:after="240" w:afterAutospacing="0" w:line="360" w:lineRule="auto"/>
        <w:ind w:firstLine="480"/>
        <w:rPr>
          <w:rFonts w:asciiTheme="minorEastAsia" w:eastAsiaTheme="minorEastAsia" w:hAnsiTheme="minorEastAsia"/>
          <w:color w:val="333333"/>
        </w:rPr>
      </w:pPr>
      <w:r w:rsidRPr="00357124">
        <w:rPr>
          <w:rFonts w:asciiTheme="minorEastAsia" w:eastAsiaTheme="minorEastAsia" w:hAnsiTheme="minorEastAsia" w:hint="eastAsia"/>
          <w:color w:val="333333"/>
        </w:rPr>
        <w:t>糖皮质激素是重点内容，药理作用和不良反应是考查的重点，注意熟练掌握。</w:t>
      </w:r>
    </w:p>
    <w:p w:rsidR="00281E2C" w:rsidRPr="00D15248" w:rsidRDefault="00281E2C"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【知识点随手练】</w:t>
      </w:r>
    </w:p>
    <w:p w:rsidR="00941BD9" w:rsidRDefault="00941BD9" w:rsidP="00941BD9">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1.下列不属于糖皮质激素引起的不良反应是</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A. 诱发神经失常和癫痫发作</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B. 诱发或加重感染</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C. 诱发胃和十二指肠溃疡</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D. 低血糖</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E. 高血压</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lastRenderedPageBreak/>
        <w:t>2.糖皮质激素对血液有形成分作用描述错误的是</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A. 红细胞增多</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B. 血小板增多</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C. 淋巴细胞增多</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D. 血红蛋白增多</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E. 中性粒细胞增多</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3.长期应用糖皮质激素，突然停药，会引起</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A. 胃溃疡</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B. 诱发严重感染</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C. 皮质功能亢进</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D. 满月脸、水牛背</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E. 肾上腺皮质功能不全</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4.</w:t>
      </w:r>
      <w:r w:rsidRPr="00357124">
        <w:rPr>
          <w:rFonts w:asciiTheme="minorEastAsia" w:hAnsiTheme="minorEastAsia" w:cs="宋体" w:hint="eastAsia"/>
          <w:color w:val="333333"/>
          <w:kern w:val="0"/>
          <w:sz w:val="24"/>
          <w:szCs w:val="24"/>
        </w:rPr>
        <w:t>长期大量应用糖皮质激素的副作用是</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A. 骨质疏松</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B. 粒细胞减少症</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C. 血小板减少症</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D. 过敏性紫癜</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E. 枯草热</w:t>
      </w:r>
    </w:p>
    <w:p w:rsidR="00281E2C" w:rsidRPr="00D15248" w:rsidRDefault="00281E2C"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【知识点随手练参考答案及解析】</w:t>
      </w:r>
    </w:p>
    <w:p w:rsidR="00941BD9" w:rsidRDefault="00941BD9" w:rsidP="00941BD9">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1.【答案及解析】D医源性肾上腺皮质功能亢进症：表现为肌无力与肌萎缩、皮肤变薄、向心性肥胖、满月脸、水牛背、痤疮、多毛、水肿、高血压、高血脂、低血钾、糖尿、骨质疏松等。停药后一般可自行恢复正常。必要时可对症治疗。</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2.【答案及解析】C糖皮质激素能降低外周血单核细胞、淋巴细胞、嗜酸性和嗜碱性粒细胞数，这是由于糖皮质激素促使血细胞从外</w:t>
      </w:r>
      <w:proofErr w:type="gramStart"/>
      <w:r w:rsidRPr="00357124">
        <w:rPr>
          <w:rFonts w:asciiTheme="minorEastAsia" w:hAnsiTheme="minorEastAsia" w:cs="宋体" w:hint="eastAsia"/>
          <w:color w:val="333333"/>
          <w:kern w:val="0"/>
          <w:sz w:val="24"/>
          <w:szCs w:val="24"/>
        </w:rPr>
        <w:t>周血向淋巴组织</w:t>
      </w:r>
      <w:proofErr w:type="gramEnd"/>
      <w:r w:rsidRPr="00357124">
        <w:rPr>
          <w:rFonts w:asciiTheme="minorEastAsia" w:hAnsiTheme="minorEastAsia" w:cs="宋体" w:hint="eastAsia"/>
          <w:color w:val="333333"/>
          <w:kern w:val="0"/>
          <w:sz w:val="24"/>
          <w:szCs w:val="24"/>
        </w:rPr>
        <w:t>重分布所致。另外，糖皮质激素能刺激骨髓造血功能，使血液中红细胞、血小板、多核白细胞数增加；也能增加血红蛋白、纤维蛋白原含量和缩短凝血时间。</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3.【答案及解析】E长期应用糖皮质激素突然停药引起肾上腺危象称药源性</w:t>
      </w:r>
      <w:r w:rsidRPr="00357124">
        <w:rPr>
          <w:rFonts w:asciiTheme="minorEastAsia" w:hAnsiTheme="minorEastAsia" w:cs="宋体" w:hint="eastAsia"/>
          <w:color w:val="333333"/>
          <w:kern w:val="0"/>
          <w:sz w:val="24"/>
          <w:szCs w:val="24"/>
        </w:rPr>
        <w:lastRenderedPageBreak/>
        <w:t>皮质功能不全。停药后可导致医源性肾上腺皮质功能不全、反跳或停药症状。</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医源性肾上腺皮质功能不全：长期大剂量应用，可引起下丘脑-腺垂体-肾上腺皮质功能不全，突然停药则出现恶心、呕吐、食欲不振、肌无力、低血糖、低血压、休克等，严重者可危及生命，因此停药时必须逐步减量。</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4.【答案及解析】A糖皮质激素抑制蛋白质合成，促进蛋白质分解，增加钙、磷的排泄，以及炎症后期抑制肉芽组织形成等，可造成伤口愈合减慢甚至不愈合，肌肉萎缩。骨质疏松多见于儿童、老年人和绝经妇女，严重者可有自发性骨折。</w:t>
      </w:r>
    </w:p>
    <w:p w:rsidR="00281E2C" w:rsidRDefault="00281E2C" w:rsidP="00281E2C">
      <w:pPr>
        <w:pStyle w:val="a5"/>
        <w:spacing w:before="0" w:beforeAutospacing="0" w:after="240" w:afterAutospacing="0" w:line="360" w:lineRule="auto"/>
        <w:ind w:firstLine="480"/>
        <w:rPr>
          <w:rFonts w:asciiTheme="minorEastAsia" w:eastAsiaTheme="minorEastAsia" w:hAnsiTheme="minorEastAsia"/>
          <w:color w:val="FFFFFF"/>
          <w:shd w:val="clear" w:color="auto" w:fill="008080"/>
        </w:rPr>
      </w:pPr>
      <w:r w:rsidRPr="00D15248">
        <w:rPr>
          <w:rFonts w:asciiTheme="minorEastAsia" w:eastAsiaTheme="minorEastAsia" w:hAnsiTheme="minorEastAsia" w:hint="eastAsia"/>
          <w:b/>
          <w:shd w:val="clear" w:color="auto" w:fill="FFFFFF" w:themeFill="background1"/>
        </w:rPr>
        <w:t>【知识点名称】</w:t>
      </w:r>
      <w:r w:rsidRPr="00941BD9">
        <w:rPr>
          <w:rFonts w:asciiTheme="minorEastAsia" w:hAnsiTheme="minorEastAsia" w:hint="eastAsia"/>
          <w:b/>
          <w:color w:val="333333"/>
        </w:rPr>
        <w:t>双</w:t>
      </w:r>
      <w:proofErr w:type="gramStart"/>
      <w:r w:rsidRPr="00941BD9">
        <w:rPr>
          <w:rFonts w:asciiTheme="minorEastAsia" w:hAnsiTheme="minorEastAsia" w:hint="eastAsia"/>
          <w:b/>
          <w:color w:val="333333"/>
        </w:rPr>
        <w:t>胍</w:t>
      </w:r>
      <w:proofErr w:type="gramEnd"/>
      <w:r w:rsidRPr="00941BD9">
        <w:rPr>
          <w:rFonts w:asciiTheme="minorEastAsia" w:hAnsiTheme="minorEastAsia" w:hint="eastAsia"/>
          <w:b/>
          <w:color w:val="333333"/>
        </w:rPr>
        <w:t>类降糖药的药理作用、临床应用及不良反应</w:t>
      </w:r>
    </w:p>
    <w:p w:rsidR="00281E2C" w:rsidRPr="00357124" w:rsidRDefault="00281E2C" w:rsidP="00281E2C">
      <w:pPr>
        <w:pStyle w:val="a5"/>
        <w:spacing w:before="0" w:beforeAutospacing="0" w:after="240" w:afterAutospacing="0" w:line="360" w:lineRule="auto"/>
        <w:ind w:firstLine="480"/>
        <w:rPr>
          <w:rFonts w:asciiTheme="minorEastAsia" w:eastAsiaTheme="minorEastAsia" w:hAnsiTheme="minorEastAsia"/>
          <w:color w:val="333333"/>
        </w:rPr>
      </w:pPr>
      <w:r w:rsidRPr="00D15248">
        <w:rPr>
          <w:rFonts w:asciiTheme="minorEastAsia" w:eastAsiaTheme="minorEastAsia" w:hAnsiTheme="minorEastAsia" w:hint="eastAsia"/>
          <w:b/>
          <w:shd w:val="clear" w:color="auto" w:fill="FFFFFF" w:themeFill="background1"/>
        </w:rPr>
        <w:t>【考频指数】</w:t>
      </w:r>
      <w:r w:rsidRPr="00357124">
        <w:rPr>
          <w:rFonts w:asciiTheme="minorEastAsia" w:eastAsiaTheme="minorEastAsia" w:hAnsiTheme="minorEastAsia" w:hint="eastAsia"/>
          <w:color w:val="333333"/>
        </w:rPr>
        <w:t>★★★★★</w:t>
      </w:r>
    </w:p>
    <w:p w:rsidR="00281E2C" w:rsidRPr="00D15248" w:rsidRDefault="00281E2C"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【考点精讲】</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1.药理作用</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（1）增加——肌肉组织、脂肪组织、肝细胞等周围组织对葡萄糖的摄取和利用（无氧酵解→乳酸）；</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（2）减少——葡萄糖在肠道吸收；</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（3）改善——胰岛素与其受体的结合和受体后机制，增强胰岛素的作用（胰岛素抵抗）；</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（4）抑制——胰高血糖素释放。</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2.临床应用</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（1）肥胖的Ⅱ型糖尿病或饮食控制未成功的患者——首选！</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（2）轻、中度Ⅱ型糖尿病——可单用；</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（3）中、重度Ⅱ型糖尿病及Ⅰ型糖尿病——与胰岛素或</w:t>
      </w:r>
      <w:proofErr w:type="gramStart"/>
      <w:r w:rsidRPr="00357124">
        <w:rPr>
          <w:rFonts w:asciiTheme="minorEastAsia" w:hAnsiTheme="minorEastAsia" w:cs="宋体" w:hint="eastAsia"/>
          <w:color w:val="333333"/>
          <w:kern w:val="0"/>
          <w:sz w:val="24"/>
          <w:szCs w:val="24"/>
        </w:rPr>
        <w:t>磺</w:t>
      </w:r>
      <w:proofErr w:type="gramEnd"/>
      <w:r w:rsidRPr="00357124">
        <w:rPr>
          <w:rFonts w:asciiTheme="minorEastAsia" w:hAnsiTheme="minorEastAsia" w:cs="宋体" w:hint="eastAsia"/>
          <w:color w:val="333333"/>
          <w:kern w:val="0"/>
          <w:sz w:val="24"/>
          <w:szCs w:val="24"/>
        </w:rPr>
        <w:t>酰</w:t>
      </w:r>
      <w:proofErr w:type="gramStart"/>
      <w:r w:rsidRPr="00357124">
        <w:rPr>
          <w:rFonts w:asciiTheme="minorEastAsia" w:hAnsiTheme="minorEastAsia" w:cs="宋体" w:hint="eastAsia"/>
          <w:color w:val="333333"/>
          <w:kern w:val="0"/>
          <w:sz w:val="24"/>
          <w:szCs w:val="24"/>
        </w:rPr>
        <w:t>脲</w:t>
      </w:r>
      <w:proofErr w:type="gramEnd"/>
      <w:r w:rsidRPr="00357124">
        <w:rPr>
          <w:rFonts w:asciiTheme="minorEastAsia" w:hAnsiTheme="minorEastAsia" w:cs="宋体" w:hint="eastAsia"/>
          <w:color w:val="333333"/>
          <w:kern w:val="0"/>
          <w:sz w:val="24"/>
          <w:szCs w:val="24"/>
        </w:rPr>
        <w:t>类合用。</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3.不良反应</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（1）胃肠道反应，口内金属味；</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（2）乳酸血症、酮血症；</w:t>
      </w:r>
    </w:p>
    <w:p w:rsidR="00281E2C" w:rsidRPr="00357124" w:rsidRDefault="00281E2C" w:rsidP="00281E2C">
      <w:pPr>
        <w:spacing w:line="360" w:lineRule="auto"/>
        <w:ind w:firstLineChars="200" w:firstLine="480"/>
        <w:rPr>
          <w:rFonts w:asciiTheme="minorEastAsia" w:hAnsiTheme="minorEastAsia" w:cs="宋体"/>
          <w:color w:val="333333"/>
          <w:kern w:val="0"/>
          <w:sz w:val="24"/>
          <w:szCs w:val="24"/>
        </w:rPr>
      </w:pPr>
      <w:r w:rsidRPr="00357124">
        <w:rPr>
          <w:rFonts w:asciiTheme="minorEastAsia" w:hAnsiTheme="minorEastAsia" w:cs="宋体" w:hint="eastAsia"/>
          <w:color w:val="333333"/>
          <w:kern w:val="0"/>
          <w:sz w:val="24"/>
          <w:szCs w:val="24"/>
        </w:rPr>
        <w:t>（3）叶酸、维生素B</w:t>
      </w:r>
      <w:r w:rsidRPr="00357124">
        <w:rPr>
          <w:rFonts w:asciiTheme="minorEastAsia" w:hAnsiTheme="minorEastAsia" w:cs="宋体" w:hint="eastAsia"/>
          <w:color w:val="333333"/>
          <w:kern w:val="0"/>
          <w:sz w:val="24"/>
          <w:szCs w:val="24"/>
          <w:vertAlign w:val="subscript"/>
        </w:rPr>
        <w:t>12</w:t>
      </w:r>
      <w:r w:rsidRPr="00357124">
        <w:rPr>
          <w:rFonts w:asciiTheme="minorEastAsia" w:hAnsiTheme="minorEastAsia" w:cs="宋体" w:hint="eastAsia"/>
          <w:color w:val="333333"/>
          <w:kern w:val="0"/>
          <w:sz w:val="24"/>
          <w:szCs w:val="24"/>
        </w:rPr>
        <w:t>缺乏：因减少其在肠道内吸收——苯乙双</w:t>
      </w:r>
      <w:proofErr w:type="gramStart"/>
      <w:r w:rsidRPr="00357124">
        <w:rPr>
          <w:rFonts w:asciiTheme="minorEastAsia" w:hAnsiTheme="minorEastAsia" w:cs="宋体" w:hint="eastAsia"/>
          <w:color w:val="333333"/>
          <w:kern w:val="0"/>
          <w:sz w:val="24"/>
          <w:szCs w:val="24"/>
        </w:rPr>
        <w:t>胍</w:t>
      </w:r>
      <w:proofErr w:type="gramEnd"/>
      <w:r w:rsidRPr="00357124">
        <w:rPr>
          <w:rFonts w:asciiTheme="minorEastAsia" w:hAnsiTheme="minorEastAsia" w:cs="宋体" w:hint="eastAsia"/>
          <w:color w:val="333333"/>
          <w:kern w:val="0"/>
          <w:sz w:val="24"/>
          <w:szCs w:val="24"/>
        </w:rPr>
        <w:t>不良反应多，有致</w:t>
      </w:r>
      <w:proofErr w:type="gramStart"/>
      <w:r w:rsidRPr="00357124">
        <w:rPr>
          <w:rFonts w:asciiTheme="minorEastAsia" w:hAnsiTheme="minorEastAsia" w:cs="宋体" w:hint="eastAsia"/>
          <w:color w:val="333333"/>
          <w:kern w:val="0"/>
          <w:sz w:val="24"/>
          <w:szCs w:val="24"/>
        </w:rPr>
        <w:t>盲</w:t>
      </w:r>
      <w:proofErr w:type="gramEnd"/>
      <w:r w:rsidRPr="00357124">
        <w:rPr>
          <w:rFonts w:asciiTheme="minorEastAsia" w:hAnsiTheme="minorEastAsia" w:cs="宋体" w:hint="eastAsia"/>
          <w:color w:val="333333"/>
          <w:kern w:val="0"/>
          <w:sz w:val="24"/>
          <w:szCs w:val="24"/>
        </w:rPr>
        <w:t>报道，现少用。</w:t>
      </w:r>
    </w:p>
    <w:p w:rsidR="00281E2C" w:rsidRPr="00D15248" w:rsidRDefault="00281E2C"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【进阶攻略】</w:t>
      </w:r>
    </w:p>
    <w:p w:rsidR="00281E2C" w:rsidRPr="00A95299" w:rsidRDefault="00281E2C" w:rsidP="00281E2C">
      <w:pPr>
        <w:spacing w:line="480" w:lineRule="auto"/>
        <w:ind w:firstLineChars="200" w:firstLine="480"/>
        <w:rPr>
          <w:sz w:val="24"/>
          <w:szCs w:val="24"/>
        </w:rPr>
      </w:pPr>
      <w:r w:rsidRPr="00A95299">
        <w:rPr>
          <w:rFonts w:hint="eastAsia"/>
          <w:sz w:val="24"/>
          <w:szCs w:val="24"/>
        </w:rPr>
        <w:lastRenderedPageBreak/>
        <w:t>口服降糖药是考查的重点，重点掌握每类降糖药的代表药物、机制、不良反应等内容，双</w:t>
      </w:r>
      <w:proofErr w:type="gramStart"/>
      <w:r w:rsidRPr="00A95299">
        <w:rPr>
          <w:rFonts w:hint="eastAsia"/>
          <w:sz w:val="24"/>
          <w:szCs w:val="24"/>
        </w:rPr>
        <w:t>胍</w:t>
      </w:r>
      <w:proofErr w:type="gramEnd"/>
      <w:r w:rsidRPr="00A95299">
        <w:rPr>
          <w:rFonts w:hint="eastAsia"/>
          <w:sz w:val="24"/>
          <w:szCs w:val="24"/>
        </w:rPr>
        <w:t>类药物是肥胖的Ⅱ型糖尿病或饮食控制未成功的患者的首选。注意掌握本类药物的作用特点、不良反应等内容。</w:t>
      </w:r>
    </w:p>
    <w:p w:rsidR="00281E2C" w:rsidRPr="00D15248" w:rsidRDefault="00281E2C"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【知识点随手练】</w:t>
      </w:r>
    </w:p>
    <w:p w:rsidR="00941BD9" w:rsidRDefault="00941BD9" w:rsidP="00941BD9">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281E2C" w:rsidRPr="00A95299" w:rsidRDefault="00281E2C" w:rsidP="00281E2C">
      <w:pPr>
        <w:spacing w:line="360" w:lineRule="auto"/>
        <w:ind w:firstLineChars="200" w:firstLine="480"/>
        <w:rPr>
          <w:rFonts w:asciiTheme="minorEastAsia" w:hAnsiTheme="minorEastAsia"/>
          <w:sz w:val="24"/>
          <w:szCs w:val="24"/>
        </w:rPr>
      </w:pPr>
      <w:r w:rsidRPr="00A95299">
        <w:rPr>
          <w:rFonts w:asciiTheme="minorEastAsia" w:hAnsiTheme="minorEastAsia" w:hint="eastAsia"/>
          <w:sz w:val="24"/>
          <w:szCs w:val="24"/>
        </w:rPr>
        <w:t>1.肥胖且单用饮食控制无效的糖尿病患者宜选用</w:t>
      </w:r>
    </w:p>
    <w:p w:rsidR="00281E2C" w:rsidRPr="00A95299" w:rsidRDefault="00281E2C" w:rsidP="00281E2C">
      <w:pPr>
        <w:spacing w:line="360" w:lineRule="auto"/>
        <w:ind w:firstLineChars="200" w:firstLine="480"/>
        <w:rPr>
          <w:rFonts w:asciiTheme="minorEastAsia" w:hAnsiTheme="minorEastAsia"/>
          <w:sz w:val="24"/>
          <w:szCs w:val="24"/>
        </w:rPr>
      </w:pPr>
      <w:r w:rsidRPr="00A95299">
        <w:rPr>
          <w:rFonts w:asciiTheme="minorEastAsia" w:hAnsiTheme="minorEastAsia" w:hint="eastAsia"/>
          <w:sz w:val="24"/>
          <w:szCs w:val="24"/>
        </w:rPr>
        <w:t>A. 吡格列酮</w:t>
      </w:r>
    </w:p>
    <w:p w:rsidR="00281E2C" w:rsidRPr="00A95299" w:rsidRDefault="00281E2C" w:rsidP="00281E2C">
      <w:pPr>
        <w:spacing w:line="360" w:lineRule="auto"/>
        <w:ind w:firstLineChars="200" w:firstLine="480"/>
        <w:rPr>
          <w:rFonts w:asciiTheme="minorEastAsia" w:hAnsiTheme="minorEastAsia"/>
          <w:sz w:val="24"/>
          <w:szCs w:val="24"/>
        </w:rPr>
      </w:pPr>
      <w:r w:rsidRPr="00A95299">
        <w:rPr>
          <w:rFonts w:asciiTheme="minorEastAsia" w:hAnsiTheme="minorEastAsia" w:hint="eastAsia"/>
          <w:sz w:val="24"/>
          <w:szCs w:val="24"/>
        </w:rPr>
        <w:t>B. 格列本脲</w:t>
      </w:r>
    </w:p>
    <w:p w:rsidR="00281E2C" w:rsidRPr="00A95299" w:rsidRDefault="00281E2C" w:rsidP="00281E2C">
      <w:pPr>
        <w:spacing w:line="360" w:lineRule="auto"/>
        <w:ind w:firstLineChars="200" w:firstLine="480"/>
        <w:rPr>
          <w:rFonts w:asciiTheme="minorEastAsia" w:hAnsiTheme="minorEastAsia"/>
          <w:sz w:val="24"/>
          <w:szCs w:val="24"/>
        </w:rPr>
      </w:pPr>
      <w:r w:rsidRPr="00A95299">
        <w:rPr>
          <w:rFonts w:asciiTheme="minorEastAsia" w:hAnsiTheme="minorEastAsia" w:hint="eastAsia"/>
          <w:sz w:val="24"/>
          <w:szCs w:val="24"/>
        </w:rPr>
        <w:t>C. 那格列奈</w:t>
      </w:r>
    </w:p>
    <w:p w:rsidR="00281E2C" w:rsidRPr="00A95299" w:rsidRDefault="00281E2C" w:rsidP="00281E2C">
      <w:pPr>
        <w:spacing w:line="360" w:lineRule="auto"/>
        <w:ind w:firstLineChars="200" w:firstLine="480"/>
        <w:rPr>
          <w:rFonts w:asciiTheme="minorEastAsia" w:hAnsiTheme="minorEastAsia"/>
          <w:sz w:val="24"/>
          <w:szCs w:val="24"/>
        </w:rPr>
      </w:pPr>
      <w:r w:rsidRPr="00A95299">
        <w:rPr>
          <w:rFonts w:asciiTheme="minorEastAsia" w:hAnsiTheme="minorEastAsia" w:hint="eastAsia"/>
          <w:sz w:val="24"/>
          <w:szCs w:val="24"/>
        </w:rPr>
        <w:t>D. 苯乙双胍</w:t>
      </w:r>
    </w:p>
    <w:p w:rsidR="00281E2C" w:rsidRPr="00A95299" w:rsidRDefault="00281E2C" w:rsidP="00281E2C">
      <w:pPr>
        <w:spacing w:line="360" w:lineRule="auto"/>
        <w:ind w:firstLineChars="200" w:firstLine="480"/>
        <w:rPr>
          <w:rFonts w:asciiTheme="minorEastAsia" w:hAnsiTheme="minorEastAsia"/>
          <w:sz w:val="24"/>
          <w:szCs w:val="24"/>
        </w:rPr>
      </w:pPr>
      <w:r w:rsidRPr="00A95299">
        <w:rPr>
          <w:rFonts w:asciiTheme="minorEastAsia" w:hAnsiTheme="minorEastAsia" w:hint="eastAsia"/>
          <w:sz w:val="24"/>
          <w:szCs w:val="24"/>
        </w:rPr>
        <w:t>E. 阿卡波糖</w:t>
      </w:r>
    </w:p>
    <w:p w:rsidR="00281E2C" w:rsidRPr="00A95299" w:rsidRDefault="00281E2C" w:rsidP="00281E2C">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Pr="00A95299">
        <w:rPr>
          <w:rFonts w:asciiTheme="minorEastAsia" w:hAnsiTheme="minorEastAsia" w:hint="eastAsia"/>
          <w:sz w:val="24"/>
          <w:szCs w:val="24"/>
        </w:rPr>
        <w:t>双</w:t>
      </w:r>
      <w:proofErr w:type="gramStart"/>
      <w:r w:rsidRPr="00A95299">
        <w:rPr>
          <w:rFonts w:asciiTheme="minorEastAsia" w:hAnsiTheme="minorEastAsia" w:hint="eastAsia"/>
          <w:sz w:val="24"/>
          <w:szCs w:val="24"/>
        </w:rPr>
        <w:t>胍</w:t>
      </w:r>
      <w:proofErr w:type="gramEnd"/>
      <w:r w:rsidRPr="00A95299">
        <w:rPr>
          <w:rFonts w:asciiTheme="minorEastAsia" w:hAnsiTheme="minorEastAsia" w:hint="eastAsia"/>
          <w:sz w:val="24"/>
          <w:szCs w:val="24"/>
        </w:rPr>
        <w:t>类药物的特点，不正确的是</w:t>
      </w:r>
    </w:p>
    <w:p w:rsidR="00281E2C" w:rsidRPr="00A95299" w:rsidRDefault="00281E2C" w:rsidP="00281E2C">
      <w:pPr>
        <w:spacing w:line="360" w:lineRule="auto"/>
        <w:ind w:firstLineChars="200" w:firstLine="480"/>
        <w:rPr>
          <w:rFonts w:asciiTheme="minorEastAsia" w:hAnsiTheme="minorEastAsia"/>
          <w:sz w:val="24"/>
          <w:szCs w:val="24"/>
        </w:rPr>
      </w:pPr>
      <w:r w:rsidRPr="00A95299">
        <w:rPr>
          <w:rFonts w:asciiTheme="minorEastAsia" w:hAnsiTheme="minorEastAsia" w:hint="eastAsia"/>
          <w:sz w:val="24"/>
          <w:szCs w:val="24"/>
        </w:rPr>
        <w:t>A. 不会降低正常的血糖</w:t>
      </w:r>
    </w:p>
    <w:p w:rsidR="00281E2C" w:rsidRPr="00A95299" w:rsidRDefault="00281E2C" w:rsidP="00281E2C">
      <w:pPr>
        <w:spacing w:line="360" w:lineRule="auto"/>
        <w:ind w:firstLineChars="200" w:firstLine="480"/>
        <w:rPr>
          <w:rFonts w:asciiTheme="minorEastAsia" w:hAnsiTheme="minorEastAsia"/>
          <w:sz w:val="24"/>
          <w:szCs w:val="24"/>
        </w:rPr>
      </w:pPr>
      <w:r w:rsidRPr="00A95299">
        <w:rPr>
          <w:rFonts w:asciiTheme="minorEastAsia" w:hAnsiTheme="minorEastAsia" w:hint="eastAsia"/>
          <w:sz w:val="24"/>
          <w:szCs w:val="24"/>
        </w:rPr>
        <w:t>B. 促进胰高血糖素的分泌</w:t>
      </w:r>
    </w:p>
    <w:p w:rsidR="00281E2C" w:rsidRPr="00A95299" w:rsidRDefault="00281E2C" w:rsidP="00281E2C">
      <w:pPr>
        <w:spacing w:line="360" w:lineRule="auto"/>
        <w:ind w:firstLineChars="200" w:firstLine="480"/>
        <w:rPr>
          <w:rFonts w:asciiTheme="minorEastAsia" w:hAnsiTheme="minorEastAsia"/>
          <w:sz w:val="24"/>
          <w:szCs w:val="24"/>
        </w:rPr>
      </w:pPr>
      <w:r w:rsidRPr="00A95299">
        <w:rPr>
          <w:rFonts w:asciiTheme="minorEastAsia" w:hAnsiTheme="minorEastAsia" w:hint="eastAsia"/>
          <w:sz w:val="24"/>
          <w:szCs w:val="24"/>
        </w:rPr>
        <w:t>C. 促进组织摄取葡萄糖</w:t>
      </w:r>
    </w:p>
    <w:p w:rsidR="00281E2C" w:rsidRPr="00A95299" w:rsidRDefault="00281E2C" w:rsidP="00281E2C">
      <w:pPr>
        <w:spacing w:line="360" w:lineRule="auto"/>
        <w:ind w:firstLineChars="200" w:firstLine="480"/>
        <w:rPr>
          <w:rFonts w:asciiTheme="minorEastAsia" w:hAnsiTheme="minorEastAsia"/>
          <w:sz w:val="24"/>
          <w:szCs w:val="24"/>
        </w:rPr>
      </w:pPr>
      <w:r w:rsidRPr="00A95299">
        <w:rPr>
          <w:rFonts w:asciiTheme="minorEastAsia" w:hAnsiTheme="minorEastAsia" w:hint="eastAsia"/>
          <w:sz w:val="24"/>
          <w:szCs w:val="24"/>
        </w:rPr>
        <w:t>D. 不与蛋白结合，不被代谢，尿中排出</w:t>
      </w:r>
    </w:p>
    <w:p w:rsidR="00281E2C" w:rsidRPr="00A95299" w:rsidRDefault="00281E2C" w:rsidP="00281E2C">
      <w:pPr>
        <w:spacing w:line="360" w:lineRule="auto"/>
        <w:ind w:firstLineChars="200" w:firstLine="480"/>
        <w:rPr>
          <w:rFonts w:asciiTheme="minorEastAsia" w:hAnsiTheme="minorEastAsia"/>
          <w:sz w:val="24"/>
          <w:szCs w:val="24"/>
        </w:rPr>
      </w:pPr>
      <w:r w:rsidRPr="00A95299">
        <w:rPr>
          <w:rFonts w:asciiTheme="minorEastAsia" w:hAnsiTheme="minorEastAsia" w:hint="eastAsia"/>
          <w:sz w:val="24"/>
          <w:szCs w:val="24"/>
        </w:rPr>
        <w:t>E. 提高靶组织对胰岛素的敏感性</w:t>
      </w:r>
    </w:p>
    <w:p w:rsidR="00281E2C" w:rsidRPr="00A95299" w:rsidRDefault="00281E2C" w:rsidP="00281E2C">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w:t>
      </w:r>
      <w:r w:rsidRPr="00A95299">
        <w:rPr>
          <w:rFonts w:asciiTheme="minorEastAsia" w:hAnsiTheme="minorEastAsia" w:hint="eastAsia"/>
          <w:sz w:val="24"/>
          <w:szCs w:val="24"/>
        </w:rPr>
        <w:t>造成乳酸血症的降血糖药是</w:t>
      </w:r>
    </w:p>
    <w:p w:rsidR="00281E2C" w:rsidRPr="00A95299" w:rsidRDefault="00281E2C" w:rsidP="00281E2C">
      <w:pPr>
        <w:spacing w:line="360" w:lineRule="auto"/>
        <w:ind w:firstLineChars="200" w:firstLine="480"/>
        <w:rPr>
          <w:rFonts w:asciiTheme="minorEastAsia" w:hAnsiTheme="minorEastAsia"/>
          <w:sz w:val="24"/>
          <w:szCs w:val="24"/>
        </w:rPr>
      </w:pPr>
      <w:r w:rsidRPr="00A95299">
        <w:rPr>
          <w:rFonts w:asciiTheme="minorEastAsia" w:hAnsiTheme="minorEastAsia" w:hint="eastAsia"/>
          <w:sz w:val="24"/>
          <w:szCs w:val="24"/>
        </w:rPr>
        <w:t>A. 格列吡嗪</w:t>
      </w:r>
    </w:p>
    <w:p w:rsidR="00281E2C" w:rsidRPr="00A95299" w:rsidRDefault="00281E2C" w:rsidP="00281E2C">
      <w:pPr>
        <w:spacing w:line="360" w:lineRule="auto"/>
        <w:ind w:firstLineChars="200" w:firstLine="480"/>
        <w:rPr>
          <w:rFonts w:asciiTheme="minorEastAsia" w:hAnsiTheme="minorEastAsia"/>
          <w:sz w:val="24"/>
          <w:szCs w:val="24"/>
        </w:rPr>
      </w:pPr>
      <w:r w:rsidRPr="00A95299">
        <w:rPr>
          <w:rFonts w:asciiTheme="minorEastAsia" w:hAnsiTheme="minorEastAsia" w:hint="eastAsia"/>
          <w:sz w:val="24"/>
          <w:szCs w:val="24"/>
        </w:rPr>
        <w:t>B. 二甲双胍</w:t>
      </w:r>
    </w:p>
    <w:p w:rsidR="00281E2C" w:rsidRPr="00A95299" w:rsidRDefault="00281E2C" w:rsidP="00281E2C">
      <w:pPr>
        <w:spacing w:line="360" w:lineRule="auto"/>
        <w:ind w:firstLineChars="200" w:firstLine="480"/>
        <w:rPr>
          <w:rFonts w:asciiTheme="minorEastAsia" w:hAnsiTheme="minorEastAsia"/>
          <w:sz w:val="24"/>
          <w:szCs w:val="24"/>
        </w:rPr>
      </w:pPr>
      <w:r w:rsidRPr="00A95299">
        <w:rPr>
          <w:rFonts w:asciiTheme="minorEastAsia" w:hAnsiTheme="minorEastAsia" w:hint="eastAsia"/>
          <w:sz w:val="24"/>
          <w:szCs w:val="24"/>
        </w:rPr>
        <w:t>C. 格列本脲</w:t>
      </w:r>
    </w:p>
    <w:p w:rsidR="00281E2C" w:rsidRPr="00A95299" w:rsidRDefault="00281E2C" w:rsidP="00281E2C">
      <w:pPr>
        <w:spacing w:line="360" w:lineRule="auto"/>
        <w:ind w:firstLineChars="200" w:firstLine="480"/>
        <w:rPr>
          <w:rFonts w:asciiTheme="minorEastAsia" w:hAnsiTheme="minorEastAsia"/>
          <w:sz w:val="24"/>
          <w:szCs w:val="24"/>
        </w:rPr>
      </w:pPr>
      <w:r w:rsidRPr="00A95299">
        <w:rPr>
          <w:rFonts w:asciiTheme="minorEastAsia" w:hAnsiTheme="minorEastAsia" w:hint="eastAsia"/>
          <w:sz w:val="24"/>
          <w:szCs w:val="24"/>
        </w:rPr>
        <w:t>D. 甲苯磺丁脲</w:t>
      </w:r>
    </w:p>
    <w:p w:rsidR="00281E2C" w:rsidRPr="00A95299" w:rsidRDefault="00281E2C" w:rsidP="00281E2C">
      <w:pPr>
        <w:spacing w:line="360" w:lineRule="auto"/>
        <w:ind w:firstLineChars="200" w:firstLine="480"/>
        <w:rPr>
          <w:rFonts w:asciiTheme="minorEastAsia" w:hAnsiTheme="minorEastAsia"/>
          <w:sz w:val="24"/>
          <w:szCs w:val="24"/>
        </w:rPr>
      </w:pPr>
      <w:r w:rsidRPr="00A95299">
        <w:rPr>
          <w:rFonts w:asciiTheme="minorEastAsia" w:hAnsiTheme="minorEastAsia" w:hint="eastAsia"/>
          <w:sz w:val="24"/>
          <w:szCs w:val="24"/>
        </w:rPr>
        <w:t>E. 氯磺丙脲</w:t>
      </w:r>
    </w:p>
    <w:p w:rsidR="00281E2C" w:rsidRPr="00D15248" w:rsidRDefault="00281E2C"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【知识点随手练参考答案及解析】</w:t>
      </w:r>
    </w:p>
    <w:p w:rsidR="00A31916" w:rsidRDefault="00A31916" w:rsidP="00A31916">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281E2C" w:rsidRPr="00475D56" w:rsidRDefault="00281E2C" w:rsidP="00281E2C">
      <w:pPr>
        <w:spacing w:line="360" w:lineRule="auto"/>
        <w:ind w:firstLineChars="200" w:firstLine="480"/>
        <w:rPr>
          <w:rFonts w:asciiTheme="minorEastAsia" w:hAnsiTheme="minorEastAsia"/>
          <w:sz w:val="24"/>
          <w:szCs w:val="24"/>
        </w:rPr>
      </w:pPr>
      <w:r w:rsidRPr="00475D56">
        <w:rPr>
          <w:rFonts w:asciiTheme="minorEastAsia" w:hAnsiTheme="minorEastAsia" w:hint="eastAsia"/>
          <w:sz w:val="24"/>
          <w:szCs w:val="24"/>
        </w:rPr>
        <w:t>1.【答案及解析】D 双</w:t>
      </w:r>
      <w:proofErr w:type="gramStart"/>
      <w:r w:rsidRPr="00475D56">
        <w:rPr>
          <w:rFonts w:asciiTheme="minorEastAsia" w:hAnsiTheme="minorEastAsia" w:hint="eastAsia"/>
          <w:sz w:val="24"/>
          <w:szCs w:val="24"/>
        </w:rPr>
        <w:t>胍</w:t>
      </w:r>
      <w:proofErr w:type="gramEnd"/>
      <w:r w:rsidRPr="00475D56">
        <w:rPr>
          <w:rFonts w:asciiTheme="minorEastAsia" w:hAnsiTheme="minorEastAsia" w:hint="eastAsia"/>
          <w:sz w:val="24"/>
          <w:szCs w:val="24"/>
        </w:rPr>
        <w:t>类降糖药临床主要用于肥胖的Ⅱ型糖尿病或饮食控</w:t>
      </w:r>
      <w:r w:rsidRPr="00475D56">
        <w:rPr>
          <w:rFonts w:asciiTheme="minorEastAsia" w:hAnsiTheme="minorEastAsia" w:hint="eastAsia"/>
          <w:sz w:val="24"/>
          <w:szCs w:val="24"/>
        </w:rPr>
        <w:lastRenderedPageBreak/>
        <w:t>制未成功的患者。</w:t>
      </w:r>
    </w:p>
    <w:p w:rsidR="00281E2C" w:rsidRPr="00475D56" w:rsidRDefault="00281E2C" w:rsidP="00281E2C">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Pr="00475D56">
        <w:rPr>
          <w:rFonts w:asciiTheme="minorEastAsia" w:hAnsiTheme="minorEastAsia" w:hint="eastAsia"/>
          <w:sz w:val="24"/>
          <w:szCs w:val="24"/>
        </w:rPr>
        <w:t>【答案及解析】B 双</w:t>
      </w:r>
      <w:proofErr w:type="gramStart"/>
      <w:r w:rsidRPr="00475D56">
        <w:rPr>
          <w:rFonts w:asciiTheme="minorEastAsia" w:hAnsiTheme="minorEastAsia" w:hint="eastAsia"/>
          <w:sz w:val="24"/>
          <w:szCs w:val="24"/>
        </w:rPr>
        <w:t>胍</w:t>
      </w:r>
      <w:proofErr w:type="gramEnd"/>
      <w:r w:rsidRPr="00475D56">
        <w:rPr>
          <w:rFonts w:asciiTheme="minorEastAsia" w:hAnsiTheme="minorEastAsia" w:hint="eastAsia"/>
          <w:sz w:val="24"/>
          <w:szCs w:val="24"/>
        </w:rPr>
        <w:t>类药物可抑制肠壁细胞吸收葡萄糖，增加骨骼肌和周围组织对葡萄糖的摄取和利用(无氧酵解)，增加肝细胞对葡萄糖的摄取，提高靶组织对胰岛素的敏感性，抑制胰高血糖素的释放或抑制胰岛素拮抗物的作用。</w:t>
      </w:r>
    </w:p>
    <w:p w:rsidR="00281E2C" w:rsidRPr="00475D56" w:rsidRDefault="00281E2C" w:rsidP="00281E2C">
      <w:pPr>
        <w:spacing w:line="360" w:lineRule="auto"/>
        <w:ind w:firstLineChars="200" w:firstLine="480"/>
        <w:rPr>
          <w:rFonts w:asciiTheme="minorEastAsia" w:hAnsiTheme="minorEastAsia"/>
          <w:sz w:val="24"/>
          <w:szCs w:val="24"/>
        </w:rPr>
      </w:pPr>
      <w:r w:rsidRPr="00475D56">
        <w:rPr>
          <w:rFonts w:asciiTheme="minorEastAsia" w:hAnsiTheme="minorEastAsia" w:hint="eastAsia"/>
          <w:sz w:val="24"/>
          <w:szCs w:val="24"/>
        </w:rPr>
        <w:t>3.【答案及解析】B由于双</w:t>
      </w:r>
      <w:proofErr w:type="gramStart"/>
      <w:r w:rsidRPr="00475D56">
        <w:rPr>
          <w:rFonts w:asciiTheme="minorEastAsia" w:hAnsiTheme="minorEastAsia" w:hint="eastAsia"/>
          <w:sz w:val="24"/>
          <w:szCs w:val="24"/>
        </w:rPr>
        <w:t>胍</w:t>
      </w:r>
      <w:proofErr w:type="gramEnd"/>
      <w:r w:rsidRPr="00475D56">
        <w:rPr>
          <w:rFonts w:asciiTheme="minorEastAsia" w:hAnsiTheme="minorEastAsia" w:hint="eastAsia"/>
          <w:sz w:val="24"/>
          <w:szCs w:val="24"/>
        </w:rPr>
        <w:t>类药物可增加糖的无氧酵解，使乳酸产生增多，可出现罕见但严重的酮尿或乳酸血症。</w:t>
      </w:r>
    </w:p>
    <w:p w:rsidR="00281E2C" w:rsidRPr="00D15248" w:rsidRDefault="00281E2C" w:rsidP="00D15248">
      <w:pPr>
        <w:spacing w:line="360" w:lineRule="auto"/>
        <w:ind w:firstLineChars="200" w:firstLine="482"/>
        <w:rPr>
          <w:rFonts w:asciiTheme="minorEastAsia" w:hAnsiTheme="minorEastAsia" w:cs="宋体"/>
          <w:b/>
          <w:kern w:val="0"/>
          <w:sz w:val="24"/>
          <w:szCs w:val="24"/>
          <w:shd w:val="clear" w:color="auto" w:fill="FFFFFF" w:themeFill="background1"/>
        </w:rPr>
      </w:pPr>
      <w:r w:rsidRPr="00D15248">
        <w:rPr>
          <w:rFonts w:asciiTheme="minorEastAsia" w:hAnsiTheme="minorEastAsia" w:cs="宋体" w:hint="eastAsia"/>
          <w:b/>
          <w:kern w:val="0"/>
          <w:sz w:val="24"/>
          <w:szCs w:val="24"/>
          <w:shd w:val="clear" w:color="auto" w:fill="FFFFFF" w:themeFill="background1"/>
        </w:rPr>
        <w:t>【知识点名称】青霉素类药物的分类及不良反应</w:t>
      </w:r>
    </w:p>
    <w:p w:rsidR="00281E2C" w:rsidRPr="00357124" w:rsidRDefault="00281E2C" w:rsidP="00281E2C">
      <w:pPr>
        <w:pStyle w:val="a5"/>
        <w:spacing w:before="0" w:beforeAutospacing="0" w:after="240" w:afterAutospacing="0" w:line="360" w:lineRule="auto"/>
        <w:ind w:firstLine="480"/>
        <w:rPr>
          <w:rFonts w:asciiTheme="minorEastAsia" w:eastAsiaTheme="minorEastAsia" w:hAnsiTheme="minorEastAsia"/>
          <w:color w:val="333333"/>
        </w:rPr>
      </w:pPr>
      <w:r w:rsidRPr="00D15248">
        <w:rPr>
          <w:rFonts w:asciiTheme="minorEastAsia" w:eastAsiaTheme="minorEastAsia" w:hAnsiTheme="minorEastAsia" w:hint="eastAsia"/>
          <w:b/>
          <w:shd w:val="clear" w:color="auto" w:fill="FFFFFF" w:themeFill="background1"/>
        </w:rPr>
        <w:t>【考频指数】</w:t>
      </w:r>
      <w:r w:rsidRPr="00357124">
        <w:rPr>
          <w:rFonts w:asciiTheme="minorEastAsia" w:eastAsiaTheme="minorEastAsia" w:hAnsiTheme="minorEastAsia" w:hint="eastAsia"/>
          <w:color w:val="333333"/>
        </w:rPr>
        <w:t>★★★★★</w:t>
      </w:r>
    </w:p>
    <w:p w:rsidR="00281E2C" w:rsidRPr="00D15248" w:rsidRDefault="00281E2C"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【考点精讲】</w:t>
      </w:r>
    </w:p>
    <w:p w:rsidR="00281E2C" w:rsidRPr="008325F5" w:rsidRDefault="00281E2C" w:rsidP="00281E2C">
      <w:pPr>
        <w:spacing w:line="360" w:lineRule="auto"/>
        <w:ind w:firstLineChars="200" w:firstLine="480"/>
        <w:rPr>
          <w:rFonts w:asciiTheme="minorEastAsia" w:hAnsiTheme="minorEastAsia"/>
          <w:sz w:val="24"/>
          <w:szCs w:val="24"/>
        </w:rPr>
      </w:pPr>
      <w:r w:rsidRPr="008325F5">
        <w:rPr>
          <w:rFonts w:asciiTheme="minorEastAsia" w:hAnsiTheme="minorEastAsia" w:hint="eastAsia"/>
          <w:sz w:val="24"/>
          <w:szCs w:val="24"/>
        </w:rPr>
        <w:t>1.分类</w:t>
      </w:r>
    </w:p>
    <w:tbl>
      <w:tblPr>
        <w:tblStyle w:val="a7"/>
        <w:tblW w:w="0" w:type="auto"/>
        <w:tblLook w:val="04A0"/>
      </w:tblPr>
      <w:tblGrid>
        <w:gridCol w:w="1101"/>
        <w:gridCol w:w="2693"/>
        <w:gridCol w:w="4728"/>
      </w:tblGrid>
      <w:tr w:rsidR="00281E2C" w:rsidRPr="00F468EA" w:rsidTr="001051A8">
        <w:tc>
          <w:tcPr>
            <w:tcW w:w="3794" w:type="dxa"/>
            <w:gridSpan w:val="2"/>
            <w:vAlign w:val="center"/>
          </w:tcPr>
          <w:p w:rsidR="00281E2C" w:rsidRPr="00F468EA" w:rsidRDefault="00281E2C" w:rsidP="001051A8">
            <w:pPr>
              <w:spacing w:line="360" w:lineRule="auto"/>
              <w:jc w:val="center"/>
              <w:rPr>
                <w:rFonts w:asciiTheme="minorEastAsia" w:hAnsiTheme="minorEastAsia"/>
                <w:sz w:val="24"/>
                <w:szCs w:val="24"/>
              </w:rPr>
            </w:pPr>
            <w:r w:rsidRPr="00F468EA">
              <w:rPr>
                <w:rFonts w:asciiTheme="minorEastAsia" w:hAnsiTheme="minorEastAsia" w:hint="eastAsia"/>
                <w:sz w:val="24"/>
                <w:szCs w:val="24"/>
              </w:rPr>
              <w:t>分类</w:t>
            </w:r>
          </w:p>
        </w:tc>
        <w:tc>
          <w:tcPr>
            <w:tcW w:w="4728" w:type="dxa"/>
            <w:vAlign w:val="center"/>
          </w:tcPr>
          <w:p w:rsidR="00281E2C" w:rsidRPr="00F468EA" w:rsidRDefault="00281E2C" w:rsidP="001051A8">
            <w:pPr>
              <w:spacing w:line="360" w:lineRule="auto"/>
              <w:jc w:val="center"/>
              <w:rPr>
                <w:rFonts w:asciiTheme="minorEastAsia" w:hAnsiTheme="minorEastAsia"/>
                <w:sz w:val="24"/>
                <w:szCs w:val="24"/>
              </w:rPr>
            </w:pPr>
            <w:r w:rsidRPr="00F468EA">
              <w:rPr>
                <w:rFonts w:asciiTheme="minorEastAsia" w:hAnsiTheme="minorEastAsia" w:hint="eastAsia"/>
                <w:sz w:val="24"/>
                <w:szCs w:val="24"/>
              </w:rPr>
              <w:t>代表药物</w:t>
            </w:r>
          </w:p>
        </w:tc>
      </w:tr>
      <w:tr w:rsidR="00281E2C" w:rsidRPr="00F468EA" w:rsidTr="001051A8">
        <w:tc>
          <w:tcPr>
            <w:tcW w:w="3794" w:type="dxa"/>
            <w:gridSpan w:val="2"/>
            <w:vAlign w:val="center"/>
          </w:tcPr>
          <w:p w:rsidR="00281E2C" w:rsidRPr="00F468EA" w:rsidRDefault="00281E2C" w:rsidP="001051A8">
            <w:pPr>
              <w:spacing w:line="360" w:lineRule="auto"/>
              <w:jc w:val="left"/>
              <w:rPr>
                <w:rFonts w:asciiTheme="minorEastAsia" w:hAnsiTheme="minorEastAsia"/>
                <w:sz w:val="24"/>
                <w:szCs w:val="24"/>
              </w:rPr>
            </w:pPr>
            <w:r w:rsidRPr="00F468EA">
              <w:rPr>
                <w:rFonts w:asciiTheme="minorEastAsia" w:hAnsiTheme="minorEastAsia" w:hint="eastAsia"/>
                <w:sz w:val="24"/>
                <w:szCs w:val="24"/>
              </w:rPr>
              <w:t>天然青霉素</w:t>
            </w:r>
          </w:p>
        </w:tc>
        <w:tc>
          <w:tcPr>
            <w:tcW w:w="4728" w:type="dxa"/>
            <w:vAlign w:val="center"/>
          </w:tcPr>
          <w:p w:rsidR="00281E2C" w:rsidRPr="00F468EA" w:rsidRDefault="00281E2C" w:rsidP="001051A8">
            <w:pPr>
              <w:spacing w:line="360" w:lineRule="auto"/>
              <w:jc w:val="left"/>
              <w:rPr>
                <w:rFonts w:asciiTheme="minorEastAsia" w:hAnsiTheme="minorEastAsia"/>
                <w:sz w:val="24"/>
                <w:szCs w:val="24"/>
              </w:rPr>
            </w:pPr>
            <w:r w:rsidRPr="00F468EA">
              <w:rPr>
                <w:rFonts w:asciiTheme="minorEastAsia" w:hAnsiTheme="minorEastAsia" w:hint="eastAsia"/>
                <w:sz w:val="24"/>
                <w:szCs w:val="24"/>
              </w:rPr>
              <w:t>青霉素G</w:t>
            </w:r>
          </w:p>
        </w:tc>
      </w:tr>
      <w:tr w:rsidR="00281E2C" w:rsidRPr="00F468EA" w:rsidTr="001051A8">
        <w:tc>
          <w:tcPr>
            <w:tcW w:w="1101" w:type="dxa"/>
            <w:vMerge w:val="restart"/>
            <w:vAlign w:val="center"/>
          </w:tcPr>
          <w:p w:rsidR="00281E2C" w:rsidRPr="00F468EA" w:rsidRDefault="00281E2C" w:rsidP="001051A8">
            <w:pPr>
              <w:spacing w:line="360" w:lineRule="auto"/>
              <w:jc w:val="left"/>
              <w:rPr>
                <w:rFonts w:asciiTheme="minorEastAsia" w:hAnsiTheme="minorEastAsia"/>
                <w:sz w:val="24"/>
                <w:szCs w:val="24"/>
              </w:rPr>
            </w:pPr>
            <w:r w:rsidRPr="00F468EA">
              <w:rPr>
                <w:rFonts w:asciiTheme="minorEastAsia" w:hAnsiTheme="minorEastAsia" w:hint="eastAsia"/>
                <w:sz w:val="24"/>
                <w:szCs w:val="24"/>
              </w:rPr>
              <w:t>半合成青霉素</w:t>
            </w:r>
          </w:p>
        </w:tc>
        <w:tc>
          <w:tcPr>
            <w:tcW w:w="2693" w:type="dxa"/>
            <w:vAlign w:val="center"/>
          </w:tcPr>
          <w:p w:rsidR="00281E2C" w:rsidRPr="00F468EA" w:rsidRDefault="00281E2C" w:rsidP="001051A8">
            <w:pPr>
              <w:spacing w:line="360" w:lineRule="auto"/>
              <w:jc w:val="left"/>
              <w:rPr>
                <w:rFonts w:asciiTheme="minorEastAsia" w:hAnsiTheme="minorEastAsia"/>
                <w:sz w:val="24"/>
                <w:szCs w:val="24"/>
              </w:rPr>
            </w:pPr>
            <w:r w:rsidRPr="00F468EA">
              <w:rPr>
                <w:rFonts w:asciiTheme="minorEastAsia" w:hAnsiTheme="minorEastAsia" w:hint="eastAsia"/>
                <w:sz w:val="24"/>
                <w:szCs w:val="24"/>
              </w:rPr>
              <w:t>耐酸青霉素</w:t>
            </w:r>
          </w:p>
        </w:tc>
        <w:tc>
          <w:tcPr>
            <w:tcW w:w="4728" w:type="dxa"/>
            <w:vAlign w:val="center"/>
          </w:tcPr>
          <w:p w:rsidR="00281E2C" w:rsidRPr="00F468EA" w:rsidRDefault="00281E2C" w:rsidP="001051A8">
            <w:pPr>
              <w:spacing w:line="360" w:lineRule="auto"/>
              <w:jc w:val="left"/>
              <w:rPr>
                <w:rFonts w:asciiTheme="minorEastAsia" w:hAnsiTheme="minorEastAsia"/>
                <w:sz w:val="24"/>
                <w:szCs w:val="24"/>
              </w:rPr>
            </w:pPr>
            <w:r w:rsidRPr="00F468EA">
              <w:rPr>
                <w:rFonts w:asciiTheme="minorEastAsia" w:hAnsiTheme="minorEastAsia" w:hint="eastAsia"/>
                <w:sz w:val="24"/>
                <w:szCs w:val="24"/>
              </w:rPr>
              <w:t>青霉素V</w:t>
            </w:r>
          </w:p>
        </w:tc>
      </w:tr>
      <w:tr w:rsidR="00281E2C" w:rsidRPr="00F468EA" w:rsidTr="001051A8">
        <w:tc>
          <w:tcPr>
            <w:tcW w:w="1101" w:type="dxa"/>
            <w:vMerge/>
            <w:vAlign w:val="center"/>
          </w:tcPr>
          <w:p w:rsidR="00281E2C" w:rsidRPr="00F468EA" w:rsidRDefault="00281E2C" w:rsidP="001051A8">
            <w:pPr>
              <w:spacing w:line="360" w:lineRule="auto"/>
              <w:jc w:val="left"/>
              <w:rPr>
                <w:rFonts w:asciiTheme="minorEastAsia" w:hAnsiTheme="minorEastAsia"/>
                <w:sz w:val="24"/>
                <w:szCs w:val="24"/>
              </w:rPr>
            </w:pPr>
          </w:p>
        </w:tc>
        <w:tc>
          <w:tcPr>
            <w:tcW w:w="2693" w:type="dxa"/>
            <w:vAlign w:val="center"/>
          </w:tcPr>
          <w:p w:rsidR="00281E2C" w:rsidRPr="00F468EA" w:rsidRDefault="00281E2C" w:rsidP="001051A8">
            <w:pPr>
              <w:spacing w:line="360" w:lineRule="auto"/>
              <w:jc w:val="left"/>
              <w:rPr>
                <w:rFonts w:asciiTheme="minorEastAsia" w:hAnsiTheme="minorEastAsia"/>
                <w:sz w:val="24"/>
                <w:szCs w:val="24"/>
              </w:rPr>
            </w:pPr>
            <w:proofErr w:type="gramStart"/>
            <w:r>
              <w:rPr>
                <w:rFonts w:asciiTheme="minorEastAsia" w:hAnsiTheme="minorEastAsia" w:hint="eastAsia"/>
                <w:sz w:val="24"/>
                <w:szCs w:val="24"/>
              </w:rPr>
              <w:t>耐</w:t>
            </w:r>
            <w:r w:rsidRPr="00F468EA">
              <w:rPr>
                <w:rFonts w:asciiTheme="minorEastAsia" w:hAnsiTheme="minorEastAsia" w:hint="eastAsia"/>
                <w:sz w:val="24"/>
                <w:szCs w:val="24"/>
              </w:rPr>
              <w:t>酶青霉素</w:t>
            </w:r>
            <w:proofErr w:type="gramEnd"/>
          </w:p>
        </w:tc>
        <w:tc>
          <w:tcPr>
            <w:tcW w:w="4728" w:type="dxa"/>
            <w:vAlign w:val="center"/>
          </w:tcPr>
          <w:p w:rsidR="00281E2C" w:rsidRPr="00F468EA" w:rsidRDefault="00281E2C" w:rsidP="001051A8">
            <w:pPr>
              <w:spacing w:line="360" w:lineRule="auto"/>
              <w:jc w:val="left"/>
              <w:rPr>
                <w:rFonts w:asciiTheme="minorEastAsia" w:hAnsiTheme="minorEastAsia"/>
                <w:sz w:val="24"/>
                <w:szCs w:val="24"/>
              </w:rPr>
            </w:pPr>
            <w:r>
              <w:rPr>
                <w:rFonts w:asciiTheme="minorEastAsia" w:hAnsiTheme="minorEastAsia" w:hint="eastAsia"/>
                <w:sz w:val="24"/>
                <w:szCs w:val="24"/>
              </w:rPr>
              <w:t>苯</w:t>
            </w:r>
            <w:proofErr w:type="gramStart"/>
            <w:r>
              <w:rPr>
                <w:rFonts w:asciiTheme="minorEastAsia" w:hAnsiTheme="minorEastAsia" w:hint="eastAsia"/>
                <w:sz w:val="24"/>
                <w:szCs w:val="24"/>
              </w:rPr>
              <w:t>唑</w:t>
            </w:r>
            <w:proofErr w:type="gramEnd"/>
            <w:r>
              <w:rPr>
                <w:rFonts w:asciiTheme="minorEastAsia" w:hAnsiTheme="minorEastAsia" w:hint="eastAsia"/>
                <w:sz w:val="24"/>
                <w:szCs w:val="24"/>
              </w:rPr>
              <w:t>西林</w:t>
            </w:r>
            <w:r w:rsidRPr="00F468EA">
              <w:rPr>
                <w:rFonts w:asciiTheme="minorEastAsia" w:hAnsiTheme="minorEastAsia" w:hint="eastAsia"/>
                <w:sz w:val="24"/>
                <w:szCs w:val="24"/>
              </w:rPr>
              <w:t>、双氯西林</w:t>
            </w:r>
          </w:p>
        </w:tc>
      </w:tr>
      <w:tr w:rsidR="00281E2C" w:rsidRPr="00F468EA" w:rsidTr="001051A8">
        <w:tc>
          <w:tcPr>
            <w:tcW w:w="1101" w:type="dxa"/>
            <w:vMerge/>
            <w:vAlign w:val="center"/>
          </w:tcPr>
          <w:p w:rsidR="00281E2C" w:rsidRPr="00F468EA" w:rsidRDefault="00281E2C" w:rsidP="001051A8">
            <w:pPr>
              <w:spacing w:line="360" w:lineRule="auto"/>
              <w:jc w:val="left"/>
              <w:rPr>
                <w:rFonts w:asciiTheme="minorEastAsia" w:hAnsiTheme="minorEastAsia"/>
                <w:sz w:val="24"/>
                <w:szCs w:val="24"/>
              </w:rPr>
            </w:pPr>
          </w:p>
        </w:tc>
        <w:tc>
          <w:tcPr>
            <w:tcW w:w="2693" w:type="dxa"/>
            <w:vAlign w:val="center"/>
          </w:tcPr>
          <w:p w:rsidR="00281E2C" w:rsidRPr="00F468EA" w:rsidRDefault="00281E2C" w:rsidP="001051A8">
            <w:pPr>
              <w:spacing w:line="360" w:lineRule="auto"/>
              <w:jc w:val="left"/>
              <w:rPr>
                <w:rFonts w:asciiTheme="minorEastAsia" w:hAnsiTheme="minorEastAsia"/>
                <w:sz w:val="24"/>
                <w:szCs w:val="24"/>
              </w:rPr>
            </w:pPr>
            <w:r w:rsidRPr="00F468EA">
              <w:rPr>
                <w:rFonts w:asciiTheme="minorEastAsia" w:hAnsiTheme="minorEastAsia" w:hint="eastAsia"/>
                <w:sz w:val="24"/>
                <w:szCs w:val="24"/>
              </w:rPr>
              <w:t>广谱青霉素</w:t>
            </w:r>
          </w:p>
        </w:tc>
        <w:tc>
          <w:tcPr>
            <w:tcW w:w="4728" w:type="dxa"/>
            <w:vAlign w:val="center"/>
          </w:tcPr>
          <w:p w:rsidR="00281E2C" w:rsidRPr="00F468EA" w:rsidRDefault="00281E2C" w:rsidP="001051A8">
            <w:pPr>
              <w:spacing w:line="360" w:lineRule="auto"/>
              <w:jc w:val="left"/>
              <w:rPr>
                <w:rFonts w:asciiTheme="minorEastAsia" w:hAnsiTheme="minorEastAsia"/>
                <w:sz w:val="24"/>
                <w:szCs w:val="24"/>
              </w:rPr>
            </w:pPr>
            <w:r w:rsidRPr="00F468EA">
              <w:rPr>
                <w:rFonts w:asciiTheme="minorEastAsia" w:hAnsiTheme="minorEastAsia" w:hint="eastAsia"/>
                <w:sz w:val="24"/>
                <w:szCs w:val="24"/>
              </w:rPr>
              <w:t>氨</w:t>
            </w:r>
            <w:proofErr w:type="gramStart"/>
            <w:r w:rsidRPr="00F468EA">
              <w:rPr>
                <w:rFonts w:asciiTheme="minorEastAsia" w:hAnsiTheme="minorEastAsia" w:hint="eastAsia"/>
                <w:sz w:val="24"/>
                <w:szCs w:val="24"/>
              </w:rPr>
              <w:t>苄</w:t>
            </w:r>
            <w:proofErr w:type="gramEnd"/>
            <w:r w:rsidRPr="00F468EA">
              <w:rPr>
                <w:rFonts w:asciiTheme="minorEastAsia" w:hAnsiTheme="minorEastAsia" w:hint="eastAsia"/>
                <w:sz w:val="24"/>
                <w:szCs w:val="24"/>
              </w:rPr>
              <w:t>西林、阿莫西林</w:t>
            </w:r>
            <w:r>
              <w:rPr>
                <w:rFonts w:asciiTheme="minorEastAsia" w:hAnsiTheme="minorEastAsia" w:hint="eastAsia"/>
                <w:sz w:val="24"/>
                <w:szCs w:val="24"/>
              </w:rPr>
              <w:t>、匹氨西林</w:t>
            </w:r>
          </w:p>
        </w:tc>
      </w:tr>
      <w:tr w:rsidR="00281E2C" w:rsidRPr="00F468EA" w:rsidTr="001051A8">
        <w:tc>
          <w:tcPr>
            <w:tcW w:w="1101" w:type="dxa"/>
            <w:vMerge/>
            <w:vAlign w:val="center"/>
          </w:tcPr>
          <w:p w:rsidR="00281E2C" w:rsidRPr="00F468EA" w:rsidRDefault="00281E2C" w:rsidP="001051A8">
            <w:pPr>
              <w:spacing w:line="360" w:lineRule="auto"/>
              <w:jc w:val="left"/>
              <w:rPr>
                <w:rFonts w:asciiTheme="minorEastAsia" w:hAnsiTheme="minorEastAsia"/>
                <w:sz w:val="24"/>
                <w:szCs w:val="24"/>
              </w:rPr>
            </w:pPr>
          </w:p>
        </w:tc>
        <w:tc>
          <w:tcPr>
            <w:tcW w:w="2693" w:type="dxa"/>
            <w:vAlign w:val="center"/>
          </w:tcPr>
          <w:p w:rsidR="00281E2C" w:rsidRPr="00F468EA" w:rsidRDefault="00281E2C" w:rsidP="001051A8">
            <w:pPr>
              <w:spacing w:line="360" w:lineRule="auto"/>
              <w:jc w:val="left"/>
              <w:rPr>
                <w:rFonts w:asciiTheme="minorEastAsia" w:hAnsiTheme="minorEastAsia"/>
                <w:sz w:val="24"/>
                <w:szCs w:val="24"/>
              </w:rPr>
            </w:pPr>
            <w:r w:rsidRPr="00F468EA">
              <w:rPr>
                <w:rFonts w:asciiTheme="minorEastAsia" w:hAnsiTheme="minorEastAsia" w:hint="eastAsia"/>
                <w:sz w:val="24"/>
                <w:szCs w:val="24"/>
              </w:rPr>
              <w:t>抗铜绿假单胞菌青霉素</w:t>
            </w:r>
          </w:p>
        </w:tc>
        <w:tc>
          <w:tcPr>
            <w:tcW w:w="4728" w:type="dxa"/>
            <w:vAlign w:val="center"/>
          </w:tcPr>
          <w:p w:rsidR="00281E2C" w:rsidRPr="00F468EA" w:rsidRDefault="00281E2C" w:rsidP="001051A8">
            <w:pPr>
              <w:spacing w:line="360" w:lineRule="auto"/>
              <w:jc w:val="left"/>
              <w:rPr>
                <w:rFonts w:asciiTheme="minorEastAsia" w:hAnsiTheme="minorEastAsia"/>
                <w:sz w:val="24"/>
                <w:szCs w:val="24"/>
              </w:rPr>
            </w:pPr>
            <w:r w:rsidRPr="00F468EA">
              <w:rPr>
                <w:rFonts w:asciiTheme="minorEastAsia" w:hAnsiTheme="minorEastAsia" w:hint="eastAsia"/>
                <w:sz w:val="24"/>
                <w:szCs w:val="24"/>
              </w:rPr>
              <w:t>羧</w:t>
            </w:r>
            <w:proofErr w:type="gramStart"/>
            <w:r w:rsidRPr="00F468EA">
              <w:rPr>
                <w:rFonts w:asciiTheme="minorEastAsia" w:hAnsiTheme="minorEastAsia" w:hint="eastAsia"/>
                <w:sz w:val="24"/>
                <w:szCs w:val="24"/>
              </w:rPr>
              <w:t>苄</w:t>
            </w:r>
            <w:proofErr w:type="gramEnd"/>
            <w:r w:rsidRPr="00F468EA">
              <w:rPr>
                <w:rFonts w:asciiTheme="minorEastAsia" w:hAnsiTheme="minorEastAsia" w:hint="eastAsia"/>
                <w:sz w:val="24"/>
                <w:szCs w:val="24"/>
              </w:rPr>
              <w:t>西林、</w:t>
            </w:r>
            <w:proofErr w:type="gramStart"/>
            <w:r>
              <w:rPr>
                <w:rFonts w:asciiTheme="minorEastAsia" w:hAnsiTheme="minorEastAsia" w:hint="eastAsia"/>
                <w:sz w:val="24"/>
                <w:szCs w:val="24"/>
              </w:rPr>
              <w:t>替卡西林</w:t>
            </w:r>
            <w:proofErr w:type="gramEnd"/>
            <w:r>
              <w:rPr>
                <w:rFonts w:asciiTheme="minorEastAsia" w:hAnsiTheme="minorEastAsia" w:hint="eastAsia"/>
                <w:sz w:val="24"/>
                <w:szCs w:val="24"/>
              </w:rPr>
              <w:t>、</w:t>
            </w:r>
            <w:proofErr w:type="gramStart"/>
            <w:r>
              <w:rPr>
                <w:rFonts w:asciiTheme="minorEastAsia" w:hAnsiTheme="minorEastAsia" w:hint="eastAsia"/>
                <w:sz w:val="24"/>
                <w:szCs w:val="24"/>
              </w:rPr>
              <w:t>呋</w:t>
            </w:r>
            <w:proofErr w:type="gramEnd"/>
            <w:r>
              <w:rPr>
                <w:rFonts w:asciiTheme="minorEastAsia" w:hAnsiTheme="minorEastAsia" w:hint="eastAsia"/>
                <w:sz w:val="24"/>
                <w:szCs w:val="24"/>
              </w:rPr>
              <w:t>布西林、美洛西林</w:t>
            </w:r>
          </w:p>
        </w:tc>
      </w:tr>
    </w:tbl>
    <w:p w:rsidR="00281E2C" w:rsidRPr="008325F5" w:rsidRDefault="00281E2C" w:rsidP="00281E2C">
      <w:pPr>
        <w:spacing w:line="360" w:lineRule="auto"/>
        <w:ind w:firstLineChars="200" w:firstLine="480"/>
        <w:rPr>
          <w:rFonts w:asciiTheme="minorEastAsia" w:hAnsiTheme="minorEastAsia"/>
          <w:sz w:val="24"/>
          <w:szCs w:val="24"/>
        </w:rPr>
      </w:pPr>
      <w:r w:rsidRPr="008325F5">
        <w:rPr>
          <w:rFonts w:asciiTheme="minorEastAsia" w:hAnsiTheme="minorEastAsia" w:hint="eastAsia"/>
          <w:sz w:val="24"/>
          <w:szCs w:val="24"/>
        </w:rPr>
        <w:t>2.不良反应</w:t>
      </w:r>
    </w:p>
    <w:p w:rsidR="00281E2C" w:rsidRPr="008325F5" w:rsidRDefault="00281E2C" w:rsidP="00281E2C">
      <w:pPr>
        <w:spacing w:line="360" w:lineRule="auto"/>
        <w:ind w:firstLineChars="200" w:firstLine="480"/>
        <w:rPr>
          <w:rFonts w:asciiTheme="minorEastAsia" w:hAnsiTheme="minorEastAsia"/>
          <w:sz w:val="24"/>
          <w:szCs w:val="24"/>
        </w:rPr>
      </w:pPr>
      <w:r w:rsidRPr="008325F5">
        <w:rPr>
          <w:rFonts w:asciiTheme="minorEastAsia" w:hAnsiTheme="minorEastAsia" w:hint="eastAsia"/>
          <w:sz w:val="24"/>
          <w:szCs w:val="24"/>
        </w:rPr>
        <w:t>（1）过敏反应，尤其是过敏性休克；</w:t>
      </w:r>
    </w:p>
    <w:p w:rsidR="00281E2C" w:rsidRPr="008325F5" w:rsidRDefault="00281E2C" w:rsidP="00281E2C">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Pr="008325F5">
        <w:rPr>
          <w:rFonts w:asciiTheme="minorEastAsia" w:hAnsiTheme="minorEastAsia" w:hint="eastAsia"/>
          <w:sz w:val="24"/>
          <w:szCs w:val="24"/>
        </w:rPr>
        <w:t>立即皮下或肌注肾上腺素，严重者应稀释后缓慢静注或滴注；</w:t>
      </w:r>
    </w:p>
    <w:p w:rsidR="00281E2C" w:rsidRPr="008325F5" w:rsidRDefault="00281E2C" w:rsidP="00281E2C">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Pr="008325F5">
        <w:rPr>
          <w:rFonts w:asciiTheme="minorEastAsia" w:hAnsiTheme="minorEastAsia" w:hint="eastAsia"/>
          <w:sz w:val="24"/>
          <w:szCs w:val="24"/>
        </w:rPr>
        <w:t>必要时可加用糖皮质激素和抗组胺药，以增加疗效，防止复发。</w:t>
      </w:r>
    </w:p>
    <w:p w:rsidR="00281E2C" w:rsidRPr="008325F5" w:rsidRDefault="00281E2C" w:rsidP="00281E2C">
      <w:pPr>
        <w:spacing w:line="360" w:lineRule="auto"/>
        <w:ind w:firstLineChars="200" w:firstLine="480"/>
        <w:rPr>
          <w:rFonts w:asciiTheme="minorEastAsia" w:hAnsiTheme="minorEastAsia"/>
          <w:sz w:val="24"/>
          <w:szCs w:val="24"/>
        </w:rPr>
      </w:pPr>
      <w:r w:rsidRPr="008325F5">
        <w:rPr>
          <w:rFonts w:asciiTheme="minorEastAsia" w:hAnsiTheme="minorEastAsia" w:hint="eastAsia"/>
          <w:sz w:val="24"/>
          <w:szCs w:val="24"/>
        </w:rPr>
        <w:t>（2）局部刺激：如注射部位疼痛、硬结较常发生；</w:t>
      </w:r>
    </w:p>
    <w:p w:rsidR="00281E2C" w:rsidRPr="008325F5" w:rsidRDefault="00281E2C" w:rsidP="00281E2C">
      <w:pPr>
        <w:spacing w:line="360" w:lineRule="auto"/>
        <w:ind w:firstLineChars="200" w:firstLine="480"/>
        <w:rPr>
          <w:rFonts w:asciiTheme="minorEastAsia" w:hAnsiTheme="minorEastAsia"/>
          <w:sz w:val="24"/>
          <w:szCs w:val="24"/>
        </w:rPr>
      </w:pPr>
      <w:r w:rsidRPr="008325F5">
        <w:rPr>
          <w:rFonts w:asciiTheme="minorEastAsia" w:hAnsiTheme="minorEastAsia" w:hint="eastAsia"/>
          <w:sz w:val="24"/>
          <w:szCs w:val="24"/>
        </w:rPr>
        <w:t>（3）</w:t>
      </w:r>
      <w:proofErr w:type="gramStart"/>
      <w:r w:rsidRPr="008325F5">
        <w:rPr>
          <w:rFonts w:asciiTheme="minorEastAsia" w:hAnsiTheme="minorEastAsia" w:hint="eastAsia"/>
          <w:sz w:val="24"/>
          <w:szCs w:val="24"/>
        </w:rPr>
        <w:t>赫</w:t>
      </w:r>
      <w:proofErr w:type="gramEnd"/>
      <w:r w:rsidRPr="008325F5">
        <w:rPr>
          <w:rFonts w:asciiTheme="minorEastAsia" w:hAnsiTheme="minorEastAsia" w:hint="eastAsia"/>
          <w:sz w:val="24"/>
          <w:szCs w:val="24"/>
        </w:rPr>
        <w:t>氏反应：治疗螺旋体病时出现寒战、发热、头痛、咽痛、心动过速等，可能危及生命；</w:t>
      </w:r>
    </w:p>
    <w:p w:rsidR="00281E2C" w:rsidRPr="008325F5" w:rsidRDefault="00281E2C" w:rsidP="00281E2C">
      <w:pPr>
        <w:spacing w:line="360" w:lineRule="auto"/>
        <w:ind w:firstLineChars="200" w:firstLine="480"/>
        <w:rPr>
          <w:rFonts w:asciiTheme="minorEastAsia" w:hAnsiTheme="minorEastAsia"/>
          <w:sz w:val="24"/>
          <w:szCs w:val="24"/>
        </w:rPr>
      </w:pPr>
      <w:r w:rsidRPr="008325F5">
        <w:rPr>
          <w:rFonts w:asciiTheme="minorEastAsia" w:hAnsiTheme="minorEastAsia" w:hint="eastAsia"/>
          <w:sz w:val="24"/>
          <w:szCs w:val="24"/>
        </w:rPr>
        <w:t>（4）脑毒性：大剂量青霉素钾盐注射产生脑毒性。老年患者不宜大剂量钾盐静脉注射给药，以免发生高血钾。</w:t>
      </w:r>
    </w:p>
    <w:p w:rsidR="00281E2C" w:rsidRPr="00D15248" w:rsidRDefault="00281E2C"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【进阶攻略】</w:t>
      </w:r>
    </w:p>
    <w:p w:rsidR="00281E2C" w:rsidRPr="00D16B00" w:rsidRDefault="00281E2C" w:rsidP="00281E2C">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青霉素类药物</w:t>
      </w:r>
      <w:r w:rsidRPr="00D16B00">
        <w:rPr>
          <w:rFonts w:asciiTheme="minorEastAsia" w:hAnsiTheme="minorEastAsia" w:hint="eastAsia"/>
          <w:sz w:val="24"/>
          <w:szCs w:val="24"/>
        </w:rPr>
        <w:t>有是考试重点，主要考查青霉素类药物的分类、不良反应等内容 ，注意掌握。</w:t>
      </w:r>
    </w:p>
    <w:p w:rsidR="00281E2C" w:rsidRPr="00D15248" w:rsidRDefault="00281E2C"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lastRenderedPageBreak/>
        <w:t>【知识点随手练】</w:t>
      </w:r>
    </w:p>
    <w:p w:rsidR="00A31916" w:rsidRDefault="00A31916" w:rsidP="00A31916">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281E2C" w:rsidRPr="00D16B00" w:rsidRDefault="00281E2C" w:rsidP="00281E2C">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Pr="00D16B00">
        <w:rPr>
          <w:rFonts w:asciiTheme="minorEastAsia" w:hAnsiTheme="minorEastAsia" w:hint="eastAsia"/>
          <w:sz w:val="24"/>
          <w:szCs w:val="24"/>
        </w:rPr>
        <w:t>下列对产生青霉素酶的金黄色葡萄球菌感染最有效的药物是</w:t>
      </w:r>
    </w:p>
    <w:p w:rsidR="00281E2C" w:rsidRPr="00D16B00" w:rsidRDefault="00281E2C" w:rsidP="00281E2C">
      <w:pPr>
        <w:spacing w:line="360" w:lineRule="auto"/>
        <w:ind w:firstLineChars="200" w:firstLine="480"/>
        <w:rPr>
          <w:rFonts w:asciiTheme="minorEastAsia" w:hAnsiTheme="minorEastAsia"/>
          <w:sz w:val="24"/>
          <w:szCs w:val="24"/>
        </w:rPr>
      </w:pPr>
      <w:r w:rsidRPr="00D16B00">
        <w:rPr>
          <w:rFonts w:asciiTheme="minorEastAsia" w:hAnsiTheme="minorEastAsia" w:hint="eastAsia"/>
          <w:sz w:val="24"/>
          <w:szCs w:val="24"/>
        </w:rPr>
        <w:t>A. 氯唑西林</w:t>
      </w:r>
    </w:p>
    <w:p w:rsidR="00281E2C" w:rsidRPr="00D16B00" w:rsidRDefault="00281E2C" w:rsidP="00281E2C">
      <w:pPr>
        <w:spacing w:line="360" w:lineRule="auto"/>
        <w:ind w:firstLineChars="200" w:firstLine="480"/>
        <w:rPr>
          <w:rFonts w:asciiTheme="minorEastAsia" w:hAnsiTheme="minorEastAsia"/>
          <w:sz w:val="24"/>
          <w:szCs w:val="24"/>
        </w:rPr>
      </w:pPr>
      <w:r w:rsidRPr="00D16B00">
        <w:rPr>
          <w:rFonts w:asciiTheme="minorEastAsia" w:hAnsiTheme="minorEastAsia" w:hint="eastAsia"/>
          <w:sz w:val="24"/>
          <w:szCs w:val="24"/>
        </w:rPr>
        <w:t>B. 卡那霉素</w:t>
      </w:r>
    </w:p>
    <w:p w:rsidR="00281E2C" w:rsidRPr="00D16B00" w:rsidRDefault="00281E2C" w:rsidP="00281E2C">
      <w:pPr>
        <w:spacing w:line="360" w:lineRule="auto"/>
        <w:ind w:firstLineChars="200" w:firstLine="480"/>
        <w:rPr>
          <w:rFonts w:asciiTheme="minorEastAsia" w:hAnsiTheme="minorEastAsia"/>
          <w:sz w:val="24"/>
          <w:szCs w:val="24"/>
        </w:rPr>
      </w:pPr>
      <w:r w:rsidRPr="00D16B00">
        <w:rPr>
          <w:rFonts w:asciiTheme="minorEastAsia" w:hAnsiTheme="minorEastAsia" w:hint="eastAsia"/>
          <w:sz w:val="24"/>
          <w:szCs w:val="24"/>
        </w:rPr>
        <w:t>C. 土霉素</w:t>
      </w:r>
    </w:p>
    <w:p w:rsidR="00281E2C" w:rsidRPr="00D16B00" w:rsidRDefault="00281E2C" w:rsidP="00281E2C">
      <w:pPr>
        <w:spacing w:line="360" w:lineRule="auto"/>
        <w:ind w:firstLineChars="200" w:firstLine="480"/>
        <w:rPr>
          <w:rFonts w:asciiTheme="minorEastAsia" w:hAnsiTheme="minorEastAsia"/>
          <w:sz w:val="24"/>
          <w:szCs w:val="24"/>
        </w:rPr>
      </w:pPr>
      <w:r w:rsidRPr="00D16B00">
        <w:rPr>
          <w:rFonts w:asciiTheme="minorEastAsia" w:hAnsiTheme="minorEastAsia" w:hint="eastAsia"/>
          <w:sz w:val="24"/>
          <w:szCs w:val="24"/>
        </w:rPr>
        <w:t>D. 阿莫西林</w:t>
      </w:r>
    </w:p>
    <w:p w:rsidR="00281E2C" w:rsidRPr="00D16B00" w:rsidRDefault="00281E2C" w:rsidP="00281E2C">
      <w:pPr>
        <w:spacing w:line="360" w:lineRule="auto"/>
        <w:ind w:firstLineChars="200" w:firstLine="480"/>
        <w:rPr>
          <w:rFonts w:asciiTheme="minorEastAsia" w:hAnsiTheme="minorEastAsia"/>
          <w:sz w:val="24"/>
          <w:szCs w:val="24"/>
        </w:rPr>
      </w:pPr>
      <w:r w:rsidRPr="00D16B00">
        <w:rPr>
          <w:rFonts w:asciiTheme="minorEastAsia" w:hAnsiTheme="minorEastAsia" w:hint="eastAsia"/>
          <w:sz w:val="24"/>
          <w:szCs w:val="24"/>
        </w:rPr>
        <w:t>E. 链霉素</w:t>
      </w:r>
    </w:p>
    <w:p w:rsidR="00281E2C" w:rsidRPr="00D16B00" w:rsidRDefault="00281E2C" w:rsidP="00281E2C">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Pr="00D16B00">
        <w:rPr>
          <w:rFonts w:asciiTheme="minorEastAsia" w:hAnsiTheme="minorEastAsia" w:hint="eastAsia"/>
          <w:sz w:val="24"/>
          <w:szCs w:val="24"/>
        </w:rPr>
        <w:t>用青霉素治疗可引起</w:t>
      </w:r>
      <w:proofErr w:type="gramStart"/>
      <w:r w:rsidRPr="00D16B00">
        <w:rPr>
          <w:rFonts w:asciiTheme="minorEastAsia" w:hAnsiTheme="minorEastAsia" w:hint="eastAsia"/>
          <w:sz w:val="24"/>
          <w:szCs w:val="24"/>
        </w:rPr>
        <w:t>赫</w:t>
      </w:r>
      <w:proofErr w:type="gramEnd"/>
      <w:r w:rsidRPr="00D16B00">
        <w:rPr>
          <w:rFonts w:asciiTheme="minorEastAsia" w:hAnsiTheme="minorEastAsia" w:hint="eastAsia"/>
          <w:sz w:val="24"/>
          <w:szCs w:val="24"/>
        </w:rPr>
        <w:t>氏反应的疾病是</w:t>
      </w:r>
    </w:p>
    <w:p w:rsidR="00281E2C" w:rsidRPr="00D16B00" w:rsidRDefault="00281E2C" w:rsidP="00281E2C">
      <w:pPr>
        <w:spacing w:line="360" w:lineRule="auto"/>
        <w:ind w:firstLineChars="200" w:firstLine="480"/>
        <w:rPr>
          <w:rFonts w:asciiTheme="minorEastAsia" w:hAnsiTheme="minorEastAsia"/>
          <w:sz w:val="24"/>
          <w:szCs w:val="24"/>
        </w:rPr>
      </w:pPr>
      <w:r w:rsidRPr="00D16B00">
        <w:rPr>
          <w:rFonts w:asciiTheme="minorEastAsia" w:hAnsiTheme="minorEastAsia" w:hint="eastAsia"/>
          <w:sz w:val="24"/>
          <w:szCs w:val="24"/>
        </w:rPr>
        <w:t>A. 流行性脑脊髓膜炎</w:t>
      </w:r>
    </w:p>
    <w:p w:rsidR="00281E2C" w:rsidRPr="00D16B00" w:rsidRDefault="00281E2C" w:rsidP="00281E2C">
      <w:pPr>
        <w:spacing w:line="360" w:lineRule="auto"/>
        <w:ind w:firstLineChars="200" w:firstLine="480"/>
        <w:rPr>
          <w:rFonts w:asciiTheme="minorEastAsia" w:hAnsiTheme="minorEastAsia"/>
          <w:sz w:val="24"/>
          <w:szCs w:val="24"/>
        </w:rPr>
      </w:pPr>
      <w:r w:rsidRPr="00D16B00">
        <w:rPr>
          <w:rFonts w:asciiTheme="minorEastAsia" w:hAnsiTheme="minorEastAsia" w:hint="eastAsia"/>
          <w:sz w:val="24"/>
          <w:szCs w:val="24"/>
        </w:rPr>
        <w:t>B. 草绿色链球菌心内膜炎</w:t>
      </w:r>
    </w:p>
    <w:p w:rsidR="00281E2C" w:rsidRPr="00D16B00" w:rsidRDefault="00281E2C" w:rsidP="00281E2C">
      <w:pPr>
        <w:spacing w:line="360" w:lineRule="auto"/>
        <w:ind w:firstLineChars="200" w:firstLine="480"/>
        <w:rPr>
          <w:rFonts w:asciiTheme="minorEastAsia" w:hAnsiTheme="minorEastAsia"/>
          <w:sz w:val="24"/>
          <w:szCs w:val="24"/>
        </w:rPr>
      </w:pPr>
      <w:r w:rsidRPr="00D16B00">
        <w:rPr>
          <w:rFonts w:asciiTheme="minorEastAsia" w:hAnsiTheme="minorEastAsia" w:hint="eastAsia"/>
          <w:sz w:val="24"/>
          <w:szCs w:val="24"/>
        </w:rPr>
        <w:t>C. 大叶性肺炎</w:t>
      </w:r>
    </w:p>
    <w:p w:rsidR="00281E2C" w:rsidRPr="00D16B00" w:rsidRDefault="00281E2C" w:rsidP="00281E2C">
      <w:pPr>
        <w:spacing w:line="360" w:lineRule="auto"/>
        <w:ind w:firstLineChars="200" w:firstLine="480"/>
        <w:rPr>
          <w:rFonts w:asciiTheme="minorEastAsia" w:hAnsiTheme="minorEastAsia"/>
          <w:sz w:val="24"/>
          <w:szCs w:val="24"/>
        </w:rPr>
      </w:pPr>
      <w:r w:rsidRPr="00D16B00">
        <w:rPr>
          <w:rFonts w:asciiTheme="minorEastAsia" w:hAnsiTheme="minorEastAsia" w:hint="eastAsia"/>
          <w:sz w:val="24"/>
          <w:szCs w:val="24"/>
        </w:rPr>
        <w:t>D. 气性坏疽</w:t>
      </w:r>
    </w:p>
    <w:p w:rsidR="00281E2C" w:rsidRPr="00D16B00" w:rsidRDefault="00281E2C" w:rsidP="00281E2C">
      <w:pPr>
        <w:spacing w:line="360" w:lineRule="auto"/>
        <w:ind w:firstLineChars="200" w:firstLine="480"/>
        <w:rPr>
          <w:rFonts w:asciiTheme="minorEastAsia" w:hAnsiTheme="minorEastAsia"/>
          <w:sz w:val="24"/>
          <w:szCs w:val="24"/>
        </w:rPr>
      </w:pPr>
      <w:r w:rsidRPr="00D16B00">
        <w:rPr>
          <w:rFonts w:asciiTheme="minorEastAsia" w:hAnsiTheme="minorEastAsia" w:hint="eastAsia"/>
          <w:sz w:val="24"/>
          <w:szCs w:val="24"/>
        </w:rPr>
        <w:t>E. 螺旋体感染</w:t>
      </w:r>
    </w:p>
    <w:p w:rsidR="00281E2C" w:rsidRPr="00D16B00" w:rsidRDefault="00281E2C" w:rsidP="00281E2C">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w:t>
      </w:r>
      <w:r w:rsidRPr="00D16B00">
        <w:rPr>
          <w:rFonts w:asciiTheme="minorEastAsia" w:hAnsiTheme="minorEastAsia" w:hint="eastAsia"/>
          <w:sz w:val="24"/>
          <w:szCs w:val="24"/>
        </w:rPr>
        <w:t>下列对青霉素G的叙述错误的是</w:t>
      </w:r>
    </w:p>
    <w:p w:rsidR="00281E2C" w:rsidRPr="00D16B00" w:rsidRDefault="00281E2C" w:rsidP="00281E2C">
      <w:pPr>
        <w:spacing w:line="360" w:lineRule="auto"/>
        <w:ind w:firstLineChars="200" w:firstLine="480"/>
        <w:rPr>
          <w:rFonts w:asciiTheme="minorEastAsia" w:hAnsiTheme="minorEastAsia"/>
          <w:sz w:val="24"/>
          <w:szCs w:val="24"/>
        </w:rPr>
      </w:pPr>
      <w:r w:rsidRPr="00D16B00">
        <w:rPr>
          <w:rFonts w:asciiTheme="minorEastAsia" w:hAnsiTheme="minorEastAsia" w:hint="eastAsia"/>
          <w:sz w:val="24"/>
          <w:szCs w:val="24"/>
        </w:rPr>
        <w:t>A. 抑制细胞壁合成</w:t>
      </w:r>
    </w:p>
    <w:p w:rsidR="00281E2C" w:rsidRPr="00D16B00" w:rsidRDefault="00281E2C" w:rsidP="00281E2C">
      <w:pPr>
        <w:spacing w:line="360" w:lineRule="auto"/>
        <w:ind w:firstLineChars="200" w:firstLine="480"/>
        <w:rPr>
          <w:rFonts w:asciiTheme="minorEastAsia" w:hAnsiTheme="minorEastAsia"/>
          <w:sz w:val="24"/>
          <w:szCs w:val="24"/>
        </w:rPr>
      </w:pPr>
      <w:r w:rsidRPr="00D16B00">
        <w:rPr>
          <w:rFonts w:asciiTheme="minorEastAsia" w:hAnsiTheme="minorEastAsia" w:hint="eastAsia"/>
          <w:sz w:val="24"/>
          <w:szCs w:val="24"/>
        </w:rPr>
        <w:t>B. 对革兰阳性杆菌作用强</w:t>
      </w:r>
    </w:p>
    <w:p w:rsidR="00281E2C" w:rsidRPr="00D16B00" w:rsidRDefault="00281E2C" w:rsidP="00281E2C">
      <w:pPr>
        <w:spacing w:line="360" w:lineRule="auto"/>
        <w:ind w:firstLineChars="200" w:firstLine="480"/>
        <w:rPr>
          <w:rFonts w:asciiTheme="minorEastAsia" w:hAnsiTheme="minorEastAsia"/>
          <w:sz w:val="24"/>
          <w:szCs w:val="24"/>
        </w:rPr>
      </w:pPr>
      <w:r w:rsidRPr="00D16B00">
        <w:rPr>
          <w:rFonts w:asciiTheme="minorEastAsia" w:hAnsiTheme="minorEastAsia" w:hint="eastAsia"/>
          <w:sz w:val="24"/>
          <w:szCs w:val="24"/>
        </w:rPr>
        <w:t>C. 易引起变态反应</w:t>
      </w:r>
    </w:p>
    <w:p w:rsidR="00281E2C" w:rsidRPr="00D16B00" w:rsidRDefault="00281E2C" w:rsidP="00281E2C">
      <w:pPr>
        <w:spacing w:line="360" w:lineRule="auto"/>
        <w:ind w:firstLineChars="200" w:firstLine="480"/>
        <w:rPr>
          <w:rFonts w:asciiTheme="minorEastAsia" w:hAnsiTheme="minorEastAsia"/>
          <w:sz w:val="24"/>
          <w:szCs w:val="24"/>
        </w:rPr>
      </w:pPr>
      <w:r w:rsidRPr="00D16B00">
        <w:rPr>
          <w:rFonts w:asciiTheme="minorEastAsia" w:hAnsiTheme="minorEastAsia" w:hint="eastAsia"/>
          <w:sz w:val="24"/>
          <w:szCs w:val="24"/>
        </w:rPr>
        <w:t>D. 杀菌力强大</w:t>
      </w:r>
    </w:p>
    <w:p w:rsidR="00281E2C" w:rsidRPr="00D16B00" w:rsidRDefault="00281E2C" w:rsidP="00281E2C">
      <w:pPr>
        <w:spacing w:line="360" w:lineRule="auto"/>
        <w:ind w:firstLineChars="200" w:firstLine="480"/>
        <w:rPr>
          <w:rFonts w:asciiTheme="minorEastAsia" w:hAnsiTheme="minorEastAsia"/>
          <w:sz w:val="24"/>
          <w:szCs w:val="24"/>
        </w:rPr>
      </w:pPr>
      <w:r w:rsidRPr="00D16B00">
        <w:rPr>
          <w:rFonts w:asciiTheme="minorEastAsia" w:hAnsiTheme="minorEastAsia" w:hint="eastAsia"/>
          <w:sz w:val="24"/>
          <w:szCs w:val="24"/>
        </w:rPr>
        <w:t>E. 口服吸收好</w:t>
      </w:r>
    </w:p>
    <w:p w:rsidR="00281E2C" w:rsidRPr="00D15248" w:rsidRDefault="00281E2C"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【知识点随手练参考答案及解析】</w:t>
      </w:r>
    </w:p>
    <w:p w:rsidR="00A31916" w:rsidRDefault="00A31916" w:rsidP="00A31916">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281E2C" w:rsidRPr="00D16B00" w:rsidRDefault="00281E2C" w:rsidP="00281E2C">
      <w:pPr>
        <w:spacing w:line="360" w:lineRule="auto"/>
        <w:ind w:firstLineChars="200" w:firstLine="480"/>
        <w:rPr>
          <w:rFonts w:asciiTheme="minorEastAsia" w:hAnsiTheme="minorEastAsia"/>
          <w:sz w:val="24"/>
          <w:szCs w:val="24"/>
        </w:rPr>
      </w:pPr>
      <w:r w:rsidRPr="00D16B00">
        <w:rPr>
          <w:rFonts w:asciiTheme="minorEastAsia" w:hAnsiTheme="minorEastAsia" w:hint="eastAsia"/>
          <w:sz w:val="24"/>
          <w:szCs w:val="24"/>
        </w:rPr>
        <w:t>1.【答案及解析】A氯唑西林</w:t>
      </w:r>
      <w:proofErr w:type="gramStart"/>
      <w:r w:rsidRPr="00D16B00">
        <w:rPr>
          <w:rFonts w:asciiTheme="minorEastAsia" w:hAnsiTheme="minorEastAsia" w:hint="eastAsia"/>
          <w:sz w:val="24"/>
          <w:szCs w:val="24"/>
        </w:rPr>
        <w:t>耐酶又</w:t>
      </w:r>
      <w:proofErr w:type="gramEnd"/>
      <w:r w:rsidRPr="00D16B00">
        <w:rPr>
          <w:rFonts w:asciiTheme="minorEastAsia" w:hAnsiTheme="minorEastAsia" w:hint="eastAsia"/>
          <w:sz w:val="24"/>
          <w:szCs w:val="24"/>
        </w:rPr>
        <w:t>耐酸，对产生青霉素酶的金黄色葡萄球菌有效，但对其他细菌的作用弱，主要用于耐青霉素的金黄色葡萄球菌感染。</w:t>
      </w:r>
    </w:p>
    <w:p w:rsidR="00281E2C" w:rsidRPr="00D16B00" w:rsidRDefault="00281E2C" w:rsidP="00281E2C">
      <w:pPr>
        <w:spacing w:line="360" w:lineRule="auto"/>
        <w:ind w:firstLineChars="200" w:firstLine="480"/>
        <w:rPr>
          <w:rFonts w:asciiTheme="minorEastAsia" w:hAnsiTheme="minorEastAsia"/>
          <w:sz w:val="24"/>
          <w:szCs w:val="24"/>
        </w:rPr>
      </w:pPr>
      <w:r w:rsidRPr="00D16B00">
        <w:rPr>
          <w:rFonts w:asciiTheme="minorEastAsia" w:hAnsiTheme="minorEastAsia" w:hint="eastAsia"/>
          <w:sz w:val="24"/>
          <w:szCs w:val="24"/>
        </w:rPr>
        <w:t>2.【答案及解析】E应用青霉素治疗螺旋体感染时，可出现症状加剧现象，表现为全身不适、寒战、发热、咽痛、肌痛、心跳加快等，称为</w:t>
      </w:r>
      <w:proofErr w:type="gramStart"/>
      <w:r w:rsidRPr="00D16B00">
        <w:rPr>
          <w:rFonts w:asciiTheme="minorEastAsia" w:hAnsiTheme="minorEastAsia" w:hint="eastAsia"/>
          <w:sz w:val="24"/>
          <w:szCs w:val="24"/>
        </w:rPr>
        <w:t>赫</w:t>
      </w:r>
      <w:proofErr w:type="gramEnd"/>
      <w:r w:rsidRPr="00D16B00">
        <w:rPr>
          <w:rFonts w:asciiTheme="minorEastAsia" w:hAnsiTheme="minorEastAsia" w:hint="eastAsia"/>
          <w:sz w:val="24"/>
          <w:szCs w:val="24"/>
        </w:rPr>
        <w:t>氏反应。</w:t>
      </w:r>
    </w:p>
    <w:p w:rsidR="00281E2C" w:rsidRPr="00D16B00" w:rsidRDefault="00281E2C" w:rsidP="00281E2C">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w:t>
      </w:r>
      <w:r w:rsidRPr="00D16B00">
        <w:rPr>
          <w:rFonts w:asciiTheme="minorEastAsia" w:hAnsiTheme="minorEastAsia" w:hint="eastAsia"/>
          <w:sz w:val="24"/>
          <w:szCs w:val="24"/>
        </w:rPr>
        <w:t>【答案及解析】E青霉素G在室温下粉剂稳定，水溶液不稳定。口服易被</w:t>
      </w:r>
      <w:r w:rsidRPr="00D16B00">
        <w:rPr>
          <w:rFonts w:asciiTheme="minorEastAsia" w:hAnsiTheme="minorEastAsia" w:hint="eastAsia"/>
          <w:sz w:val="24"/>
          <w:szCs w:val="24"/>
        </w:rPr>
        <w:lastRenderedPageBreak/>
        <w:t>胃酸破坏，吸收极少；青霉素为繁殖期杀菌药，对细菌的杀灭作用很强；青霉素的主要不良反应是过敏，严重时引起过敏性休克。</w:t>
      </w:r>
    </w:p>
    <w:p w:rsidR="00281E2C" w:rsidRPr="00D15248" w:rsidRDefault="00281E2C"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【知识点名称】异烟肼的作用特点及不良反应</w:t>
      </w:r>
    </w:p>
    <w:p w:rsidR="00281E2C" w:rsidRPr="00357124" w:rsidRDefault="00281E2C" w:rsidP="00281E2C">
      <w:pPr>
        <w:pStyle w:val="a5"/>
        <w:spacing w:before="0" w:beforeAutospacing="0" w:after="240" w:afterAutospacing="0" w:line="360" w:lineRule="auto"/>
        <w:ind w:firstLine="480"/>
        <w:rPr>
          <w:rFonts w:asciiTheme="minorEastAsia" w:eastAsiaTheme="minorEastAsia" w:hAnsiTheme="minorEastAsia"/>
          <w:color w:val="333333"/>
        </w:rPr>
      </w:pPr>
      <w:r w:rsidRPr="00D15248">
        <w:rPr>
          <w:rFonts w:asciiTheme="minorEastAsia" w:eastAsiaTheme="minorEastAsia" w:hAnsiTheme="minorEastAsia" w:hint="eastAsia"/>
          <w:b/>
          <w:shd w:val="clear" w:color="auto" w:fill="FFFFFF" w:themeFill="background1"/>
        </w:rPr>
        <w:t>【考频指数】</w:t>
      </w:r>
      <w:r>
        <w:rPr>
          <w:rFonts w:asciiTheme="minorEastAsia" w:eastAsiaTheme="minorEastAsia" w:hAnsiTheme="minorEastAsia" w:hint="eastAsia"/>
          <w:color w:val="333333"/>
        </w:rPr>
        <w:t>★★★★</w:t>
      </w:r>
    </w:p>
    <w:p w:rsidR="00281E2C" w:rsidRPr="00D15248" w:rsidRDefault="00281E2C"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【考点精讲】</w:t>
      </w:r>
    </w:p>
    <w:p w:rsidR="00281E2C" w:rsidRPr="007C0D4A" w:rsidRDefault="00281E2C" w:rsidP="00281E2C">
      <w:pPr>
        <w:spacing w:line="360" w:lineRule="auto"/>
        <w:ind w:firstLine="480"/>
        <w:rPr>
          <w:rFonts w:asciiTheme="minorEastAsia" w:hAnsiTheme="minorEastAsia"/>
          <w:sz w:val="24"/>
          <w:szCs w:val="24"/>
        </w:rPr>
      </w:pPr>
      <w:r w:rsidRPr="007C0D4A">
        <w:rPr>
          <w:rFonts w:asciiTheme="minorEastAsia" w:hAnsiTheme="minorEastAsia" w:hint="eastAsia"/>
          <w:sz w:val="24"/>
          <w:szCs w:val="24"/>
        </w:rPr>
        <w:t>1.作用特点</w:t>
      </w:r>
    </w:p>
    <w:p w:rsidR="00281E2C" w:rsidRPr="007C0D4A" w:rsidRDefault="00281E2C" w:rsidP="00281E2C">
      <w:pPr>
        <w:spacing w:line="360" w:lineRule="auto"/>
        <w:ind w:firstLine="480"/>
        <w:rPr>
          <w:rFonts w:asciiTheme="minorEastAsia" w:hAnsiTheme="minorEastAsia"/>
          <w:sz w:val="24"/>
          <w:szCs w:val="24"/>
        </w:rPr>
      </w:pPr>
      <w:r w:rsidRPr="007C0D4A">
        <w:rPr>
          <w:rFonts w:asciiTheme="minorEastAsia" w:hAnsiTheme="minorEastAsia"/>
          <w:sz w:val="24"/>
          <w:szCs w:val="24"/>
        </w:rPr>
        <w:t>对结核分枝杆菌有高度选择性，抗菌力强，易穿透入细胞内，对静止期细菌</w:t>
      </w:r>
      <w:r>
        <w:rPr>
          <w:rFonts w:asciiTheme="minorEastAsia" w:hAnsiTheme="minorEastAsia" w:hint="eastAsia"/>
          <w:sz w:val="24"/>
          <w:szCs w:val="24"/>
        </w:rPr>
        <w:t>表现为抑菌作用，对处于繁殖态的细菌</w:t>
      </w:r>
      <w:r w:rsidRPr="007C0D4A">
        <w:rPr>
          <w:rFonts w:asciiTheme="minorEastAsia" w:hAnsiTheme="minorEastAsia" w:hint="eastAsia"/>
          <w:sz w:val="24"/>
          <w:szCs w:val="24"/>
        </w:rPr>
        <w:t>有杀菌作用。异烟肼抑制结核杆菌的分枝菌酸的合成，使细菌丧失耐酸性、疏水性和增殖力而死亡。</w:t>
      </w:r>
    </w:p>
    <w:p w:rsidR="00281E2C" w:rsidRDefault="00281E2C" w:rsidP="00281E2C">
      <w:pPr>
        <w:spacing w:line="360" w:lineRule="auto"/>
        <w:ind w:firstLine="420"/>
        <w:rPr>
          <w:rFonts w:asciiTheme="minorEastAsia" w:hAnsiTheme="minorEastAsia"/>
          <w:sz w:val="24"/>
          <w:szCs w:val="24"/>
        </w:rPr>
      </w:pPr>
      <w:r w:rsidRPr="007C0D4A">
        <w:rPr>
          <w:rFonts w:asciiTheme="minorEastAsia" w:hAnsiTheme="minorEastAsia" w:hint="eastAsia"/>
          <w:sz w:val="24"/>
          <w:szCs w:val="24"/>
        </w:rPr>
        <w:t>2.不良反应</w:t>
      </w:r>
    </w:p>
    <w:p w:rsidR="00281E2C" w:rsidRDefault="00281E2C" w:rsidP="00281E2C">
      <w:pPr>
        <w:spacing w:line="360" w:lineRule="auto"/>
        <w:ind w:firstLine="420"/>
        <w:rPr>
          <w:rFonts w:asciiTheme="minorEastAsia" w:hAnsiTheme="minorEastAsia"/>
          <w:sz w:val="24"/>
          <w:szCs w:val="24"/>
        </w:rPr>
      </w:pPr>
      <w:r w:rsidRPr="007C0D4A">
        <w:rPr>
          <w:rFonts w:asciiTheme="minorEastAsia" w:hAnsiTheme="minorEastAsia" w:hint="eastAsia"/>
          <w:sz w:val="24"/>
          <w:szCs w:val="24"/>
        </w:rPr>
        <w:t>（1）</w:t>
      </w:r>
      <w:r w:rsidRPr="007C0D4A">
        <w:rPr>
          <w:rFonts w:asciiTheme="minorEastAsia" w:hAnsiTheme="minorEastAsia"/>
          <w:sz w:val="24"/>
          <w:szCs w:val="24"/>
        </w:rPr>
        <w:t>外周神经系统</w:t>
      </w:r>
      <w:r w:rsidRPr="007C0D4A">
        <w:rPr>
          <w:rFonts w:asciiTheme="minorEastAsia" w:hAnsiTheme="minorEastAsia" w:hint="eastAsia"/>
          <w:sz w:val="24"/>
          <w:szCs w:val="24"/>
        </w:rPr>
        <w:t xml:space="preserve">  </w:t>
      </w:r>
      <w:r w:rsidRPr="007C0D4A">
        <w:rPr>
          <w:rFonts w:asciiTheme="minorEastAsia" w:hAnsiTheme="minorEastAsia"/>
          <w:sz w:val="24"/>
          <w:szCs w:val="24"/>
        </w:rPr>
        <w:t>剂量较大时可见外周神经炎。外周神经炎多发生于维生素B</w:t>
      </w:r>
      <w:r w:rsidRPr="007C0D4A">
        <w:rPr>
          <w:rFonts w:asciiTheme="minorEastAsia" w:hAnsiTheme="minorEastAsia" w:hint="eastAsia"/>
          <w:sz w:val="24"/>
          <w:szCs w:val="24"/>
          <w:vertAlign w:val="subscript"/>
        </w:rPr>
        <w:t>6</w:t>
      </w:r>
      <w:r w:rsidRPr="007C0D4A">
        <w:rPr>
          <w:rFonts w:asciiTheme="minorEastAsia" w:hAnsiTheme="minorEastAsia"/>
          <w:sz w:val="24"/>
          <w:szCs w:val="24"/>
        </w:rPr>
        <w:t>缺乏及</w:t>
      </w:r>
      <w:r w:rsidRPr="007C0D4A">
        <w:rPr>
          <w:rFonts w:asciiTheme="minorEastAsia" w:hAnsiTheme="minorEastAsia" w:hint="eastAsia"/>
          <w:sz w:val="24"/>
          <w:szCs w:val="24"/>
        </w:rPr>
        <w:t>慢乙酰化型患者，发生机制与异烟肼促进维生素</w:t>
      </w:r>
      <w:r w:rsidRPr="007C0D4A">
        <w:rPr>
          <w:rFonts w:asciiTheme="minorEastAsia" w:hAnsiTheme="minorEastAsia"/>
          <w:sz w:val="24"/>
          <w:szCs w:val="24"/>
        </w:rPr>
        <w:t>B</w:t>
      </w:r>
      <w:r w:rsidRPr="007C0D4A">
        <w:rPr>
          <w:rFonts w:asciiTheme="minorEastAsia" w:hAnsiTheme="minorEastAsia" w:hint="eastAsia"/>
          <w:sz w:val="24"/>
          <w:szCs w:val="24"/>
          <w:vertAlign w:val="subscript"/>
        </w:rPr>
        <w:t>6</w:t>
      </w:r>
      <w:r w:rsidRPr="007C0D4A">
        <w:rPr>
          <w:rFonts w:asciiTheme="minorEastAsia" w:hAnsiTheme="minorEastAsia"/>
          <w:sz w:val="24"/>
          <w:szCs w:val="24"/>
        </w:rPr>
        <w:t>从肾脏排泄，导致机体维生素B</w:t>
      </w:r>
      <w:r w:rsidRPr="007C0D4A">
        <w:rPr>
          <w:rFonts w:asciiTheme="minorEastAsia" w:hAnsiTheme="minorEastAsia" w:hint="eastAsia"/>
          <w:sz w:val="24"/>
          <w:szCs w:val="24"/>
          <w:vertAlign w:val="subscript"/>
        </w:rPr>
        <w:t>6</w:t>
      </w:r>
      <w:r w:rsidRPr="007C0D4A">
        <w:rPr>
          <w:rFonts w:asciiTheme="minorEastAsia" w:hAnsiTheme="minorEastAsia"/>
          <w:sz w:val="24"/>
          <w:szCs w:val="24"/>
        </w:rPr>
        <w:t>缺乏有关。</w:t>
      </w:r>
      <w:r w:rsidRPr="007C0D4A">
        <w:rPr>
          <w:rFonts w:asciiTheme="minorEastAsia" w:hAnsiTheme="minorEastAsia" w:hint="eastAsia"/>
          <w:sz w:val="24"/>
          <w:szCs w:val="24"/>
        </w:rPr>
        <w:t>同服维生素</w:t>
      </w:r>
      <w:r w:rsidRPr="007C0D4A">
        <w:rPr>
          <w:rFonts w:asciiTheme="minorEastAsia" w:hAnsiTheme="minorEastAsia"/>
          <w:sz w:val="24"/>
          <w:szCs w:val="24"/>
        </w:rPr>
        <w:t>B</w:t>
      </w:r>
      <w:r w:rsidRPr="007C0D4A">
        <w:rPr>
          <w:rFonts w:asciiTheme="minorEastAsia" w:hAnsiTheme="minorEastAsia" w:hint="eastAsia"/>
          <w:sz w:val="24"/>
          <w:szCs w:val="24"/>
          <w:vertAlign w:val="subscript"/>
        </w:rPr>
        <w:t>6</w:t>
      </w:r>
      <w:r w:rsidRPr="007C0D4A">
        <w:rPr>
          <w:rFonts w:asciiTheme="minorEastAsia" w:hAnsiTheme="minorEastAsia"/>
          <w:sz w:val="24"/>
          <w:szCs w:val="24"/>
        </w:rPr>
        <w:t>可治疗及</w:t>
      </w:r>
      <w:proofErr w:type="gramStart"/>
      <w:r w:rsidRPr="007C0D4A">
        <w:rPr>
          <w:rFonts w:asciiTheme="minorEastAsia" w:hAnsiTheme="minorEastAsia"/>
          <w:sz w:val="24"/>
          <w:szCs w:val="24"/>
        </w:rPr>
        <w:t>预防此</w:t>
      </w:r>
      <w:proofErr w:type="gramEnd"/>
      <w:r w:rsidRPr="007C0D4A">
        <w:rPr>
          <w:rFonts w:asciiTheme="minorEastAsia" w:hAnsiTheme="minorEastAsia"/>
          <w:sz w:val="24"/>
          <w:szCs w:val="24"/>
        </w:rPr>
        <w:t>反应。</w:t>
      </w:r>
    </w:p>
    <w:p w:rsidR="00281E2C" w:rsidRDefault="00281E2C" w:rsidP="00281E2C">
      <w:pPr>
        <w:spacing w:line="360" w:lineRule="auto"/>
        <w:ind w:firstLine="420"/>
        <w:rPr>
          <w:rFonts w:asciiTheme="minorEastAsia" w:hAnsiTheme="minorEastAsia"/>
          <w:sz w:val="24"/>
          <w:szCs w:val="24"/>
        </w:rPr>
      </w:pPr>
      <w:r w:rsidRPr="007C0D4A">
        <w:rPr>
          <w:rFonts w:asciiTheme="minorEastAsia" w:hAnsiTheme="minorEastAsia" w:hint="eastAsia"/>
          <w:sz w:val="24"/>
          <w:szCs w:val="24"/>
        </w:rPr>
        <w:t>（2）</w:t>
      </w:r>
      <w:r w:rsidRPr="007C0D4A">
        <w:rPr>
          <w:rFonts w:asciiTheme="minorEastAsia" w:hAnsiTheme="minorEastAsia"/>
          <w:sz w:val="24"/>
          <w:szCs w:val="24"/>
        </w:rPr>
        <w:t>中枢神经系统</w:t>
      </w:r>
      <w:r w:rsidRPr="007C0D4A">
        <w:rPr>
          <w:rFonts w:asciiTheme="minorEastAsia" w:hAnsiTheme="minorEastAsia" w:hint="eastAsia"/>
          <w:sz w:val="24"/>
          <w:szCs w:val="24"/>
        </w:rPr>
        <w:t xml:space="preserve">  </w:t>
      </w:r>
      <w:r w:rsidRPr="007C0D4A">
        <w:rPr>
          <w:rFonts w:asciiTheme="minorEastAsia" w:hAnsiTheme="minorEastAsia"/>
          <w:sz w:val="24"/>
          <w:szCs w:val="24"/>
        </w:rPr>
        <w:t>用药过量时，出现昏迷、惊厥、神经错乱，偶见有中毒性脑病或中毒性</w:t>
      </w:r>
      <w:r w:rsidRPr="007C0D4A">
        <w:rPr>
          <w:rFonts w:asciiTheme="minorEastAsia" w:hAnsiTheme="minorEastAsia" w:hint="eastAsia"/>
          <w:sz w:val="24"/>
          <w:szCs w:val="24"/>
        </w:rPr>
        <w:t>精神病。</w:t>
      </w:r>
    </w:p>
    <w:p w:rsidR="00281E2C" w:rsidRDefault="00281E2C" w:rsidP="00281E2C">
      <w:pPr>
        <w:spacing w:line="360" w:lineRule="auto"/>
        <w:ind w:firstLine="420"/>
        <w:rPr>
          <w:rFonts w:asciiTheme="minorEastAsia" w:hAnsiTheme="minorEastAsia"/>
          <w:sz w:val="24"/>
          <w:szCs w:val="24"/>
        </w:rPr>
      </w:pPr>
      <w:r w:rsidRPr="007C0D4A">
        <w:rPr>
          <w:rFonts w:asciiTheme="minorEastAsia" w:hAnsiTheme="minorEastAsia" w:hint="eastAsia"/>
          <w:sz w:val="24"/>
          <w:szCs w:val="24"/>
        </w:rPr>
        <w:t>（3）</w:t>
      </w:r>
      <w:r w:rsidRPr="007C0D4A">
        <w:rPr>
          <w:rFonts w:asciiTheme="minorEastAsia" w:hAnsiTheme="minorEastAsia"/>
          <w:sz w:val="24"/>
          <w:szCs w:val="24"/>
        </w:rPr>
        <w:t>肝毒性</w:t>
      </w:r>
      <w:r>
        <w:rPr>
          <w:rFonts w:asciiTheme="minorEastAsia" w:hAnsiTheme="minorEastAsia" w:hint="eastAsia"/>
          <w:sz w:val="24"/>
          <w:szCs w:val="24"/>
        </w:rPr>
        <w:t>。</w:t>
      </w:r>
    </w:p>
    <w:p w:rsidR="00281E2C" w:rsidRDefault="00281E2C" w:rsidP="00281E2C">
      <w:pPr>
        <w:spacing w:line="360" w:lineRule="auto"/>
        <w:ind w:firstLine="420"/>
        <w:rPr>
          <w:rFonts w:asciiTheme="minorEastAsia" w:hAnsiTheme="minorEastAsia"/>
          <w:sz w:val="24"/>
          <w:szCs w:val="24"/>
        </w:rPr>
      </w:pPr>
      <w:r w:rsidRPr="007C0D4A">
        <w:rPr>
          <w:rFonts w:asciiTheme="minorEastAsia" w:hAnsiTheme="minorEastAsia" w:hint="eastAsia"/>
          <w:sz w:val="24"/>
          <w:szCs w:val="24"/>
        </w:rPr>
        <w:t>（4）</w:t>
      </w:r>
      <w:r w:rsidRPr="007C0D4A">
        <w:rPr>
          <w:rFonts w:asciiTheme="minorEastAsia" w:hAnsiTheme="minorEastAsia"/>
          <w:sz w:val="24"/>
          <w:szCs w:val="24"/>
        </w:rPr>
        <w:t>变态反应</w:t>
      </w:r>
      <w:r w:rsidRPr="007C0D4A">
        <w:rPr>
          <w:rFonts w:asciiTheme="minorEastAsia" w:hAnsiTheme="minorEastAsia" w:hint="eastAsia"/>
          <w:sz w:val="24"/>
          <w:szCs w:val="24"/>
        </w:rPr>
        <w:t xml:space="preserve">  </w:t>
      </w:r>
      <w:r w:rsidRPr="007C0D4A">
        <w:rPr>
          <w:rFonts w:asciiTheme="minorEastAsia" w:hAnsiTheme="minorEastAsia"/>
          <w:sz w:val="24"/>
          <w:szCs w:val="24"/>
        </w:rPr>
        <w:t>发热、皮疹、狼疮样综合征等。</w:t>
      </w:r>
    </w:p>
    <w:p w:rsidR="00281E2C" w:rsidRPr="009658AA" w:rsidRDefault="00281E2C" w:rsidP="00281E2C">
      <w:pPr>
        <w:spacing w:line="360" w:lineRule="auto"/>
        <w:ind w:firstLine="420"/>
        <w:rPr>
          <w:rFonts w:asciiTheme="minorEastAsia" w:hAnsiTheme="minorEastAsia"/>
          <w:sz w:val="24"/>
          <w:szCs w:val="24"/>
        </w:rPr>
      </w:pPr>
      <w:r w:rsidRPr="007C0D4A">
        <w:rPr>
          <w:rFonts w:asciiTheme="minorEastAsia" w:hAnsiTheme="minorEastAsia" w:hint="eastAsia"/>
          <w:sz w:val="24"/>
          <w:szCs w:val="24"/>
        </w:rPr>
        <w:t>（5）</w:t>
      </w:r>
      <w:r w:rsidRPr="007C0D4A">
        <w:rPr>
          <w:rFonts w:asciiTheme="minorEastAsia" w:hAnsiTheme="minorEastAsia"/>
          <w:sz w:val="24"/>
          <w:szCs w:val="24"/>
        </w:rPr>
        <w:t>其他</w:t>
      </w:r>
      <w:r w:rsidRPr="007C0D4A">
        <w:rPr>
          <w:rFonts w:asciiTheme="minorEastAsia" w:hAnsiTheme="minorEastAsia" w:hint="eastAsia"/>
          <w:sz w:val="24"/>
          <w:szCs w:val="24"/>
        </w:rPr>
        <w:t xml:space="preserve">  </w:t>
      </w:r>
      <w:r w:rsidRPr="007C0D4A">
        <w:rPr>
          <w:rFonts w:asciiTheme="minorEastAsia" w:hAnsiTheme="minorEastAsia"/>
          <w:sz w:val="24"/>
          <w:szCs w:val="24"/>
        </w:rPr>
        <w:t>异烟肼是肝药酶抑制剂，可抑制苯妥英钠羟化而导致苯妥英钠中毒，慢代谢型</w:t>
      </w:r>
      <w:r w:rsidRPr="007C0D4A">
        <w:rPr>
          <w:rFonts w:asciiTheme="minorEastAsia" w:hAnsiTheme="minorEastAsia" w:hint="eastAsia"/>
          <w:sz w:val="24"/>
          <w:szCs w:val="24"/>
        </w:rPr>
        <w:t>患者更常见。</w:t>
      </w:r>
    </w:p>
    <w:p w:rsidR="00281E2C" w:rsidRPr="00D15248" w:rsidRDefault="00281E2C"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【进阶攻略】</w:t>
      </w:r>
    </w:p>
    <w:p w:rsidR="00281E2C" w:rsidRPr="00D16B00" w:rsidRDefault="00281E2C" w:rsidP="00281E2C">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异烟肼是高频考点，经常考查其作用特点及不良反应，注意掌握。</w:t>
      </w:r>
    </w:p>
    <w:p w:rsidR="00281E2C" w:rsidRPr="00D15248" w:rsidRDefault="00281E2C"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【知识点随手练】</w:t>
      </w:r>
    </w:p>
    <w:p w:rsidR="009A5B40" w:rsidRDefault="009A5B40" w:rsidP="009A5B40">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281E2C" w:rsidRPr="00AC5610" w:rsidRDefault="00281E2C" w:rsidP="00281E2C">
      <w:pPr>
        <w:spacing w:line="360" w:lineRule="auto"/>
        <w:ind w:firstLineChars="200" w:firstLine="480"/>
        <w:rPr>
          <w:rFonts w:asciiTheme="minorEastAsia" w:hAnsiTheme="minorEastAsia"/>
          <w:sz w:val="24"/>
          <w:szCs w:val="24"/>
        </w:rPr>
      </w:pPr>
      <w:r w:rsidRPr="00AC5610">
        <w:rPr>
          <w:rFonts w:asciiTheme="minorEastAsia" w:hAnsiTheme="minorEastAsia" w:hint="eastAsia"/>
          <w:sz w:val="24"/>
          <w:szCs w:val="24"/>
        </w:rPr>
        <w:t>1.治疗各型结核病的首选药物是</w:t>
      </w:r>
    </w:p>
    <w:p w:rsidR="00281E2C" w:rsidRPr="00AC5610" w:rsidRDefault="00281E2C" w:rsidP="00281E2C">
      <w:pPr>
        <w:spacing w:line="360" w:lineRule="auto"/>
        <w:ind w:firstLineChars="200" w:firstLine="480"/>
        <w:rPr>
          <w:rFonts w:asciiTheme="minorEastAsia" w:hAnsiTheme="minorEastAsia"/>
          <w:sz w:val="24"/>
          <w:szCs w:val="24"/>
        </w:rPr>
      </w:pPr>
      <w:r w:rsidRPr="00AC5610">
        <w:rPr>
          <w:rFonts w:asciiTheme="minorEastAsia" w:hAnsiTheme="minorEastAsia" w:hint="eastAsia"/>
          <w:sz w:val="24"/>
          <w:szCs w:val="24"/>
        </w:rPr>
        <w:t>A. 异烟肼</w:t>
      </w:r>
    </w:p>
    <w:p w:rsidR="00281E2C" w:rsidRPr="00AC5610" w:rsidRDefault="00281E2C" w:rsidP="00281E2C">
      <w:pPr>
        <w:spacing w:line="360" w:lineRule="auto"/>
        <w:ind w:firstLineChars="200" w:firstLine="480"/>
        <w:rPr>
          <w:rFonts w:asciiTheme="minorEastAsia" w:hAnsiTheme="minorEastAsia"/>
          <w:sz w:val="24"/>
          <w:szCs w:val="24"/>
        </w:rPr>
      </w:pPr>
      <w:r w:rsidRPr="00AC5610">
        <w:rPr>
          <w:rFonts w:asciiTheme="minorEastAsia" w:hAnsiTheme="minorEastAsia" w:hint="eastAsia"/>
          <w:sz w:val="24"/>
          <w:szCs w:val="24"/>
        </w:rPr>
        <w:t>B. 链霉素</w:t>
      </w:r>
    </w:p>
    <w:p w:rsidR="00281E2C" w:rsidRPr="00AC5610" w:rsidRDefault="00281E2C" w:rsidP="00281E2C">
      <w:pPr>
        <w:spacing w:line="360" w:lineRule="auto"/>
        <w:ind w:firstLineChars="200" w:firstLine="480"/>
        <w:rPr>
          <w:rFonts w:asciiTheme="minorEastAsia" w:hAnsiTheme="minorEastAsia"/>
          <w:sz w:val="24"/>
          <w:szCs w:val="24"/>
        </w:rPr>
      </w:pPr>
      <w:r w:rsidRPr="00AC5610">
        <w:rPr>
          <w:rFonts w:asciiTheme="minorEastAsia" w:hAnsiTheme="minorEastAsia" w:hint="eastAsia"/>
          <w:sz w:val="24"/>
          <w:szCs w:val="24"/>
        </w:rPr>
        <w:lastRenderedPageBreak/>
        <w:t>C. 吡嗪酰胺</w:t>
      </w:r>
    </w:p>
    <w:p w:rsidR="00281E2C" w:rsidRPr="00AC5610" w:rsidRDefault="00281E2C" w:rsidP="00281E2C">
      <w:pPr>
        <w:spacing w:line="360" w:lineRule="auto"/>
        <w:ind w:firstLineChars="200" w:firstLine="480"/>
        <w:rPr>
          <w:rFonts w:asciiTheme="minorEastAsia" w:hAnsiTheme="minorEastAsia"/>
          <w:sz w:val="24"/>
          <w:szCs w:val="24"/>
        </w:rPr>
      </w:pPr>
      <w:r w:rsidRPr="00AC5610">
        <w:rPr>
          <w:rFonts w:asciiTheme="minorEastAsia" w:hAnsiTheme="minorEastAsia" w:hint="eastAsia"/>
          <w:sz w:val="24"/>
          <w:szCs w:val="24"/>
        </w:rPr>
        <w:t>D. 利福平</w:t>
      </w:r>
    </w:p>
    <w:p w:rsidR="00281E2C" w:rsidRPr="00AC5610" w:rsidRDefault="00281E2C" w:rsidP="00281E2C">
      <w:pPr>
        <w:spacing w:line="360" w:lineRule="auto"/>
        <w:ind w:firstLineChars="200" w:firstLine="480"/>
        <w:rPr>
          <w:rFonts w:asciiTheme="minorEastAsia" w:hAnsiTheme="minorEastAsia"/>
          <w:sz w:val="24"/>
          <w:szCs w:val="24"/>
        </w:rPr>
      </w:pPr>
      <w:r w:rsidRPr="00AC5610">
        <w:rPr>
          <w:rFonts w:asciiTheme="minorEastAsia" w:hAnsiTheme="minorEastAsia" w:hint="eastAsia"/>
          <w:sz w:val="24"/>
          <w:szCs w:val="24"/>
        </w:rPr>
        <w:t>E. 乙氨丁醇</w:t>
      </w:r>
    </w:p>
    <w:p w:rsidR="00281E2C" w:rsidRPr="00AC5610" w:rsidRDefault="00281E2C" w:rsidP="00281E2C">
      <w:pPr>
        <w:spacing w:line="360" w:lineRule="auto"/>
        <w:ind w:firstLineChars="200" w:firstLine="480"/>
        <w:rPr>
          <w:rFonts w:asciiTheme="minorEastAsia" w:hAnsiTheme="minorEastAsia"/>
          <w:sz w:val="24"/>
          <w:szCs w:val="24"/>
        </w:rPr>
      </w:pPr>
      <w:r w:rsidRPr="00AC5610">
        <w:rPr>
          <w:rFonts w:asciiTheme="minorEastAsia" w:hAnsiTheme="minorEastAsia" w:hint="eastAsia"/>
          <w:sz w:val="24"/>
          <w:szCs w:val="24"/>
        </w:rPr>
        <w:t>2.下列组合中，属于分别包含肝药酶诱导剂和抑制剂的是</w:t>
      </w:r>
    </w:p>
    <w:p w:rsidR="00281E2C" w:rsidRPr="00AC5610" w:rsidRDefault="00281E2C" w:rsidP="00281E2C">
      <w:pPr>
        <w:spacing w:line="360" w:lineRule="auto"/>
        <w:ind w:firstLineChars="200" w:firstLine="480"/>
        <w:rPr>
          <w:rFonts w:asciiTheme="minorEastAsia" w:hAnsiTheme="minorEastAsia"/>
          <w:sz w:val="24"/>
          <w:szCs w:val="24"/>
        </w:rPr>
      </w:pPr>
      <w:r w:rsidRPr="00AC5610">
        <w:rPr>
          <w:rFonts w:asciiTheme="minorEastAsia" w:hAnsiTheme="minorEastAsia" w:hint="eastAsia"/>
          <w:sz w:val="24"/>
          <w:szCs w:val="24"/>
        </w:rPr>
        <w:t>A. 青霉素+链霉素</w:t>
      </w:r>
    </w:p>
    <w:p w:rsidR="00281E2C" w:rsidRPr="00AC5610" w:rsidRDefault="00281E2C" w:rsidP="00281E2C">
      <w:pPr>
        <w:spacing w:line="360" w:lineRule="auto"/>
        <w:ind w:firstLineChars="200" w:firstLine="480"/>
        <w:rPr>
          <w:rFonts w:asciiTheme="minorEastAsia" w:hAnsiTheme="minorEastAsia"/>
          <w:sz w:val="24"/>
          <w:szCs w:val="24"/>
        </w:rPr>
      </w:pPr>
      <w:r w:rsidRPr="00AC5610">
        <w:rPr>
          <w:rFonts w:asciiTheme="minorEastAsia" w:hAnsiTheme="minorEastAsia" w:hint="eastAsia"/>
          <w:sz w:val="24"/>
          <w:szCs w:val="24"/>
        </w:rPr>
        <w:t>B. 异烟肼+利福平</w:t>
      </w:r>
    </w:p>
    <w:p w:rsidR="00281E2C" w:rsidRPr="00AC5610" w:rsidRDefault="00281E2C" w:rsidP="00281E2C">
      <w:pPr>
        <w:spacing w:line="360" w:lineRule="auto"/>
        <w:ind w:firstLineChars="200" w:firstLine="480"/>
        <w:rPr>
          <w:rFonts w:asciiTheme="minorEastAsia" w:hAnsiTheme="minorEastAsia"/>
          <w:sz w:val="24"/>
          <w:szCs w:val="24"/>
        </w:rPr>
      </w:pPr>
      <w:r w:rsidRPr="00AC5610">
        <w:rPr>
          <w:rFonts w:asciiTheme="minorEastAsia" w:hAnsiTheme="minorEastAsia"/>
          <w:sz w:val="24"/>
          <w:szCs w:val="24"/>
        </w:rPr>
        <w:t>C. SMZ+TMP</w:t>
      </w:r>
    </w:p>
    <w:p w:rsidR="00281E2C" w:rsidRPr="00AC5610" w:rsidRDefault="00281E2C" w:rsidP="00281E2C">
      <w:pPr>
        <w:spacing w:line="360" w:lineRule="auto"/>
        <w:ind w:firstLineChars="200" w:firstLine="480"/>
        <w:rPr>
          <w:rFonts w:asciiTheme="minorEastAsia" w:hAnsiTheme="minorEastAsia"/>
          <w:sz w:val="24"/>
          <w:szCs w:val="24"/>
        </w:rPr>
      </w:pPr>
      <w:r w:rsidRPr="00AC5610">
        <w:rPr>
          <w:rFonts w:asciiTheme="minorEastAsia" w:hAnsiTheme="minorEastAsia" w:hint="eastAsia"/>
          <w:sz w:val="24"/>
          <w:szCs w:val="24"/>
        </w:rPr>
        <w:t>D. 巯嘌呤+泼尼松</w:t>
      </w:r>
    </w:p>
    <w:p w:rsidR="00281E2C" w:rsidRPr="00AC5610" w:rsidRDefault="00281E2C" w:rsidP="00281E2C">
      <w:pPr>
        <w:spacing w:line="360" w:lineRule="auto"/>
        <w:ind w:firstLineChars="200" w:firstLine="480"/>
        <w:rPr>
          <w:rFonts w:asciiTheme="minorEastAsia" w:hAnsiTheme="minorEastAsia"/>
          <w:sz w:val="24"/>
          <w:szCs w:val="24"/>
        </w:rPr>
      </w:pPr>
      <w:r w:rsidRPr="00AC5610">
        <w:rPr>
          <w:rFonts w:asciiTheme="minorEastAsia" w:hAnsiTheme="minorEastAsia" w:hint="eastAsia"/>
          <w:sz w:val="24"/>
          <w:szCs w:val="24"/>
        </w:rPr>
        <w:t>E. 氯沙坦+氢氯噻嗪</w:t>
      </w:r>
    </w:p>
    <w:p w:rsidR="00281E2C" w:rsidRPr="00AC5610" w:rsidRDefault="00281E2C" w:rsidP="00281E2C">
      <w:pPr>
        <w:spacing w:line="360" w:lineRule="auto"/>
        <w:ind w:firstLineChars="200" w:firstLine="480"/>
        <w:rPr>
          <w:rFonts w:asciiTheme="minorEastAsia" w:hAnsiTheme="minorEastAsia"/>
          <w:sz w:val="24"/>
          <w:szCs w:val="24"/>
        </w:rPr>
      </w:pPr>
      <w:r w:rsidRPr="00AC5610">
        <w:rPr>
          <w:rFonts w:asciiTheme="minorEastAsia" w:hAnsiTheme="minorEastAsia" w:hint="eastAsia"/>
          <w:sz w:val="24"/>
          <w:szCs w:val="24"/>
        </w:rPr>
        <w:t>3.</w:t>
      </w:r>
      <w:r w:rsidRPr="00AC5610">
        <w:rPr>
          <w:rFonts w:asciiTheme="minorEastAsia" w:hAnsiTheme="minorEastAsia" w:cs="宋体"/>
          <w:color w:val="000000"/>
          <w:kern w:val="0"/>
          <w:sz w:val="24"/>
          <w:szCs w:val="24"/>
        </w:rPr>
        <w:t xml:space="preserve"> </w:t>
      </w:r>
      <w:proofErr w:type="gramStart"/>
      <w:r w:rsidRPr="00AC5610">
        <w:rPr>
          <w:rFonts w:asciiTheme="minorEastAsia" w:hAnsiTheme="minorEastAsia"/>
          <w:sz w:val="24"/>
          <w:szCs w:val="24"/>
        </w:rPr>
        <w:t>及早大</w:t>
      </w:r>
      <w:proofErr w:type="gramEnd"/>
      <w:r w:rsidRPr="00AC5610">
        <w:rPr>
          <w:rFonts w:asciiTheme="minorEastAsia" w:hAnsiTheme="minorEastAsia"/>
          <w:sz w:val="24"/>
          <w:szCs w:val="24"/>
        </w:rPr>
        <w:t>剂量使用维生素B</w:t>
      </w:r>
      <w:r w:rsidRPr="00AC5610">
        <w:rPr>
          <w:rFonts w:asciiTheme="minorEastAsia" w:hAnsiTheme="minorEastAsia"/>
          <w:sz w:val="24"/>
          <w:szCs w:val="24"/>
          <w:vertAlign w:val="subscript"/>
        </w:rPr>
        <w:t>6</w:t>
      </w:r>
      <w:r w:rsidRPr="00AC5610">
        <w:rPr>
          <w:rFonts w:asciiTheme="minorEastAsia" w:hAnsiTheme="minorEastAsia"/>
          <w:sz w:val="24"/>
          <w:szCs w:val="24"/>
        </w:rPr>
        <w:t>可以救治</w:t>
      </w:r>
    </w:p>
    <w:p w:rsidR="00281E2C" w:rsidRPr="00AC5610" w:rsidRDefault="00281E2C" w:rsidP="00281E2C">
      <w:pPr>
        <w:spacing w:line="360" w:lineRule="auto"/>
        <w:ind w:firstLineChars="200" w:firstLine="480"/>
        <w:rPr>
          <w:rFonts w:asciiTheme="minorEastAsia" w:hAnsiTheme="minorEastAsia"/>
          <w:sz w:val="24"/>
          <w:szCs w:val="24"/>
        </w:rPr>
      </w:pPr>
      <w:r w:rsidRPr="00AC5610">
        <w:rPr>
          <w:rFonts w:asciiTheme="minorEastAsia" w:hAnsiTheme="minorEastAsia"/>
          <w:sz w:val="24"/>
          <w:szCs w:val="24"/>
        </w:rPr>
        <w:t>A. 异烟肼中毒</w:t>
      </w:r>
    </w:p>
    <w:p w:rsidR="00281E2C" w:rsidRPr="00AC5610" w:rsidRDefault="00281E2C" w:rsidP="00281E2C">
      <w:pPr>
        <w:spacing w:line="360" w:lineRule="auto"/>
        <w:ind w:firstLineChars="200" w:firstLine="480"/>
        <w:rPr>
          <w:rFonts w:asciiTheme="minorEastAsia" w:hAnsiTheme="minorEastAsia"/>
          <w:sz w:val="24"/>
          <w:szCs w:val="24"/>
        </w:rPr>
      </w:pPr>
      <w:r w:rsidRPr="00AC5610">
        <w:rPr>
          <w:rFonts w:asciiTheme="minorEastAsia" w:hAnsiTheme="minorEastAsia"/>
          <w:sz w:val="24"/>
          <w:szCs w:val="24"/>
        </w:rPr>
        <w:t>B. 抗凝血类灭鼠药中毒</w:t>
      </w:r>
    </w:p>
    <w:p w:rsidR="00281E2C" w:rsidRPr="00AC5610" w:rsidRDefault="00281E2C" w:rsidP="00281E2C">
      <w:pPr>
        <w:spacing w:line="360" w:lineRule="auto"/>
        <w:ind w:firstLineChars="200" w:firstLine="480"/>
        <w:rPr>
          <w:rFonts w:asciiTheme="minorEastAsia" w:hAnsiTheme="minorEastAsia"/>
          <w:sz w:val="24"/>
          <w:szCs w:val="24"/>
        </w:rPr>
      </w:pPr>
      <w:r w:rsidRPr="00AC5610">
        <w:rPr>
          <w:rFonts w:asciiTheme="minorEastAsia" w:hAnsiTheme="minorEastAsia"/>
          <w:sz w:val="24"/>
          <w:szCs w:val="24"/>
        </w:rPr>
        <w:t>C. 抗癫痫类药物中素</w:t>
      </w:r>
    </w:p>
    <w:p w:rsidR="00281E2C" w:rsidRPr="00AC5610" w:rsidRDefault="00281E2C" w:rsidP="00281E2C">
      <w:pPr>
        <w:spacing w:line="360" w:lineRule="auto"/>
        <w:ind w:firstLineChars="200" w:firstLine="480"/>
        <w:rPr>
          <w:rFonts w:asciiTheme="minorEastAsia" w:hAnsiTheme="minorEastAsia"/>
          <w:sz w:val="24"/>
          <w:szCs w:val="24"/>
        </w:rPr>
      </w:pPr>
      <w:r w:rsidRPr="00AC5610">
        <w:rPr>
          <w:rFonts w:asciiTheme="minorEastAsia" w:hAnsiTheme="minorEastAsia"/>
          <w:sz w:val="24"/>
          <w:szCs w:val="24"/>
        </w:rPr>
        <w:t>D. 肝素过量中毒</w:t>
      </w:r>
    </w:p>
    <w:p w:rsidR="00281E2C" w:rsidRPr="00AC5610" w:rsidRDefault="00281E2C" w:rsidP="00281E2C">
      <w:pPr>
        <w:spacing w:line="360" w:lineRule="auto"/>
        <w:ind w:firstLineChars="200" w:firstLine="480"/>
        <w:rPr>
          <w:rFonts w:asciiTheme="minorEastAsia" w:hAnsiTheme="minorEastAsia" w:cs="宋体"/>
          <w:kern w:val="0"/>
          <w:sz w:val="24"/>
          <w:szCs w:val="24"/>
        </w:rPr>
      </w:pPr>
      <w:r w:rsidRPr="00AC5610">
        <w:rPr>
          <w:rFonts w:asciiTheme="minorEastAsia" w:hAnsiTheme="minorEastAsia"/>
          <w:sz w:val="24"/>
          <w:szCs w:val="24"/>
        </w:rPr>
        <w:t>E. 香豆素类药中毒药物</w:t>
      </w:r>
    </w:p>
    <w:p w:rsidR="00281E2C" w:rsidRPr="00D15248" w:rsidRDefault="00281E2C" w:rsidP="00D15248">
      <w:pPr>
        <w:pStyle w:val="a5"/>
        <w:spacing w:before="0" w:beforeAutospacing="0" w:after="240" w:afterAutospacing="0" w:line="360" w:lineRule="auto"/>
        <w:ind w:firstLineChars="200" w:firstLine="482"/>
        <w:rPr>
          <w:rFonts w:asciiTheme="minorEastAsia" w:eastAsiaTheme="minorEastAsia" w:hAnsiTheme="minorEastAsia"/>
          <w:b/>
          <w:shd w:val="clear" w:color="auto" w:fill="FFFFFF" w:themeFill="background1"/>
        </w:rPr>
      </w:pPr>
      <w:r w:rsidRPr="00D15248">
        <w:rPr>
          <w:rFonts w:asciiTheme="minorEastAsia" w:eastAsiaTheme="minorEastAsia" w:hAnsiTheme="minorEastAsia" w:hint="eastAsia"/>
          <w:b/>
          <w:shd w:val="clear" w:color="auto" w:fill="FFFFFF" w:themeFill="background1"/>
        </w:rPr>
        <w:t>【知识点随手练参考答案及解析】</w:t>
      </w:r>
    </w:p>
    <w:p w:rsidR="009A5B40" w:rsidRDefault="009A5B40" w:rsidP="009A5B40">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281E2C" w:rsidRPr="00AC5610" w:rsidRDefault="00281E2C" w:rsidP="00281E2C">
      <w:pPr>
        <w:spacing w:line="360" w:lineRule="auto"/>
        <w:ind w:firstLineChars="200" w:firstLine="480"/>
        <w:rPr>
          <w:rFonts w:asciiTheme="minorEastAsia" w:hAnsiTheme="minorEastAsia"/>
          <w:sz w:val="24"/>
          <w:szCs w:val="24"/>
        </w:rPr>
      </w:pPr>
      <w:r w:rsidRPr="00AC5610">
        <w:rPr>
          <w:rFonts w:asciiTheme="minorEastAsia" w:hAnsiTheme="minorEastAsia" w:hint="eastAsia"/>
          <w:sz w:val="24"/>
          <w:szCs w:val="24"/>
        </w:rPr>
        <w:t>1.【答案及解析】A异烟肼为治疗各型结核病的首选药。除早期轻症肺结核或预防应用可单用外，均须与其他一线抗结核药合用。</w:t>
      </w:r>
    </w:p>
    <w:p w:rsidR="00281E2C" w:rsidRPr="00AC5610" w:rsidRDefault="00281E2C" w:rsidP="00281E2C">
      <w:pPr>
        <w:spacing w:line="360" w:lineRule="auto"/>
        <w:ind w:firstLineChars="200" w:firstLine="480"/>
        <w:rPr>
          <w:rFonts w:asciiTheme="minorEastAsia" w:hAnsiTheme="minorEastAsia"/>
          <w:sz w:val="24"/>
          <w:szCs w:val="24"/>
        </w:rPr>
      </w:pPr>
      <w:r w:rsidRPr="00AC5610">
        <w:rPr>
          <w:rFonts w:asciiTheme="minorEastAsia" w:hAnsiTheme="minorEastAsia" w:hint="eastAsia"/>
          <w:color w:val="333333"/>
          <w:sz w:val="24"/>
          <w:szCs w:val="24"/>
        </w:rPr>
        <w:t>2.</w:t>
      </w:r>
      <w:r w:rsidRPr="00AC5610">
        <w:rPr>
          <w:rFonts w:asciiTheme="minorEastAsia" w:hAnsiTheme="minorEastAsia" w:hint="eastAsia"/>
          <w:sz w:val="24"/>
          <w:szCs w:val="24"/>
        </w:rPr>
        <w:t>【答案及解析】B异烟肼是肝药酶抑制剂，利福平可诱导肝药酶。</w:t>
      </w:r>
    </w:p>
    <w:p w:rsidR="00281E2C" w:rsidRDefault="00281E2C" w:rsidP="00281E2C">
      <w:pPr>
        <w:spacing w:line="360" w:lineRule="auto"/>
        <w:ind w:firstLineChars="200" w:firstLine="480"/>
        <w:rPr>
          <w:rFonts w:asciiTheme="minorEastAsia" w:hAnsiTheme="minorEastAsia" w:hint="eastAsia"/>
          <w:sz w:val="24"/>
          <w:szCs w:val="24"/>
        </w:rPr>
      </w:pPr>
      <w:r w:rsidRPr="00AC5610">
        <w:rPr>
          <w:rFonts w:asciiTheme="minorEastAsia" w:hAnsiTheme="minorEastAsia" w:hint="eastAsia"/>
          <w:sz w:val="24"/>
          <w:szCs w:val="24"/>
        </w:rPr>
        <w:t>3.【答案及解析】</w:t>
      </w:r>
      <w:r w:rsidRPr="00AC5610">
        <w:rPr>
          <w:rFonts w:asciiTheme="minorEastAsia" w:hAnsiTheme="minorEastAsia"/>
          <w:sz w:val="24"/>
          <w:szCs w:val="24"/>
        </w:rPr>
        <w:t>A异烟肼能引起神经毒性反应，因为异烟肼大剂量服用或慢代谢型者可加速维生素B</w:t>
      </w:r>
      <w:r w:rsidRPr="00AC5610">
        <w:rPr>
          <w:rFonts w:asciiTheme="minorEastAsia" w:hAnsiTheme="minorEastAsia"/>
          <w:sz w:val="24"/>
          <w:szCs w:val="24"/>
          <w:vertAlign w:val="subscript"/>
        </w:rPr>
        <w:t>6</w:t>
      </w:r>
      <w:r w:rsidRPr="00AC5610">
        <w:rPr>
          <w:rFonts w:asciiTheme="minorEastAsia" w:hAnsiTheme="minorEastAsia"/>
          <w:sz w:val="24"/>
          <w:szCs w:val="24"/>
        </w:rPr>
        <w:t>的排泄，使维生素B</w:t>
      </w:r>
      <w:r w:rsidRPr="00AC5610">
        <w:rPr>
          <w:rFonts w:asciiTheme="minorEastAsia" w:hAnsiTheme="minorEastAsia"/>
          <w:sz w:val="24"/>
          <w:szCs w:val="24"/>
          <w:vertAlign w:val="subscript"/>
        </w:rPr>
        <w:t>6</w:t>
      </w:r>
      <w:r w:rsidRPr="00AC5610">
        <w:rPr>
          <w:rFonts w:asciiTheme="minorEastAsia" w:hAnsiTheme="minorEastAsia"/>
          <w:sz w:val="24"/>
          <w:szCs w:val="24"/>
        </w:rPr>
        <w:t>缺乏，导致周围神经炎及其他神经精神症状，同服维生素B</w:t>
      </w:r>
      <w:r w:rsidRPr="00AC5610">
        <w:rPr>
          <w:rFonts w:asciiTheme="minorEastAsia" w:hAnsiTheme="minorEastAsia"/>
          <w:sz w:val="24"/>
          <w:szCs w:val="24"/>
          <w:vertAlign w:val="subscript"/>
        </w:rPr>
        <w:t>6</w:t>
      </w:r>
      <w:r w:rsidRPr="00AC5610">
        <w:rPr>
          <w:rFonts w:asciiTheme="minorEastAsia" w:hAnsiTheme="minorEastAsia"/>
          <w:sz w:val="24"/>
          <w:szCs w:val="24"/>
        </w:rPr>
        <w:t>可治疗及</w:t>
      </w:r>
      <w:proofErr w:type="gramStart"/>
      <w:r w:rsidRPr="00AC5610">
        <w:rPr>
          <w:rFonts w:asciiTheme="minorEastAsia" w:hAnsiTheme="minorEastAsia"/>
          <w:sz w:val="24"/>
          <w:szCs w:val="24"/>
        </w:rPr>
        <w:t>预防此</w:t>
      </w:r>
      <w:proofErr w:type="gramEnd"/>
      <w:r w:rsidRPr="00AC5610">
        <w:rPr>
          <w:rFonts w:asciiTheme="minorEastAsia" w:hAnsiTheme="minorEastAsia"/>
          <w:sz w:val="24"/>
          <w:szCs w:val="24"/>
        </w:rPr>
        <w:t>反应。</w:t>
      </w:r>
    </w:p>
    <w:p w:rsidR="00165559" w:rsidRDefault="00165559" w:rsidP="00281E2C">
      <w:pPr>
        <w:spacing w:line="360" w:lineRule="auto"/>
        <w:ind w:firstLineChars="200" w:firstLine="480"/>
        <w:rPr>
          <w:rFonts w:asciiTheme="minorEastAsia" w:hAnsiTheme="minorEastAsia" w:hint="eastAsia"/>
          <w:sz w:val="24"/>
          <w:szCs w:val="24"/>
        </w:rPr>
      </w:pPr>
    </w:p>
    <w:p w:rsidR="00165559" w:rsidRDefault="00165559" w:rsidP="00281E2C">
      <w:pPr>
        <w:spacing w:line="360" w:lineRule="auto"/>
        <w:ind w:firstLineChars="200" w:firstLine="480"/>
        <w:rPr>
          <w:rFonts w:asciiTheme="minorEastAsia" w:hAnsiTheme="minorEastAsia" w:hint="eastAsia"/>
          <w:sz w:val="24"/>
          <w:szCs w:val="24"/>
        </w:rPr>
      </w:pPr>
    </w:p>
    <w:p w:rsidR="00165559" w:rsidRDefault="00165559" w:rsidP="00165559">
      <w:pPr>
        <w:spacing w:line="360" w:lineRule="auto"/>
        <w:ind w:firstLineChars="200" w:firstLine="482"/>
        <w:jc w:val="center"/>
        <w:rPr>
          <w:rFonts w:ascii="宋体" w:eastAsia="宋体" w:hAnsi="宋体" w:cs="宋体"/>
          <w:b/>
          <w:bCs/>
          <w:sz w:val="24"/>
          <w:szCs w:val="24"/>
        </w:rPr>
      </w:pPr>
      <w:r>
        <w:rPr>
          <w:rFonts w:ascii="宋体" w:eastAsia="宋体" w:hAnsi="宋体" w:cs="宋体" w:hint="eastAsia"/>
          <w:b/>
          <w:bCs/>
          <w:sz w:val="24"/>
          <w:szCs w:val="24"/>
        </w:rPr>
        <w:t>专业实践能力</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【知识点名称】处方缩写</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【考频指数】★★★★★</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lastRenderedPageBreak/>
        <w:t>【考点精讲】</w:t>
      </w:r>
    </w:p>
    <w:tbl>
      <w:tblPr>
        <w:tblW w:w="7196" w:type="dxa"/>
        <w:jc w:val="center"/>
        <w:tblCellSpacing w:w="0" w:type="dxa"/>
        <w:tblInd w:w="-1438"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left w:w="0" w:type="dxa"/>
          <w:right w:w="0" w:type="dxa"/>
        </w:tblCellMar>
        <w:tblLook w:val="04A0"/>
      </w:tblPr>
      <w:tblGrid>
        <w:gridCol w:w="1886"/>
        <w:gridCol w:w="1772"/>
        <w:gridCol w:w="1750"/>
        <w:gridCol w:w="1788"/>
      </w:tblGrid>
      <w:tr w:rsidR="00165559" w:rsidTr="001051A8">
        <w:trPr>
          <w:tblCellSpacing w:w="0" w:type="dxa"/>
          <w:jc w:val="center"/>
        </w:trPr>
        <w:tc>
          <w:tcPr>
            <w:tcW w:w="3658" w:type="dxa"/>
            <w:gridSpan w:val="2"/>
            <w:shd w:val="clear" w:color="auto" w:fill="auto"/>
            <w:vAlign w:val="center"/>
          </w:tcPr>
          <w:p w:rsidR="00165559" w:rsidRDefault="00165559" w:rsidP="001051A8">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服药频次</w:t>
            </w:r>
          </w:p>
        </w:tc>
        <w:tc>
          <w:tcPr>
            <w:tcW w:w="3538" w:type="dxa"/>
            <w:gridSpan w:val="2"/>
            <w:shd w:val="clear" w:color="auto" w:fill="auto"/>
            <w:vAlign w:val="center"/>
          </w:tcPr>
          <w:p w:rsidR="00165559" w:rsidRDefault="00165559" w:rsidP="001051A8">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剂型</w:t>
            </w: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q.h</w:t>
            </w:r>
            <w:proofErr w:type="spellEnd"/>
            <w:r>
              <w:rPr>
                <w:rFonts w:ascii="宋体" w:eastAsia="宋体" w:hAnsi="宋体" w:cs="宋体" w:hint="eastAsia"/>
                <w:sz w:val="24"/>
                <w:szCs w:val="24"/>
              </w:rPr>
              <w:t>.</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每小时</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Sol.</w:t>
            </w:r>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溶液</w:t>
            </w: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q.4h.</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每4小时</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Tab</w:t>
            </w:r>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片剂</w:t>
            </w: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q.d</w:t>
            </w:r>
            <w:proofErr w:type="spellEnd"/>
            <w:r>
              <w:rPr>
                <w:rFonts w:ascii="宋体" w:eastAsia="宋体" w:hAnsi="宋体" w:cs="宋体" w:hint="eastAsia"/>
                <w:sz w:val="24"/>
                <w:szCs w:val="24"/>
              </w:rPr>
              <w:t>.</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每天</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Caps.</w:t>
            </w:r>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胶囊</w:t>
            </w: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q.n</w:t>
            </w:r>
            <w:proofErr w:type="spellEnd"/>
            <w:r>
              <w:rPr>
                <w:rFonts w:ascii="宋体" w:eastAsia="宋体" w:hAnsi="宋体" w:cs="宋体" w:hint="eastAsia"/>
                <w:sz w:val="24"/>
                <w:szCs w:val="24"/>
              </w:rPr>
              <w:t>.</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每晚</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Liq.</w:t>
            </w:r>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液体</w:t>
            </w: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b.i.d</w:t>
            </w:r>
            <w:proofErr w:type="spellEnd"/>
            <w:r>
              <w:rPr>
                <w:rFonts w:ascii="宋体" w:eastAsia="宋体" w:hAnsi="宋体" w:cs="宋体" w:hint="eastAsia"/>
                <w:sz w:val="24"/>
                <w:szCs w:val="24"/>
              </w:rPr>
              <w:t>.</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每日2次</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Mist.</w:t>
            </w:r>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合剂</w:t>
            </w: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t.i.d</w:t>
            </w:r>
            <w:proofErr w:type="spellEnd"/>
            <w:r>
              <w:rPr>
                <w:rFonts w:ascii="宋体" w:eastAsia="宋体" w:hAnsi="宋体" w:cs="宋体" w:hint="eastAsia"/>
                <w:sz w:val="24"/>
                <w:szCs w:val="24"/>
              </w:rPr>
              <w:t>.</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每日3次</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Aq</w:t>
            </w:r>
            <w:proofErr w:type="spellEnd"/>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水剂</w:t>
            </w: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q.i.d</w:t>
            </w:r>
            <w:proofErr w:type="spellEnd"/>
            <w:r>
              <w:rPr>
                <w:rFonts w:ascii="宋体" w:eastAsia="宋体" w:hAnsi="宋体" w:cs="宋体" w:hint="eastAsia"/>
                <w:sz w:val="24"/>
                <w:szCs w:val="24"/>
              </w:rPr>
              <w:t>.</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每日4次</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Inj.</w:t>
            </w:r>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注射剂</w:t>
            </w: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q.o.d</w:t>
            </w:r>
            <w:proofErr w:type="spellEnd"/>
            <w:r>
              <w:rPr>
                <w:rFonts w:ascii="宋体" w:eastAsia="宋体" w:hAnsi="宋体" w:cs="宋体" w:hint="eastAsia"/>
                <w:sz w:val="24"/>
                <w:szCs w:val="24"/>
              </w:rPr>
              <w:t>.</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隔日1次</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proofErr w:type="spellStart"/>
            <w:proofErr w:type="gramStart"/>
            <w:r>
              <w:rPr>
                <w:rFonts w:ascii="宋体" w:eastAsia="宋体" w:hAnsi="宋体" w:cs="宋体" w:hint="eastAsia"/>
                <w:sz w:val="24"/>
                <w:szCs w:val="24"/>
              </w:rPr>
              <w:t>ung</w:t>
            </w:r>
            <w:proofErr w:type="spellEnd"/>
            <w:proofErr w:type="gramEnd"/>
            <w:r>
              <w:rPr>
                <w:rFonts w:ascii="宋体" w:eastAsia="宋体" w:hAnsi="宋体" w:cs="宋体" w:hint="eastAsia"/>
                <w:sz w:val="24"/>
                <w:szCs w:val="24"/>
              </w:rPr>
              <w:t>.</w:t>
            </w:r>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软膏剂</w:t>
            </w: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p.r.n</w:t>
            </w:r>
            <w:proofErr w:type="spellEnd"/>
            <w:r>
              <w:rPr>
                <w:rFonts w:ascii="宋体" w:eastAsia="宋体" w:hAnsi="宋体" w:cs="宋体" w:hint="eastAsia"/>
                <w:sz w:val="24"/>
                <w:szCs w:val="24"/>
              </w:rPr>
              <w:t>.</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必要时</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NS</w:t>
            </w:r>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生理盐水</w:t>
            </w: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proofErr w:type="gramStart"/>
            <w:r>
              <w:rPr>
                <w:rFonts w:ascii="宋体" w:eastAsia="宋体" w:hAnsi="宋体" w:cs="宋体" w:hint="eastAsia"/>
                <w:sz w:val="24"/>
                <w:szCs w:val="24"/>
              </w:rPr>
              <w:t>stat</w:t>
            </w:r>
            <w:proofErr w:type="gramEnd"/>
            <w:r>
              <w:rPr>
                <w:rFonts w:ascii="宋体" w:eastAsia="宋体" w:hAnsi="宋体" w:cs="宋体" w:hint="eastAsia"/>
                <w:sz w:val="24"/>
                <w:szCs w:val="24"/>
              </w:rPr>
              <w:t>!</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立即（</w:t>
            </w:r>
            <w:proofErr w:type="spellStart"/>
            <w:r>
              <w:rPr>
                <w:rFonts w:ascii="宋体" w:eastAsia="宋体" w:hAnsi="宋体" w:cs="宋体" w:hint="eastAsia"/>
                <w:sz w:val="24"/>
                <w:szCs w:val="24"/>
              </w:rPr>
              <w:t>statim</w:t>
            </w:r>
            <w:proofErr w:type="spellEnd"/>
            <w:r>
              <w:rPr>
                <w:rFonts w:ascii="宋体" w:eastAsia="宋体" w:hAnsi="宋体" w:cs="宋体" w:hint="eastAsia"/>
                <w:sz w:val="24"/>
                <w:szCs w:val="24"/>
              </w:rPr>
              <w:t>）</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a.c</w:t>
            </w:r>
            <w:proofErr w:type="spellEnd"/>
            <w:r>
              <w:rPr>
                <w:rFonts w:ascii="宋体" w:eastAsia="宋体" w:hAnsi="宋体" w:cs="宋体" w:hint="eastAsia"/>
                <w:sz w:val="24"/>
                <w:szCs w:val="24"/>
              </w:rPr>
              <w:t>.</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餐前</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p.c.</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餐后</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p>
        </w:tc>
      </w:tr>
      <w:tr w:rsidR="00165559" w:rsidTr="001051A8">
        <w:trPr>
          <w:tblCellSpacing w:w="0" w:type="dxa"/>
          <w:jc w:val="center"/>
        </w:trPr>
        <w:tc>
          <w:tcPr>
            <w:tcW w:w="3658" w:type="dxa"/>
            <w:gridSpan w:val="2"/>
            <w:shd w:val="clear" w:color="auto" w:fill="auto"/>
            <w:vAlign w:val="center"/>
          </w:tcPr>
          <w:p w:rsidR="00165559" w:rsidRDefault="00165559" w:rsidP="001051A8">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给药途径</w:t>
            </w:r>
          </w:p>
        </w:tc>
        <w:tc>
          <w:tcPr>
            <w:tcW w:w="3538" w:type="dxa"/>
            <w:gridSpan w:val="2"/>
            <w:shd w:val="clear" w:color="auto" w:fill="auto"/>
            <w:vAlign w:val="center"/>
          </w:tcPr>
          <w:p w:rsidR="00165559" w:rsidRDefault="00165559" w:rsidP="001051A8">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单位</w:t>
            </w: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i.h</w:t>
            </w:r>
            <w:proofErr w:type="spellEnd"/>
            <w:r>
              <w:rPr>
                <w:rFonts w:ascii="宋体" w:eastAsia="宋体" w:hAnsi="宋体" w:cs="宋体" w:hint="eastAsia"/>
                <w:sz w:val="24"/>
                <w:szCs w:val="24"/>
              </w:rPr>
              <w:t>.</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皮下的</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g</w:t>
            </w:r>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克</w:t>
            </w: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im</w:t>
            </w:r>
            <w:proofErr w:type="spellEnd"/>
            <w:r>
              <w:rPr>
                <w:rFonts w:ascii="宋体" w:eastAsia="宋体" w:hAnsi="宋体" w:cs="宋体" w:hint="eastAsia"/>
                <w:sz w:val="24"/>
                <w:szCs w:val="24"/>
              </w:rPr>
              <w:t>.</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肌内注射</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kg</w:t>
            </w:r>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千克</w:t>
            </w: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iv.</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静注</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mg</w:t>
            </w:r>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毫克</w:t>
            </w: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iv.gtt.</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静滴</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ml</w:t>
            </w:r>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毫升</w:t>
            </w: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p.o</w:t>
            </w:r>
            <w:proofErr w:type="spellEnd"/>
            <w:r>
              <w:rPr>
                <w:rFonts w:ascii="宋体" w:eastAsia="宋体" w:hAnsi="宋体" w:cs="宋体" w:hint="eastAsia"/>
                <w:sz w:val="24"/>
                <w:szCs w:val="24"/>
              </w:rPr>
              <w:t>.</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口服</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μg</w:t>
            </w:r>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微克</w:t>
            </w: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O.D.</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右眼</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IU</w:t>
            </w:r>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国际单位</w:t>
            </w: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O.S.</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左眼</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U</w:t>
            </w:r>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单位</w:t>
            </w: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O.L.</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左眼</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O.U.</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双眼</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p>
        </w:tc>
      </w:tr>
      <w:tr w:rsidR="00165559" w:rsidTr="001051A8">
        <w:trPr>
          <w:tblCellSpacing w:w="0" w:type="dxa"/>
          <w:jc w:val="center"/>
        </w:trPr>
        <w:tc>
          <w:tcPr>
            <w:tcW w:w="7196" w:type="dxa"/>
            <w:gridSpan w:val="4"/>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b/>
                <w:bCs/>
                <w:sz w:val="24"/>
                <w:szCs w:val="24"/>
              </w:rPr>
              <w:t>其他</w:t>
            </w: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Sig.或S.</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用法</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Rp</w:t>
            </w:r>
            <w:proofErr w:type="spellEnd"/>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取</w:t>
            </w:r>
          </w:p>
        </w:tc>
      </w:tr>
      <w:tr w:rsidR="00165559" w:rsidTr="001051A8">
        <w:trPr>
          <w:tblCellSpacing w:w="0" w:type="dxa"/>
          <w:jc w:val="center"/>
        </w:trPr>
        <w:tc>
          <w:tcPr>
            <w:tcW w:w="1886"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OTC</w:t>
            </w:r>
          </w:p>
        </w:tc>
        <w:tc>
          <w:tcPr>
            <w:tcW w:w="1772"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非处方药</w:t>
            </w:r>
          </w:p>
        </w:tc>
        <w:tc>
          <w:tcPr>
            <w:tcW w:w="1750" w:type="dxa"/>
            <w:shd w:val="clear" w:color="auto" w:fill="auto"/>
            <w:vAlign w:val="center"/>
          </w:tcPr>
          <w:p w:rsidR="00165559" w:rsidRDefault="00165559" w:rsidP="001051A8">
            <w:pPr>
              <w:spacing w:line="360" w:lineRule="auto"/>
              <w:jc w:val="center"/>
              <w:rPr>
                <w:rFonts w:ascii="宋体" w:eastAsia="宋体" w:hAnsi="宋体" w:cs="宋体"/>
                <w:sz w:val="24"/>
                <w:szCs w:val="24"/>
              </w:rPr>
            </w:pPr>
            <w:proofErr w:type="spellStart"/>
            <w:r>
              <w:rPr>
                <w:rFonts w:ascii="宋体" w:eastAsia="宋体" w:hAnsi="宋体" w:cs="宋体" w:hint="eastAsia"/>
                <w:sz w:val="24"/>
                <w:szCs w:val="24"/>
              </w:rPr>
              <w:t>cito</w:t>
            </w:r>
            <w:proofErr w:type="spellEnd"/>
          </w:p>
        </w:tc>
        <w:tc>
          <w:tcPr>
            <w:tcW w:w="1788" w:type="dxa"/>
            <w:shd w:val="clear" w:color="auto" w:fill="auto"/>
            <w:vAlign w:val="center"/>
          </w:tcPr>
          <w:p w:rsidR="00165559" w:rsidRDefault="00165559" w:rsidP="001051A8">
            <w:pPr>
              <w:spacing w:line="360" w:lineRule="auto"/>
              <w:jc w:val="center"/>
              <w:rPr>
                <w:rFonts w:ascii="宋体" w:eastAsia="宋体" w:hAnsi="宋体" w:cs="宋体"/>
                <w:sz w:val="24"/>
                <w:szCs w:val="24"/>
              </w:rPr>
            </w:pPr>
            <w:r>
              <w:rPr>
                <w:rFonts w:ascii="宋体" w:eastAsia="宋体" w:hAnsi="宋体" w:cs="宋体" w:hint="eastAsia"/>
                <w:sz w:val="24"/>
                <w:szCs w:val="24"/>
              </w:rPr>
              <w:t>急速地</w:t>
            </w:r>
          </w:p>
        </w:tc>
      </w:tr>
    </w:tbl>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【进阶攻略】</w:t>
      </w:r>
    </w:p>
    <w:p w:rsidR="00165559" w:rsidRDefault="00165559" w:rsidP="00165559">
      <w:pPr>
        <w:spacing w:line="360" w:lineRule="auto"/>
        <w:ind w:firstLineChars="200" w:firstLine="480"/>
        <w:rPr>
          <w:rFonts w:ascii="宋体" w:eastAsia="宋体" w:hAnsi="宋体" w:cs="宋体"/>
          <w:sz w:val="24"/>
          <w:szCs w:val="24"/>
        </w:rPr>
      </w:pPr>
      <w:proofErr w:type="gramStart"/>
      <w:r>
        <w:rPr>
          <w:rFonts w:ascii="宋体" w:eastAsia="宋体" w:hAnsi="宋体" w:cs="宋体" w:hint="eastAsia"/>
          <w:sz w:val="24"/>
          <w:szCs w:val="24"/>
        </w:rPr>
        <w:lastRenderedPageBreak/>
        <w:t>此知识</w:t>
      </w:r>
      <w:proofErr w:type="gramEnd"/>
      <w:r>
        <w:rPr>
          <w:rFonts w:ascii="宋体" w:eastAsia="宋体" w:hAnsi="宋体" w:cs="宋体" w:hint="eastAsia"/>
          <w:sz w:val="24"/>
          <w:szCs w:val="24"/>
        </w:rPr>
        <w:t>点为每年必考内容，要求学员务必掌握常用的处方缩写。</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【知识点随手练】</w:t>
      </w:r>
    </w:p>
    <w:p w:rsidR="009A5B40" w:rsidRDefault="009A5B40" w:rsidP="009A5B40">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165559" w:rsidRDefault="00165559" w:rsidP="009A5B40">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1.处方中Sig.的含义是</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A.取</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B.用法</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C.用量</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D.剂型</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E.口服</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2.处方中外文缩写iv.代表</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A.双眼</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B.餐前</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C.口服</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D.右耳</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E.静脉注射</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3.处方中外文缩写O.U.代表</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A.合剂</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B.水剂</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C.右眼</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D.左眼</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E.双眼</w:t>
      </w:r>
    </w:p>
    <w:p w:rsidR="00165559" w:rsidRPr="009A5B40" w:rsidRDefault="00165559" w:rsidP="009A5B40">
      <w:pPr>
        <w:spacing w:line="360" w:lineRule="auto"/>
        <w:ind w:firstLineChars="200" w:firstLine="480"/>
        <w:rPr>
          <w:rFonts w:ascii="宋体" w:eastAsia="宋体" w:hAnsi="宋体" w:cs="宋体"/>
          <w:bCs/>
          <w:sz w:val="24"/>
          <w:szCs w:val="24"/>
        </w:rPr>
      </w:pPr>
      <w:r w:rsidRPr="009A5B40">
        <w:rPr>
          <w:rFonts w:ascii="宋体" w:eastAsia="宋体" w:hAnsi="宋体" w:cs="宋体" w:hint="eastAsia"/>
          <w:bCs/>
          <w:sz w:val="24"/>
          <w:szCs w:val="24"/>
        </w:rPr>
        <w:t>二、</w:t>
      </w:r>
      <w:r w:rsidR="009A5B40">
        <w:rPr>
          <w:rFonts w:ascii="宋体" w:eastAsia="宋体" w:hAnsi="宋体" w:cs="宋体" w:hint="eastAsia"/>
          <w:bCs/>
          <w:sz w:val="24"/>
          <w:szCs w:val="24"/>
        </w:rPr>
        <w:t>配伍</w:t>
      </w:r>
      <w:r w:rsidRPr="009A5B40">
        <w:rPr>
          <w:rFonts w:ascii="宋体" w:eastAsia="宋体" w:hAnsi="宋体" w:cs="宋体" w:hint="eastAsia"/>
          <w:bCs/>
          <w:sz w:val="24"/>
          <w:szCs w:val="24"/>
        </w:rPr>
        <w:t>选择题</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[4～5]</w:t>
      </w:r>
    </w:p>
    <w:p w:rsidR="00165559" w:rsidRDefault="00165559" w:rsidP="00165559">
      <w:pPr>
        <w:spacing w:line="360" w:lineRule="auto"/>
        <w:ind w:firstLineChars="200" w:firstLine="480"/>
        <w:rPr>
          <w:rFonts w:ascii="宋体" w:eastAsia="宋体" w:hAnsi="宋体" w:cs="宋体"/>
          <w:sz w:val="24"/>
          <w:szCs w:val="24"/>
        </w:rPr>
      </w:pPr>
      <w:proofErr w:type="spellStart"/>
      <w:proofErr w:type="gramStart"/>
      <w:r>
        <w:rPr>
          <w:rFonts w:ascii="宋体" w:eastAsia="宋体" w:hAnsi="宋体" w:cs="宋体" w:hint="eastAsia"/>
          <w:sz w:val="24"/>
          <w:szCs w:val="24"/>
        </w:rPr>
        <w:t>A.t.i.d</w:t>
      </w:r>
      <w:proofErr w:type="spellEnd"/>
      <w:r>
        <w:rPr>
          <w:rFonts w:ascii="宋体" w:eastAsia="宋体" w:hAnsi="宋体" w:cs="宋体" w:hint="eastAsia"/>
          <w:sz w:val="24"/>
          <w:szCs w:val="24"/>
        </w:rPr>
        <w:t>.</w:t>
      </w:r>
      <w:proofErr w:type="gramEnd"/>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B.q.4h</w:t>
      </w:r>
    </w:p>
    <w:p w:rsidR="00165559" w:rsidRDefault="00165559" w:rsidP="00165559">
      <w:pPr>
        <w:spacing w:line="360" w:lineRule="auto"/>
        <w:ind w:firstLineChars="200" w:firstLine="480"/>
        <w:rPr>
          <w:rFonts w:ascii="宋体" w:eastAsia="宋体" w:hAnsi="宋体" w:cs="宋体"/>
          <w:sz w:val="24"/>
          <w:szCs w:val="24"/>
        </w:rPr>
      </w:pPr>
      <w:proofErr w:type="spellStart"/>
      <w:proofErr w:type="gramStart"/>
      <w:r>
        <w:rPr>
          <w:rFonts w:ascii="宋体" w:eastAsia="宋体" w:hAnsi="宋体" w:cs="宋体" w:hint="eastAsia"/>
          <w:sz w:val="24"/>
          <w:szCs w:val="24"/>
        </w:rPr>
        <w:t>C.q.n</w:t>
      </w:r>
      <w:proofErr w:type="spellEnd"/>
      <w:r>
        <w:rPr>
          <w:rFonts w:ascii="宋体" w:eastAsia="宋体" w:hAnsi="宋体" w:cs="宋体" w:hint="eastAsia"/>
          <w:sz w:val="24"/>
          <w:szCs w:val="24"/>
        </w:rPr>
        <w:t>.</w:t>
      </w:r>
      <w:proofErr w:type="gramEnd"/>
    </w:p>
    <w:p w:rsidR="00165559" w:rsidRDefault="00165559" w:rsidP="00165559">
      <w:pPr>
        <w:spacing w:line="360" w:lineRule="auto"/>
        <w:ind w:firstLineChars="200" w:firstLine="480"/>
        <w:rPr>
          <w:rFonts w:ascii="宋体" w:eastAsia="宋体" w:hAnsi="宋体" w:cs="宋体"/>
          <w:sz w:val="24"/>
          <w:szCs w:val="24"/>
        </w:rPr>
      </w:pPr>
      <w:proofErr w:type="spellStart"/>
      <w:proofErr w:type="gramStart"/>
      <w:r>
        <w:rPr>
          <w:rFonts w:ascii="宋体" w:eastAsia="宋体" w:hAnsi="宋体" w:cs="宋体" w:hint="eastAsia"/>
          <w:sz w:val="24"/>
          <w:szCs w:val="24"/>
        </w:rPr>
        <w:t>D.q.o.d</w:t>
      </w:r>
      <w:proofErr w:type="spellEnd"/>
      <w:r>
        <w:rPr>
          <w:rFonts w:ascii="宋体" w:eastAsia="宋体" w:hAnsi="宋体" w:cs="宋体" w:hint="eastAsia"/>
          <w:sz w:val="24"/>
          <w:szCs w:val="24"/>
        </w:rPr>
        <w:t>.</w:t>
      </w:r>
      <w:proofErr w:type="gramEnd"/>
    </w:p>
    <w:p w:rsidR="00165559" w:rsidRDefault="00165559" w:rsidP="00165559">
      <w:pPr>
        <w:spacing w:line="360" w:lineRule="auto"/>
        <w:ind w:firstLineChars="200" w:firstLine="480"/>
        <w:rPr>
          <w:rFonts w:ascii="宋体" w:eastAsia="宋体" w:hAnsi="宋体" w:cs="宋体"/>
          <w:sz w:val="24"/>
          <w:szCs w:val="24"/>
        </w:rPr>
      </w:pPr>
      <w:proofErr w:type="spellStart"/>
      <w:proofErr w:type="gramStart"/>
      <w:r>
        <w:rPr>
          <w:rFonts w:ascii="宋体" w:eastAsia="宋体" w:hAnsi="宋体" w:cs="宋体" w:hint="eastAsia"/>
          <w:sz w:val="24"/>
          <w:szCs w:val="24"/>
        </w:rPr>
        <w:t>E.q.i.d</w:t>
      </w:r>
      <w:proofErr w:type="spellEnd"/>
      <w:r>
        <w:rPr>
          <w:rFonts w:ascii="宋体" w:eastAsia="宋体" w:hAnsi="宋体" w:cs="宋体" w:hint="eastAsia"/>
          <w:sz w:val="24"/>
          <w:szCs w:val="24"/>
        </w:rPr>
        <w:t>.</w:t>
      </w:r>
      <w:proofErr w:type="gramEnd"/>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4.每四小时用药一次的外文规范缩写是</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lastRenderedPageBreak/>
        <w:t>5.一日四次用药的外文规范缩写的是</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【知识点随手练参考答案及解析】</w:t>
      </w:r>
    </w:p>
    <w:p w:rsidR="009A5B40" w:rsidRDefault="009A5B40" w:rsidP="009A5B40">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1.【答案及解析】B。处方中Sig.或S.的含义是标记（用法）。</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2.【答案及解析】E。各选项正确的处方缩写：A.双眼——O.U.；B.餐前——</w:t>
      </w:r>
      <w:proofErr w:type="spellStart"/>
      <w:r>
        <w:rPr>
          <w:rFonts w:ascii="宋体" w:eastAsia="宋体" w:hAnsi="宋体" w:cs="宋体" w:hint="eastAsia"/>
          <w:sz w:val="24"/>
          <w:szCs w:val="24"/>
        </w:rPr>
        <w:t>a.c</w:t>
      </w:r>
      <w:proofErr w:type="spellEnd"/>
      <w:r>
        <w:rPr>
          <w:rFonts w:ascii="宋体" w:eastAsia="宋体" w:hAnsi="宋体" w:cs="宋体" w:hint="eastAsia"/>
          <w:sz w:val="24"/>
          <w:szCs w:val="24"/>
        </w:rPr>
        <w:t>.；C.口服——</w:t>
      </w:r>
      <w:proofErr w:type="spellStart"/>
      <w:r>
        <w:rPr>
          <w:rFonts w:ascii="宋体" w:eastAsia="宋体" w:hAnsi="宋体" w:cs="宋体" w:hint="eastAsia"/>
          <w:sz w:val="24"/>
          <w:szCs w:val="24"/>
        </w:rPr>
        <w:t>p.o</w:t>
      </w:r>
      <w:proofErr w:type="spellEnd"/>
      <w:r>
        <w:rPr>
          <w:rFonts w:ascii="宋体" w:eastAsia="宋体" w:hAnsi="宋体" w:cs="宋体" w:hint="eastAsia"/>
          <w:sz w:val="24"/>
          <w:szCs w:val="24"/>
        </w:rPr>
        <w:t>.；D.右耳——O.D.；E.静脉注射——</w:t>
      </w:r>
      <w:proofErr w:type="gramStart"/>
      <w:r>
        <w:rPr>
          <w:rFonts w:ascii="宋体" w:eastAsia="宋体" w:hAnsi="宋体" w:cs="宋体" w:hint="eastAsia"/>
          <w:sz w:val="24"/>
          <w:szCs w:val="24"/>
        </w:rPr>
        <w:t>iv</w:t>
      </w:r>
      <w:proofErr w:type="gramEnd"/>
      <w:r>
        <w:rPr>
          <w:rFonts w:ascii="宋体" w:eastAsia="宋体" w:hAnsi="宋体" w:cs="宋体" w:hint="eastAsia"/>
          <w:sz w:val="24"/>
          <w:szCs w:val="24"/>
        </w:rPr>
        <w:t>.</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3.【答案及解析】E。各选项正确的处方缩写：A.合剂——Mist.；B.水剂——</w:t>
      </w:r>
      <w:proofErr w:type="spellStart"/>
      <w:r>
        <w:rPr>
          <w:rFonts w:ascii="宋体" w:eastAsia="宋体" w:hAnsi="宋体" w:cs="宋体" w:hint="eastAsia"/>
          <w:sz w:val="24"/>
          <w:szCs w:val="24"/>
        </w:rPr>
        <w:t>Aq</w:t>
      </w:r>
      <w:proofErr w:type="spellEnd"/>
      <w:r>
        <w:rPr>
          <w:rFonts w:ascii="宋体" w:eastAsia="宋体" w:hAnsi="宋体" w:cs="宋体" w:hint="eastAsia"/>
          <w:sz w:val="24"/>
          <w:szCs w:val="24"/>
        </w:rPr>
        <w:t>；C.右眼——O.D.；D.左眼——O.S.或O.L.；E.双眼——O.U.</w:t>
      </w:r>
    </w:p>
    <w:p w:rsidR="009A5B40" w:rsidRPr="009A5B40" w:rsidRDefault="009A5B40" w:rsidP="009A5B40">
      <w:pPr>
        <w:spacing w:line="360" w:lineRule="auto"/>
        <w:ind w:firstLineChars="200" w:firstLine="480"/>
        <w:rPr>
          <w:rFonts w:ascii="宋体" w:eastAsia="宋体" w:hAnsi="宋体" w:cs="宋体"/>
          <w:bCs/>
          <w:sz w:val="24"/>
          <w:szCs w:val="24"/>
        </w:rPr>
      </w:pPr>
      <w:r w:rsidRPr="009A5B40">
        <w:rPr>
          <w:rFonts w:ascii="宋体" w:eastAsia="宋体" w:hAnsi="宋体" w:cs="宋体" w:hint="eastAsia"/>
          <w:bCs/>
          <w:sz w:val="24"/>
          <w:szCs w:val="24"/>
        </w:rPr>
        <w:t>二、</w:t>
      </w:r>
      <w:r>
        <w:rPr>
          <w:rFonts w:ascii="宋体" w:eastAsia="宋体" w:hAnsi="宋体" w:cs="宋体" w:hint="eastAsia"/>
          <w:bCs/>
          <w:sz w:val="24"/>
          <w:szCs w:val="24"/>
        </w:rPr>
        <w:t>配伍</w:t>
      </w:r>
      <w:r w:rsidRPr="009A5B40">
        <w:rPr>
          <w:rFonts w:ascii="宋体" w:eastAsia="宋体" w:hAnsi="宋体" w:cs="宋体" w:hint="eastAsia"/>
          <w:bCs/>
          <w:sz w:val="24"/>
          <w:szCs w:val="24"/>
        </w:rPr>
        <w:t>选择题</w:t>
      </w:r>
    </w:p>
    <w:p w:rsidR="00165559" w:rsidRDefault="009A5B40" w:rsidP="009A5B40">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 xml:space="preserve"> </w:t>
      </w:r>
      <w:r w:rsidR="00165559">
        <w:rPr>
          <w:rFonts w:ascii="宋体" w:eastAsia="宋体" w:hAnsi="宋体" w:cs="宋体" w:hint="eastAsia"/>
          <w:sz w:val="24"/>
          <w:szCs w:val="24"/>
        </w:rPr>
        <w:t>[4～5]【答案及解析】B、E。分析各选项：</w:t>
      </w:r>
      <w:proofErr w:type="spellStart"/>
      <w:r w:rsidR="00165559">
        <w:rPr>
          <w:rFonts w:ascii="宋体" w:eastAsia="宋体" w:hAnsi="宋体" w:cs="宋体" w:hint="eastAsia"/>
          <w:sz w:val="24"/>
          <w:szCs w:val="24"/>
        </w:rPr>
        <w:t>A.t.i.d</w:t>
      </w:r>
      <w:proofErr w:type="spellEnd"/>
      <w:r w:rsidR="00165559">
        <w:rPr>
          <w:rFonts w:ascii="宋体" w:eastAsia="宋体" w:hAnsi="宋体" w:cs="宋体" w:hint="eastAsia"/>
          <w:sz w:val="24"/>
          <w:szCs w:val="24"/>
        </w:rPr>
        <w:t>.——每日3次；B.q.4h——每四小时一次；</w:t>
      </w:r>
      <w:proofErr w:type="spellStart"/>
      <w:r w:rsidR="00165559">
        <w:rPr>
          <w:rFonts w:ascii="宋体" w:eastAsia="宋体" w:hAnsi="宋体" w:cs="宋体" w:hint="eastAsia"/>
          <w:sz w:val="24"/>
          <w:szCs w:val="24"/>
        </w:rPr>
        <w:t>C.q.n</w:t>
      </w:r>
      <w:proofErr w:type="spellEnd"/>
      <w:r w:rsidR="00165559">
        <w:rPr>
          <w:rFonts w:ascii="宋体" w:eastAsia="宋体" w:hAnsi="宋体" w:cs="宋体" w:hint="eastAsia"/>
          <w:sz w:val="24"/>
          <w:szCs w:val="24"/>
        </w:rPr>
        <w:t>.——每晚；</w:t>
      </w:r>
      <w:proofErr w:type="spellStart"/>
      <w:r w:rsidR="00165559">
        <w:rPr>
          <w:rFonts w:ascii="宋体" w:eastAsia="宋体" w:hAnsi="宋体" w:cs="宋体" w:hint="eastAsia"/>
          <w:sz w:val="24"/>
          <w:szCs w:val="24"/>
        </w:rPr>
        <w:t>D.q.o.d</w:t>
      </w:r>
      <w:proofErr w:type="spellEnd"/>
      <w:r w:rsidR="00165559">
        <w:rPr>
          <w:rFonts w:ascii="宋体" w:eastAsia="宋体" w:hAnsi="宋体" w:cs="宋体" w:hint="eastAsia"/>
          <w:sz w:val="24"/>
          <w:szCs w:val="24"/>
        </w:rPr>
        <w:t>.——隔日一次；</w:t>
      </w:r>
      <w:proofErr w:type="spellStart"/>
      <w:r w:rsidR="00165559">
        <w:rPr>
          <w:rFonts w:ascii="宋体" w:eastAsia="宋体" w:hAnsi="宋体" w:cs="宋体" w:hint="eastAsia"/>
          <w:sz w:val="24"/>
          <w:szCs w:val="24"/>
        </w:rPr>
        <w:t>E.q.i.d</w:t>
      </w:r>
      <w:proofErr w:type="spellEnd"/>
      <w:r w:rsidR="00165559">
        <w:rPr>
          <w:rFonts w:ascii="宋体" w:eastAsia="宋体" w:hAnsi="宋体" w:cs="宋体" w:hint="eastAsia"/>
          <w:sz w:val="24"/>
          <w:szCs w:val="24"/>
        </w:rPr>
        <w:t>.——每日4次</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【知识点名称】药品的养护</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【考频指数】★★★★★</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【考点精讲】</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1.储存药品仓库的设施和设备要求</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（1）应根据所经营药品的储存要求，设置不同温度条件的仓库。</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冷库：温度要求保持在2～10℃；</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阴凉库：温度要求不高于20℃；</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常温库：温度要求保持在0～30℃；</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相对湿度应保持在35%～75%；</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（2）设备要求：仓库应安装必要的设备，确保药品安全。</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2.药品的保管与养护</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（1）药品的养护：应按照质量标准“贮藏”项下规定的条件分类储存。掌握以下名词术语：</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遮光：指用不透光的容器包装，如棕色容器或黑纸包裹的无色透明、半透明容器；</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密闭：指将容器密闭，防止尘土和异物进入；</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密封：是指将容器密封，以防止风化、吸潮、挥发或异物进入；</w:t>
      </w:r>
    </w:p>
    <w:p w:rsidR="00165559" w:rsidRDefault="00165559" w:rsidP="00165559">
      <w:pPr>
        <w:spacing w:line="360" w:lineRule="auto"/>
        <w:ind w:firstLineChars="200" w:firstLine="480"/>
        <w:rPr>
          <w:rFonts w:ascii="宋体" w:eastAsia="宋体" w:hAnsi="宋体" w:cs="宋体"/>
          <w:sz w:val="24"/>
          <w:szCs w:val="24"/>
        </w:rPr>
      </w:pPr>
      <w:proofErr w:type="gramStart"/>
      <w:r>
        <w:rPr>
          <w:rFonts w:ascii="宋体" w:eastAsia="宋体" w:hAnsi="宋体" w:cs="宋体" w:hint="eastAsia"/>
          <w:sz w:val="24"/>
          <w:szCs w:val="24"/>
        </w:rPr>
        <w:lastRenderedPageBreak/>
        <w:t>熔封或</w:t>
      </w:r>
      <w:proofErr w:type="gramEnd"/>
      <w:r>
        <w:rPr>
          <w:rFonts w:ascii="宋体" w:eastAsia="宋体" w:hAnsi="宋体" w:cs="宋体" w:hint="eastAsia"/>
          <w:sz w:val="24"/>
          <w:szCs w:val="24"/>
        </w:rPr>
        <w:t>严封：是指将</w:t>
      </w:r>
      <w:proofErr w:type="gramStart"/>
      <w:r>
        <w:rPr>
          <w:rFonts w:ascii="宋体" w:eastAsia="宋体" w:hAnsi="宋体" w:cs="宋体" w:hint="eastAsia"/>
          <w:sz w:val="24"/>
          <w:szCs w:val="24"/>
        </w:rPr>
        <w:t>容器熔封或</w:t>
      </w:r>
      <w:proofErr w:type="gramEnd"/>
      <w:r>
        <w:rPr>
          <w:rFonts w:ascii="宋体" w:eastAsia="宋体" w:hAnsi="宋体" w:cs="宋体" w:hint="eastAsia"/>
          <w:sz w:val="24"/>
          <w:szCs w:val="24"/>
        </w:rPr>
        <w:t>用适当的材料严封，防止空气和水分及其他气体入侵，防止污染；</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阴凉处：指不超过20℃；</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凉暗处：避光并温度不超过20℃；</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冷处：指2～10℃；</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 xml:space="preserve">常温：指10～30℃。 </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（2）药品码垛：应注意</w:t>
      </w:r>
      <w:proofErr w:type="gramStart"/>
      <w:r>
        <w:rPr>
          <w:rFonts w:ascii="宋体" w:eastAsia="宋体" w:hAnsi="宋体" w:cs="宋体" w:hint="eastAsia"/>
          <w:sz w:val="24"/>
          <w:szCs w:val="24"/>
        </w:rPr>
        <w:t>垛与垛</w:t>
      </w:r>
      <w:proofErr w:type="gramEnd"/>
      <w:r>
        <w:rPr>
          <w:rFonts w:ascii="宋体" w:eastAsia="宋体" w:hAnsi="宋体" w:cs="宋体" w:hint="eastAsia"/>
          <w:sz w:val="24"/>
          <w:szCs w:val="24"/>
        </w:rPr>
        <w:t>之间、</w:t>
      </w:r>
      <w:proofErr w:type="gramStart"/>
      <w:r>
        <w:rPr>
          <w:rFonts w:ascii="宋体" w:eastAsia="宋体" w:hAnsi="宋体" w:cs="宋体" w:hint="eastAsia"/>
          <w:sz w:val="24"/>
          <w:szCs w:val="24"/>
        </w:rPr>
        <w:t>垛与墙</w:t>
      </w:r>
      <w:proofErr w:type="gramEnd"/>
      <w:r>
        <w:rPr>
          <w:rFonts w:ascii="宋体" w:eastAsia="宋体" w:hAnsi="宋体" w:cs="宋体" w:hint="eastAsia"/>
          <w:sz w:val="24"/>
          <w:szCs w:val="24"/>
        </w:rPr>
        <w:t>之间、供暖管道与储存物品之间应留有一定的间距；药品堆码与散热或者供暖设施的间距不小于30cm，距离墙壁间距不少于20cm，距离房顶及地面间距不小于10cm，库房内通道宽度不小于200cm，照明灯具垂直下方不堆放药品，垂直下方与货垛的水平距离不小于50cm。</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（3）规范药品堆垛和搬运操作，注意药箱不得倒置存放、不宜码放过高、应便于搬运、注意防火。</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（4）药品入库后每种药品应当按批号及有效期远近</w:t>
      </w:r>
      <w:proofErr w:type="gramStart"/>
      <w:r>
        <w:rPr>
          <w:rFonts w:ascii="宋体" w:eastAsia="宋体" w:hAnsi="宋体" w:cs="宋体" w:hint="eastAsia"/>
          <w:sz w:val="24"/>
          <w:szCs w:val="24"/>
        </w:rPr>
        <w:t>依次或</w:t>
      </w:r>
      <w:proofErr w:type="gramEnd"/>
      <w:r>
        <w:rPr>
          <w:rFonts w:ascii="宋体" w:eastAsia="宋体" w:hAnsi="宋体" w:cs="宋体" w:hint="eastAsia"/>
          <w:sz w:val="24"/>
          <w:szCs w:val="24"/>
        </w:rPr>
        <w:t>分开堆码并有明显标志，遵循“先产先用”、“先进先用”、“近期先用”和按批号发药使用的原则。</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（5）按药品性质分类时，应注意内服和外用药分别存放。名称易混的药品分别存放。性能相互影响的药品分别存放。药品贮存期间应实行色标管理。</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（6）药品的在库检查：检查发现药品内包装破损的药品，由于破损、变质、过期不可供药用的药品，应清点登记，列表上报，必要时监督销毁，由监销人员签字备查，不得随便处理。</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3.危险品的储存与养护</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（1）严格控制危险品的堆放储存：堆放平稳，留有空间，不能“高、大、密”。</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（2）易爆品、剧毒品必需专库保管，实行“五双”管理：双人保管，双锁保管，双人收发，双人领取，双本记账。</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（3）库内应有通风设施，保持库内适宜的温度。</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（4）库内严禁烟火。</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4.中药饮片与中成药的储存与养护</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中药饮片在贮藏过程中容易发生的质量问题：虫蛀、霉变、泛油、变色、枯</w:t>
      </w:r>
      <w:r>
        <w:rPr>
          <w:rFonts w:ascii="宋体" w:eastAsia="宋体" w:hAnsi="宋体" w:cs="宋体" w:hint="eastAsia"/>
          <w:sz w:val="24"/>
          <w:szCs w:val="24"/>
        </w:rPr>
        <w:lastRenderedPageBreak/>
        <w:t>朽、风化、腐烂、失味等。</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中药材储存条件：室内温度不超过30℃；相对湿度不超过60%；中药饮片贮存过程中应注意经常倒垛，保证中药材的质量。</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中成药管理：中药片剂、胶囊剂、丸剂、颗粒剂、糖浆剂、口服液剂均按照中药说明书的贮藏条件进行贮存；对蜜丸、糖浆剂、口服液、颗粒剂要做到经常检查是否霉变；外用膏剂应放在阴凉干燥处，注意避光、避热、避风，以免失去黏性。</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【进阶攻略】</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注重掌握</w:t>
      </w:r>
      <w:proofErr w:type="gramStart"/>
      <w:r>
        <w:rPr>
          <w:rFonts w:ascii="宋体" w:eastAsia="宋体" w:hAnsi="宋体" w:cs="宋体" w:hint="eastAsia"/>
          <w:sz w:val="24"/>
          <w:szCs w:val="24"/>
        </w:rPr>
        <w:t>该知识</w:t>
      </w:r>
      <w:proofErr w:type="gramEnd"/>
      <w:r>
        <w:rPr>
          <w:rFonts w:ascii="宋体" w:eastAsia="宋体" w:hAnsi="宋体" w:cs="宋体" w:hint="eastAsia"/>
          <w:sz w:val="24"/>
          <w:szCs w:val="24"/>
        </w:rPr>
        <w:t>点中的名词术语、药品码垛、危险品保管、中药材储存条件等。</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【知识点随手练】</w:t>
      </w:r>
    </w:p>
    <w:p w:rsidR="00165559" w:rsidRPr="009A5B40" w:rsidRDefault="00165559" w:rsidP="009A5B40">
      <w:pPr>
        <w:spacing w:line="360" w:lineRule="auto"/>
        <w:ind w:firstLineChars="200" w:firstLine="480"/>
        <w:rPr>
          <w:rFonts w:ascii="宋体" w:eastAsia="宋体" w:hAnsi="宋体" w:cs="宋体"/>
          <w:bCs/>
          <w:sz w:val="24"/>
          <w:szCs w:val="24"/>
        </w:rPr>
      </w:pPr>
      <w:r w:rsidRPr="009A5B40">
        <w:rPr>
          <w:rFonts w:ascii="宋体" w:eastAsia="宋体" w:hAnsi="宋体" w:cs="宋体" w:hint="eastAsia"/>
          <w:bCs/>
          <w:sz w:val="24"/>
          <w:szCs w:val="24"/>
        </w:rPr>
        <w:t>一、</w:t>
      </w:r>
      <w:r w:rsidR="009A5B40">
        <w:rPr>
          <w:rFonts w:ascii="宋体" w:eastAsia="宋体" w:hAnsi="宋体" w:cs="宋体" w:hint="eastAsia"/>
          <w:bCs/>
          <w:sz w:val="24"/>
          <w:szCs w:val="24"/>
        </w:rPr>
        <w:t>单项</w:t>
      </w:r>
      <w:r w:rsidRPr="009A5B40">
        <w:rPr>
          <w:rFonts w:ascii="宋体" w:eastAsia="宋体" w:hAnsi="宋体" w:cs="宋体" w:hint="eastAsia"/>
          <w:bCs/>
          <w:sz w:val="24"/>
          <w:szCs w:val="24"/>
        </w:rPr>
        <w:t>选择题</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1.关于药品仓储条件的要求正确的是</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A.药品码垛时应依墙码垛</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B.供暖管道与储存药品之间应留有一定的间距</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C.药品码垛时，</w:t>
      </w:r>
      <w:proofErr w:type="gramStart"/>
      <w:r>
        <w:rPr>
          <w:rFonts w:ascii="宋体" w:eastAsia="宋体" w:hAnsi="宋体" w:cs="宋体" w:hint="eastAsia"/>
          <w:sz w:val="24"/>
          <w:szCs w:val="24"/>
        </w:rPr>
        <w:t>垛与地面</w:t>
      </w:r>
      <w:proofErr w:type="gramEnd"/>
      <w:r>
        <w:rPr>
          <w:rFonts w:ascii="宋体" w:eastAsia="宋体" w:hAnsi="宋体" w:cs="宋体" w:hint="eastAsia"/>
          <w:sz w:val="24"/>
          <w:szCs w:val="24"/>
        </w:rPr>
        <w:t>的间距应不小于15cm</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D.库房内通道宽度应不小于20cm</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E.照明灯具垂直下方与货垛的垂直距离应不小于50cm</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2.在中成药的储存过程中需经常检查霉变的是</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A.片剂</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B.胶囊剂</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C.蜜丸</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D.外用膏剂</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E.水丸</w:t>
      </w:r>
    </w:p>
    <w:p w:rsidR="009A5B40" w:rsidRPr="009A5B40" w:rsidRDefault="009A5B40" w:rsidP="009A5B40">
      <w:pPr>
        <w:spacing w:line="360" w:lineRule="auto"/>
        <w:ind w:firstLineChars="200" w:firstLine="480"/>
        <w:rPr>
          <w:rFonts w:ascii="宋体" w:eastAsia="宋体" w:hAnsi="宋体" w:cs="宋体"/>
          <w:bCs/>
          <w:sz w:val="24"/>
          <w:szCs w:val="24"/>
        </w:rPr>
      </w:pPr>
      <w:r w:rsidRPr="009A5B40">
        <w:rPr>
          <w:rFonts w:ascii="宋体" w:eastAsia="宋体" w:hAnsi="宋体" w:cs="宋体" w:hint="eastAsia"/>
          <w:bCs/>
          <w:sz w:val="24"/>
          <w:szCs w:val="24"/>
        </w:rPr>
        <w:t>二、</w:t>
      </w:r>
      <w:r>
        <w:rPr>
          <w:rFonts w:ascii="宋体" w:eastAsia="宋体" w:hAnsi="宋体" w:cs="宋体" w:hint="eastAsia"/>
          <w:bCs/>
          <w:sz w:val="24"/>
          <w:szCs w:val="24"/>
        </w:rPr>
        <w:t>配伍</w:t>
      </w:r>
      <w:r w:rsidRPr="009A5B40">
        <w:rPr>
          <w:rFonts w:ascii="宋体" w:eastAsia="宋体" w:hAnsi="宋体" w:cs="宋体" w:hint="eastAsia"/>
          <w:bCs/>
          <w:sz w:val="24"/>
          <w:szCs w:val="24"/>
        </w:rPr>
        <w:t>选择题</w:t>
      </w:r>
    </w:p>
    <w:p w:rsidR="00165559" w:rsidRDefault="009A5B40" w:rsidP="009A5B40">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 xml:space="preserve"> </w:t>
      </w:r>
      <w:r w:rsidR="00165559">
        <w:rPr>
          <w:rFonts w:ascii="宋体" w:eastAsia="宋体" w:hAnsi="宋体" w:cs="宋体" w:hint="eastAsia"/>
          <w:sz w:val="24"/>
          <w:szCs w:val="24"/>
        </w:rPr>
        <w:t>[3～5]</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A.10～30℃</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B.不超过20℃</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C.2～10℃</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lastRenderedPageBreak/>
        <w:t>D.避光且不超过20℃</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E.2℃以下</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3.冷处为</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4.常温为</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5.阴凉处为</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【知识点随手练参考答案及解析】</w:t>
      </w:r>
    </w:p>
    <w:p w:rsidR="009A5B40" w:rsidRPr="009A5B40" w:rsidRDefault="009A5B40" w:rsidP="009A5B40">
      <w:pPr>
        <w:spacing w:line="360" w:lineRule="auto"/>
        <w:ind w:firstLineChars="200" w:firstLine="480"/>
        <w:rPr>
          <w:rFonts w:ascii="宋体" w:eastAsia="宋体" w:hAnsi="宋体" w:cs="宋体"/>
          <w:bCs/>
          <w:sz w:val="24"/>
          <w:szCs w:val="24"/>
        </w:rPr>
      </w:pPr>
      <w:r w:rsidRPr="009A5B40">
        <w:rPr>
          <w:rFonts w:ascii="宋体" w:eastAsia="宋体" w:hAnsi="宋体" w:cs="宋体" w:hint="eastAsia"/>
          <w:bCs/>
          <w:sz w:val="24"/>
          <w:szCs w:val="24"/>
        </w:rPr>
        <w:t>一、</w:t>
      </w:r>
      <w:r>
        <w:rPr>
          <w:rFonts w:ascii="宋体" w:eastAsia="宋体" w:hAnsi="宋体" w:cs="宋体" w:hint="eastAsia"/>
          <w:bCs/>
          <w:sz w:val="24"/>
          <w:szCs w:val="24"/>
        </w:rPr>
        <w:t>单项</w:t>
      </w:r>
      <w:r w:rsidRPr="009A5B40">
        <w:rPr>
          <w:rFonts w:ascii="宋体" w:eastAsia="宋体" w:hAnsi="宋体" w:cs="宋体" w:hint="eastAsia"/>
          <w:bCs/>
          <w:sz w:val="24"/>
          <w:szCs w:val="24"/>
        </w:rPr>
        <w:t>选择题</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1.【答案及解析】B。药品码垛：应注意</w:t>
      </w:r>
      <w:proofErr w:type="gramStart"/>
      <w:r>
        <w:rPr>
          <w:rFonts w:ascii="宋体" w:eastAsia="宋体" w:hAnsi="宋体" w:cs="宋体" w:hint="eastAsia"/>
          <w:sz w:val="24"/>
          <w:szCs w:val="24"/>
        </w:rPr>
        <w:t>垛与垛</w:t>
      </w:r>
      <w:proofErr w:type="gramEnd"/>
      <w:r>
        <w:rPr>
          <w:rFonts w:ascii="宋体" w:eastAsia="宋体" w:hAnsi="宋体" w:cs="宋体" w:hint="eastAsia"/>
          <w:sz w:val="24"/>
          <w:szCs w:val="24"/>
        </w:rPr>
        <w:t>之间、</w:t>
      </w:r>
      <w:proofErr w:type="gramStart"/>
      <w:r>
        <w:rPr>
          <w:rFonts w:ascii="宋体" w:eastAsia="宋体" w:hAnsi="宋体" w:cs="宋体" w:hint="eastAsia"/>
          <w:sz w:val="24"/>
          <w:szCs w:val="24"/>
        </w:rPr>
        <w:t>垛与墙</w:t>
      </w:r>
      <w:proofErr w:type="gramEnd"/>
      <w:r>
        <w:rPr>
          <w:rFonts w:ascii="宋体" w:eastAsia="宋体" w:hAnsi="宋体" w:cs="宋体" w:hint="eastAsia"/>
          <w:sz w:val="24"/>
          <w:szCs w:val="24"/>
        </w:rPr>
        <w:t>之间、供暖管道与储存物品之间应留有一定的间距；药品堆码与散热或者供暖设施的间距不小于30cm，距离墙壁间距不少于20cm，距离房顶及地面间距不小于10cm，库房内通道宽度不小于200cm，照明灯具垂直下方不堆放药品，垂直下方与货垛的水平距离不小于50cm。</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2.【答案及解析】C。对蜜丸、糖浆剂、口服液、颗粒剂要做到经常检查是否霉变。</w:t>
      </w:r>
    </w:p>
    <w:p w:rsidR="009A5B40" w:rsidRPr="009A5B40" w:rsidRDefault="009A5B40" w:rsidP="009A5B40">
      <w:pPr>
        <w:spacing w:line="360" w:lineRule="auto"/>
        <w:ind w:firstLineChars="200" w:firstLine="480"/>
        <w:rPr>
          <w:rFonts w:ascii="宋体" w:eastAsia="宋体" w:hAnsi="宋体" w:cs="宋体"/>
          <w:bCs/>
          <w:sz w:val="24"/>
          <w:szCs w:val="24"/>
        </w:rPr>
      </w:pPr>
      <w:r w:rsidRPr="009A5B40">
        <w:rPr>
          <w:rFonts w:ascii="宋体" w:eastAsia="宋体" w:hAnsi="宋体" w:cs="宋体" w:hint="eastAsia"/>
          <w:bCs/>
          <w:sz w:val="24"/>
          <w:szCs w:val="24"/>
        </w:rPr>
        <w:t>二、</w:t>
      </w:r>
      <w:r>
        <w:rPr>
          <w:rFonts w:ascii="宋体" w:eastAsia="宋体" w:hAnsi="宋体" w:cs="宋体" w:hint="eastAsia"/>
          <w:bCs/>
          <w:sz w:val="24"/>
          <w:szCs w:val="24"/>
        </w:rPr>
        <w:t>配伍</w:t>
      </w:r>
      <w:r w:rsidRPr="009A5B40">
        <w:rPr>
          <w:rFonts w:ascii="宋体" w:eastAsia="宋体" w:hAnsi="宋体" w:cs="宋体" w:hint="eastAsia"/>
          <w:bCs/>
          <w:sz w:val="24"/>
          <w:szCs w:val="24"/>
        </w:rPr>
        <w:t>选择题</w:t>
      </w:r>
    </w:p>
    <w:p w:rsidR="00165559" w:rsidRDefault="009A5B40" w:rsidP="009A5B40">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 xml:space="preserve"> </w:t>
      </w:r>
      <w:r w:rsidR="00165559">
        <w:rPr>
          <w:rFonts w:ascii="宋体" w:eastAsia="宋体" w:hAnsi="宋体" w:cs="宋体" w:hint="eastAsia"/>
          <w:sz w:val="24"/>
          <w:szCs w:val="24"/>
        </w:rPr>
        <w:t>[3～5]【答案及解析】C、A、B。冷处：指2～10℃；常温：指10～30℃； 阴凉处：指不超过20℃。</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【知识点名称】药品的正确使用方法</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【考频指数】★★★★★</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【考点精讲】</w:t>
      </w:r>
    </w:p>
    <w:tbl>
      <w:tblPr>
        <w:tblStyle w:val="a7"/>
        <w:tblW w:w="7884" w:type="dxa"/>
        <w:tblInd w:w="638" w:type="dxa"/>
        <w:tblLayout w:type="fixed"/>
        <w:tblLook w:val="04A0"/>
      </w:tblPr>
      <w:tblGrid>
        <w:gridCol w:w="1045"/>
        <w:gridCol w:w="6839"/>
      </w:tblGrid>
      <w:tr w:rsidR="00165559" w:rsidTr="001051A8">
        <w:trPr>
          <w:trHeight w:val="697"/>
        </w:trPr>
        <w:tc>
          <w:tcPr>
            <w:tcW w:w="1045" w:type="dxa"/>
          </w:tcPr>
          <w:p w:rsidR="00165559" w:rsidRDefault="00165559" w:rsidP="001051A8">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剂型</w:t>
            </w:r>
          </w:p>
        </w:tc>
        <w:tc>
          <w:tcPr>
            <w:tcW w:w="6839" w:type="dxa"/>
          </w:tcPr>
          <w:p w:rsidR="00165559" w:rsidRDefault="00165559" w:rsidP="001051A8">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重点提示</w:t>
            </w:r>
          </w:p>
        </w:tc>
      </w:tr>
      <w:tr w:rsidR="00165559" w:rsidTr="001051A8">
        <w:trPr>
          <w:trHeight w:val="697"/>
        </w:trPr>
        <w:tc>
          <w:tcPr>
            <w:tcW w:w="1045" w:type="dxa"/>
          </w:tcPr>
          <w:p w:rsidR="00165559" w:rsidRDefault="00165559" w:rsidP="001051A8">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口服药</w:t>
            </w:r>
          </w:p>
        </w:tc>
        <w:tc>
          <w:tcPr>
            <w:tcW w:w="6839"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①服药之前</w:t>
            </w:r>
            <w:proofErr w:type="gramStart"/>
            <w:r>
              <w:rPr>
                <w:rFonts w:ascii="宋体" w:eastAsia="宋体" w:hAnsi="宋体" w:cs="宋体" w:hint="eastAsia"/>
                <w:sz w:val="24"/>
                <w:szCs w:val="24"/>
              </w:rPr>
              <w:t>可先漱漱口</w:t>
            </w:r>
            <w:proofErr w:type="gramEnd"/>
            <w:r>
              <w:rPr>
                <w:rFonts w:ascii="宋体" w:eastAsia="宋体" w:hAnsi="宋体" w:cs="宋体" w:hint="eastAsia"/>
                <w:sz w:val="24"/>
                <w:szCs w:val="24"/>
              </w:rPr>
              <w:t>，或至少用水湿润一下；</w:t>
            </w:r>
          </w:p>
          <w:p w:rsidR="00165559" w:rsidRDefault="00165559" w:rsidP="001051A8">
            <w:pPr>
              <w:spacing w:line="360" w:lineRule="auto"/>
              <w:rPr>
                <w:rFonts w:ascii="宋体" w:eastAsia="宋体" w:hAnsi="宋体" w:cs="宋体"/>
                <w:b/>
                <w:bCs/>
                <w:sz w:val="24"/>
                <w:szCs w:val="24"/>
              </w:rPr>
            </w:pPr>
            <w:r>
              <w:rPr>
                <w:rFonts w:ascii="宋体" w:eastAsia="宋体" w:hAnsi="宋体" w:cs="宋体" w:hint="eastAsia"/>
                <w:sz w:val="24"/>
                <w:szCs w:val="24"/>
              </w:rPr>
              <w:t>②口服粉状（如考来烯胺），需要用液体混合完全后再吞服，不得直接吞服干药粉</w:t>
            </w:r>
          </w:p>
        </w:tc>
      </w:tr>
      <w:tr w:rsidR="00165559" w:rsidTr="001051A8">
        <w:tc>
          <w:tcPr>
            <w:tcW w:w="1045" w:type="dxa"/>
          </w:tcPr>
          <w:p w:rsidR="00165559" w:rsidRDefault="00165559" w:rsidP="001051A8">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外用药</w:t>
            </w:r>
          </w:p>
        </w:tc>
        <w:tc>
          <w:tcPr>
            <w:tcW w:w="6839"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1.滴耳剂：①注意不要将滴管触及耳道的壁或边缘，否则很容易污染滴管；②滴管用完后不要冲洗或擦拭，重新放进瓶中并拧紧瓶子以防受潮</w:t>
            </w:r>
          </w:p>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2.滴眼剂和眼膏剂：①将</w:t>
            </w:r>
            <w:proofErr w:type="gramStart"/>
            <w:r>
              <w:rPr>
                <w:rFonts w:ascii="宋体" w:eastAsia="宋体" w:hAnsi="宋体" w:cs="宋体" w:hint="eastAsia"/>
                <w:sz w:val="24"/>
                <w:szCs w:val="24"/>
              </w:rPr>
              <w:t>滴眼瓶接近</w:t>
            </w:r>
            <w:proofErr w:type="gramEnd"/>
            <w:r>
              <w:rPr>
                <w:rFonts w:ascii="宋体" w:eastAsia="宋体" w:hAnsi="宋体" w:cs="宋体" w:hint="eastAsia"/>
                <w:sz w:val="24"/>
                <w:szCs w:val="24"/>
              </w:rPr>
              <w:t>眼睑，但不要触及。②滴后轻轻闭上眼睛，尽量不要眨眼，用一个手指轻轻按压</w:t>
            </w:r>
            <w:proofErr w:type="gramStart"/>
            <w:r>
              <w:rPr>
                <w:rFonts w:ascii="宋体" w:eastAsia="宋体" w:hAnsi="宋体" w:cs="宋体" w:hint="eastAsia"/>
                <w:sz w:val="24"/>
                <w:szCs w:val="24"/>
              </w:rPr>
              <w:t>鼻</w:t>
            </w:r>
            <w:proofErr w:type="gramEnd"/>
            <w:r>
              <w:rPr>
                <w:rFonts w:ascii="宋体" w:eastAsia="宋体" w:hAnsi="宋体" w:cs="宋体" w:hint="eastAsia"/>
                <w:sz w:val="24"/>
                <w:szCs w:val="24"/>
              </w:rPr>
              <w:t>侧眼角</w:t>
            </w:r>
            <w:r>
              <w:rPr>
                <w:rFonts w:ascii="宋体" w:eastAsia="宋体" w:hAnsi="宋体" w:cs="宋体" w:hint="eastAsia"/>
                <w:sz w:val="24"/>
                <w:szCs w:val="24"/>
              </w:rPr>
              <w:lastRenderedPageBreak/>
              <w:t>1～2分钟；③要查对标签或包装上的有效期限，不要使用过期药物，任何眼用制剂颜色发生变化后一定不要继续使用，一旦所用的药物出现了在购买时没有的颗粒状物质，应扔掉</w:t>
            </w:r>
          </w:p>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3.滴鼻剂与喷鼻剂：①滴</w:t>
            </w:r>
            <w:proofErr w:type="gramStart"/>
            <w:r>
              <w:rPr>
                <w:rFonts w:ascii="宋体" w:eastAsia="宋体" w:hAnsi="宋体" w:cs="宋体" w:hint="eastAsia"/>
                <w:sz w:val="24"/>
                <w:szCs w:val="24"/>
              </w:rPr>
              <w:t>瓶不要接触鼻</w:t>
            </w:r>
            <w:proofErr w:type="gramEnd"/>
            <w:r>
              <w:rPr>
                <w:rFonts w:ascii="宋体" w:eastAsia="宋体" w:hAnsi="宋体" w:cs="宋体" w:hint="eastAsia"/>
                <w:sz w:val="24"/>
                <w:szCs w:val="24"/>
              </w:rPr>
              <w:t>黏膜，保持头部向后倾斜5～10秒，同时轻轻用鼻吸气2～3次；②如果用药时间必须多于1周，则需另外购买一个新的容器；③绝对不允许他人使用自己的滴鼻剂与喷鼻剂；④连续使用滴鼻剂与喷鼻剂时，除非是依照医嘱，否则不要多于2～3天</w:t>
            </w:r>
          </w:p>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4.局部用软膏和霜剂：①霜剂的油脂少，不易弄污衣服，最好用于头皮和身体其他多毛发的部位；②有分泌物的破损处绝对不要使用覆盖物</w:t>
            </w:r>
          </w:p>
        </w:tc>
      </w:tr>
      <w:tr w:rsidR="00165559" w:rsidTr="001051A8">
        <w:tc>
          <w:tcPr>
            <w:tcW w:w="1045" w:type="dxa"/>
          </w:tcPr>
          <w:p w:rsidR="00165559" w:rsidRDefault="00165559" w:rsidP="001051A8">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lastRenderedPageBreak/>
              <w:t>液体药物</w:t>
            </w:r>
          </w:p>
        </w:tc>
        <w:tc>
          <w:tcPr>
            <w:tcW w:w="6839"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①混悬液是在溶液中含有沉于瓶底颗粒状物质的液体，在用前</w:t>
            </w:r>
            <w:proofErr w:type="gramStart"/>
            <w:r>
              <w:rPr>
                <w:rFonts w:ascii="宋体" w:eastAsia="宋体" w:hAnsi="宋体" w:cs="宋体" w:hint="eastAsia"/>
                <w:sz w:val="24"/>
                <w:szCs w:val="24"/>
              </w:rPr>
              <w:t>一定要振摇</w:t>
            </w:r>
            <w:proofErr w:type="gramEnd"/>
            <w:r>
              <w:rPr>
                <w:rFonts w:ascii="宋体" w:eastAsia="宋体" w:hAnsi="宋体" w:cs="宋体" w:hint="eastAsia"/>
                <w:sz w:val="24"/>
                <w:szCs w:val="24"/>
              </w:rPr>
              <w:t>均匀，这样每次使用时可保证成分一致；</w:t>
            </w:r>
          </w:p>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②在打开装有液体的药瓶时，开口应远离自己</w:t>
            </w:r>
          </w:p>
        </w:tc>
      </w:tr>
      <w:tr w:rsidR="00165559" w:rsidTr="001051A8">
        <w:tc>
          <w:tcPr>
            <w:tcW w:w="1045" w:type="dxa"/>
          </w:tcPr>
          <w:p w:rsidR="00165559" w:rsidRDefault="00165559" w:rsidP="001051A8">
            <w:pPr>
              <w:spacing w:line="360" w:lineRule="auto"/>
              <w:jc w:val="center"/>
              <w:rPr>
                <w:rFonts w:ascii="宋体" w:eastAsia="宋体" w:hAnsi="宋体" w:cs="宋体"/>
                <w:b/>
                <w:bCs/>
                <w:sz w:val="24"/>
                <w:szCs w:val="24"/>
              </w:rPr>
            </w:pPr>
            <w:r>
              <w:rPr>
                <w:rFonts w:ascii="宋体" w:eastAsia="宋体" w:hAnsi="宋体" w:cs="宋体" w:hint="eastAsia"/>
                <w:b/>
                <w:bCs/>
                <w:sz w:val="24"/>
                <w:szCs w:val="24"/>
              </w:rPr>
              <w:t>特殊剂型的使用方法</w:t>
            </w:r>
          </w:p>
        </w:tc>
        <w:tc>
          <w:tcPr>
            <w:tcW w:w="6839"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1.局部用气雾剂：使用气雾剂之前，振摇药罐，使药物颗粒能充分释放。将</w:t>
            </w:r>
            <w:proofErr w:type="gramStart"/>
            <w:r>
              <w:rPr>
                <w:rFonts w:ascii="宋体" w:eastAsia="宋体" w:hAnsi="宋体" w:cs="宋体" w:hint="eastAsia"/>
                <w:sz w:val="24"/>
                <w:szCs w:val="24"/>
              </w:rPr>
              <w:t>药罐拿于</w:t>
            </w:r>
            <w:proofErr w:type="gramEnd"/>
            <w:r>
              <w:rPr>
                <w:rFonts w:ascii="宋体" w:eastAsia="宋体" w:hAnsi="宋体" w:cs="宋体" w:hint="eastAsia"/>
                <w:sz w:val="24"/>
                <w:szCs w:val="24"/>
              </w:rPr>
              <w:t>距皮肤上10～15cm高，按下喷嘴几秒钟后释放。不要在脸部或眼周使用气雾剂</w:t>
            </w:r>
          </w:p>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2.直肠</w:t>
            </w:r>
            <w:proofErr w:type="gramStart"/>
            <w:r>
              <w:rPr>
                <w:rFonts w:ascii="宋体" w:eastAsia="宋体" w:hAnsi="宋体" w:cs="宋体" w:hint="eastAsia"/>
                <w:sz w:val="24"/>
                <w:szCs w:val="24"/>
              </w:rPr>
              <w:t>栓</w:t>
            </w:r>
            <w:proofErr w:type="gramEnd"/>
            <w:r>
              <w:rPr>
                <w:rFonts w:ascii="宋体" w:eastAsia="宋体" w:hAnsi="宋体" w:cs="宋体" w:hint="eastAsia"/>
                <w:sz w:val="24"/>
                <w:szCs w:val="24"/>
              </w:rPr>
              <w:t>：在炎热的天气下，栓剂会变软而不易使用。此时应将栓剂放入冰箱、</w:t>
            </w:r>
            <w:proofErr w:type="gramStart"/>
            <w:r>
              <w:rPr>
                <w:rFonts w:ascii="宋体" w:eastAsia="宋体" w:hAnsi="宋体" w:cs="宋体" w:hint="eastAsia"/>
                <w:sz w:val="24"/>
                <w:szCs w:val="24"/>
              </w:rPr>
              <w:t>凉水杯</w:t>
            </w:r>
            <w:proofErr w:type="gramEnd"/>
            <w:r>
              <w:rPr>
                <w:rFonts w:ascii="宋体" w:eastAsia="宋体" w:hAnsi="宋体" w:cs="宋体" w:hint="eastAsia"/>
                <w:sz w:val="24"/>
                <w:szCs w:val="24"/>
              </w:rPr>
              <w:t>或流动的凉水中，直到变硬为止（通常只需几分钟），给药后1小时内不要大便</w:t>
            </w:r>
          </w:p>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3.舌下片剂：服用时必须放在舌下，如硝酸甘油；含服硝酸甘油5分钟后如果口中仍有苦味，表明药物仍未被完全吸收，所以用药后至少5分钟内不要饮水。药物溶解过程中不要吸烟、进食或嚼口香糖</w:t>
            </w:r>
          </w:p>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4.咽喉用含片：服用此类药物时应让其在口中溶解，不要咀嚼。在药物溶解后的一段时间内，不要吃东西或饮用任何液体</w:t>
            </w:r>
          </w:p>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5.透皮吸收的贴膜剂:将贴膜剂用于无毛发的或是刮净毛发的皮肤，但一定要避开伤口。为使疗效最好、刺激最小，每次将贴膜剂贴于身体的不同部位。使用贴膜剂时可洗澡或淋浴</w:t>
            </w:r>
          </w:p>
        </w:tc>
      </w:tr>
    </w:tbl>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lastRenderedPageBreak/>
        <w:t>【进阶攻略】</w:t>
      </w:r>
    </w:p>
    <w:p w:rsidR="00165559" w:rsidRDefault="00165559" w:rsidP="00165559">
      <w:pPr>
        <w:spacing w:line="360" w:lineRule="auto"/>
        <w:ind w:firstLineChars="200" w:firstLine="480"/>
        <w:rPr>
          <w:rFonts w:ascii="宋体" w:eastAsia="宋体" w:hAnsi="宋体" w:cs="宋体"/>
          <w:sz w:val="24"/>
          <w:szCs w:val="24"/>
        </w:rPr>
      </w:pPr>
      <w:proofErr w:type="gramStart"/>
      <w:r>
        <w:rPr>
          <w:rFonts w:ascii="宋体" w:eastAsia="宋体" w:hAnsi="宋体" w:cs="宋体" w:hint="eastAsia"/>
          <w:sz w:val="24"/>
          <w:szCs w:val="24"/>
        </w:rPr>
        <w:t>该知识</w:t>
      </w:r>
      <w:proofErr w:type="gramEnd"/>
      <w:r>
        <w:rPr>
          <w:rFonts w:ascii="宋体" w:eastAsia="宋体" w:hAnsi="宋体" w:cs="宋体" w:hint="eastAsia"/>
          <w:sz w:val="24"/>
          <w:szCs w:val="24"/>
        </w:rPr>
        <w:t>点以考察A1型题为主，重点掌握以上“重点提示”中的内容。</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【知识点随手练】</w:t>
      </w:r>
    </w:p>
    <w:p w:rsidR="009A5B40" w:rsidRPr="009A5B40" w:rsidRDefault="009A5B40" w:rsidP="009A5B40">
      <w:pPr>
        <w:spacing w:line="360" w:lineRule="auto"/>
        <w:ind w:firstLineChars="200" w:firstLine="480"/>
        <w:rPr>
          <w:rFonts w:ascii="宋体" w:eastAsia="宋体" w:hAnsi="宋体" w:cs="宋体"/>
          <w:bCs/>
          <w:sz w:val="24"/>
          <w:szCs w:val="24"/>
        </w:rPr>
      </w:pPr>
      <w:r w:rsidRPr="009A5B40">
        <w:rPr>
          <w:rFonts w:ascii="宋体" w:eastAsia="宋体" w:hAnsi="宋体" w:cs="宋体" w:hint="eastAsia"/>
          <w:bCs/>
          <w:sz w:val="24"/>
          <w:szCs w:val="24"/>
        </w:rPr>
        <w:t>一、</w:t>
      </w:r>
      <w:r>
        <w:rPr>
          <w:rFonts w:ascii="宋体" w:eastAsia="宋体" w:hAnsi="宋体" w:cs="宋体" w:hint="eastAsia"/>
          <w:bCs/>
          <w:sz w:val="24"/>
          <w:szCs w:val="24"/>
        </w:rPr>
        <w:t>单项</w:t>
      </w:r>
      <w:r w:rsidRPr="009A5B40">
        <w:rPr>
          <w:rFonts w:ascii="宋体" w:eastAsia="宋体" w:hAnsi="宋体" w:cs="宋体" w:hint="eastAsia"/>
          <w:bCs/>
          <w:sz w:val="24"/>
          <w:szCs w:val="24"/>
        </w:rPr>
        <w:t>选择题</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sz w:val="24"/>
          <w:szCs w:val="24"/>
        </w:rPr>
        <w:t>在使用气雾剂之前，振摇药罐，使药物颗粒能充分释放</w:t>
      </w:r>
      <w:r>
        <w:rPr>
          <w:rFonts w:ascii="宋体" w:eastAsia="宋体" w:hAnsi="宋体" w:cs="宋体" w:hint="eastAsia"/>
          <w:sz w:val="24"/>
          <w:szCs w:val="24"/>
        </w:rPr>
        <w:t>，</w:t>
      </w:r>
      <w:r>
        <w:rPr>
          <w:rFonts w:ascii="宋体" w:eastAsia="宋体" w:hAnsi="宋体" w:cs="宋体"/>
          <w:sz w:val="24"/>
          <w:szCs w:val="24"/>
        </w:rPr>
        <w:t>将</w:t>
      </w:r>
      <w:proofErr w:type="gramStart"/>
      <w:r>
        <w:rPr>
          <w:rFonts w:ascii="宋体" w:eastAsia="宋体" w:hAnsi="宋体" w:cs="宋体"/>
          <w:sz w:val="24"/>
          <w:szCs w:val="24"/>
        </w:rPr>
        <w:t>药罐拿于</w:t>
      </w:r>
      <w:proofErr w:type="gramEnd"/>
      <w:r>
        <w:rPr>
          <w:rFonts w:ascii="宋体" w:eastAsia="宋体" w:hAnsi="宋体" w:cs="宋体"/>
          <w:sz w:val="24"/>
          <w:szCs w:val="24"/>
        </w:rPr>
        <w:t>皮肤上适宜高度，按下喷嘴几秒钟后释放，这个适宜的高度是</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A.5～10cm</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B.10～15cm</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C.15～20cm</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D.20～25cm</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E.25～30cm</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sz w:val="24"/>
          <w:szCs w:val="24"/>
        </w:rPr>
        <w:t>连续使用滴鼻剂时一般不要超过</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A.2-3天</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B.3-5天</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C.5-7天</w:t>
      </w:r>
      <w:bookmarkStart w:id="0" w:name="_GoBack"/>
      <w:bookmarkEnd w:id="0"/>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D.9-10天</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E.7-14天</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w:t>
      </w:r>
      <w:r>
        <w:rPr>
          <w:rFonts w:ascii="宋体" w:eastAsia="宋体" w:hAnsi="宋体" w:cs="宋体"/>
          <w:sz w:val="24"/>
          <w:szCs w:val="24"/>
        </w:rPr>
        <w:t>滴眼剂使用正确的是</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A.使用滴眼剂时人要站立不动</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B.直接用手拉下眼睑</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C.</w:t>
      </w:r>
      <w:proofErr w:type="gramStart"/>
      <w:r>
        <w:rPr>
          <w:rFonts w:ascii="宋体" w:eastAsia="宋体" w:hAnsi="宋体" w:cs="宋体"/>
          <w:sz w:val="24"/>
          <w:szCs w:val="24"/>
        </w:rPr>
        <w:t>滴眼瓶紧紧</w:t>
      </w:r>
      <w:proofErr w:type="gramEnd"/>
      <w:r>
        <w:rPr>
          <w:rFonts w:ascii="宋体" w:eastAsia="宋体" w:hAnsi="宋体" w:cs="宋体"/>
          <w:sz w:val="24"/>
          <w:szCs w:val="24"/>
        </w:rPr>
        <w:t>触及眼睑</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D.颜色发生变化后不再使用</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E.滴眼剂中出现了颗粒物质后应摇匀使用</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4.</w:t>
      </w:r>
      <w:r>
        <w:rPr>
          <w:rFonts w:ascii="宋体" w:eastAsia="宋体" w:hAnsi="宋体" w:cs="宋体"/>
          <w:sz w:val="24"/>
          <w:szCs w:val="24"/>
        </w:rPr>
        <w:t>硝酸甘油舌下片的正确服用方法是</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A.整个咽下</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B.研碎后服下</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C.舌下含服</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D.与牛奶混匀后一起服下</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E.与可乐混匀后一起服下</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lastRenderedPageBreak/>
        <w:t>【知识点随手练参考答案及解析】</w:t>
      </w:r>
    </w:p>
    <w:p w:rsidR="009A5B40" w:rsidRPr="009A5B40" w:rsidRDefault="009A5B40" w:rsidP="009A5B40">
      <w:pPr>
        <w:spacing w:line="360" w:lineRule="auto"/>
        <w:ind w:firstLineChars="200" w:firstLine="480"/>
        <w:rPr>
          <w:rFonts w:ascii="宋体" w:eastAsia="宋体" w:hAnsi="宋体" w:cs="宋体"/>
          <w:bCs/>
          <w:sz w:val="24"/>
          <w:szCs w:val="24"/>
        </w:rPr>
      </w:pPr>
      <w:r w:rsidRPr="009A5B40">
        <w:rPr>
          <w:rFonts w:ascii="宋体" w:eastAsia="宋体" w:hAnsi="宋体" w:cs="宋体" w:hint="eastAsia"/>
          <w:bCs/>
          <w:sz w:val="24"/>
          <w:szCs w:val="24"/>
        </w:rPr>
        <w:t>一、</w:t>
      </w:r>
      <w:r>
        <w:rPr>
          <w:rFonts w:ascii="宋体" w:eastAsia="宋体" w:hAnsi="宋体" w:cs="宋体" w:hint="eastAsia"/>
          <w:bCs/>
          <w:sz w:val="24"/>
          <w:szCs w:val="24"/>
        </w:rPr>
        <w:t>单项</w:t>
      </w:r>
      <w:r w:rsidRPr="009A5B40">
        <w:rPr>
          <w:rFonts w:ascii="宋体" w:eastAsia="宋体" w:hAnsi="宋体" w:cs="宋体" w:hint="eastAsia"/>
          <w:bCs/>
          <w:sz w:val="24"/>
          <w:szCs w:val="24"/>
        </w:rPr>
        <w:t>选择题</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1.【答案及解析】</w:t>
      </w:r>
      <w:r>
        <w:rPr>
          <w:rFonts w:ascii="宋体" w:eastAsia="宋体" w:hAnsi="宋体" w:cs="宋体"/>
          <w:sz w:val="24"/>
          <w:szCs w:val="24"/>
        </w:rPr>
        <w:t>B</w:t>
      </w:r>
      <w:r>
        <w:rPr>
          <w:rFonts w:ascii="宋体" w:eastAsia="宋体" w:hAnsi="宋体" w:cs="宋体" w:hint="eastAsia"/>
          <w:sz w:val="24"/>
          <w:szCs w:val="24"/>
        </w:rPr>
        <w:t>。</w:t>
      </w:r>
      <w:r>
        <w:rPr>
          <w:rFonts w:ascii="宋体" w:eastAsia="宋体" w:hAnsi="宋体" w:cs="宋体"/>
          <w:sz w:val="24"/>
          <w:szCs w:val="24"/>
        </w:rPr>
        <w:t>在使用气雾剂之前，振摇药罐，使药物颗粒能充分释放。将</w:t>
      </w:r>
      <w:proofErr w:type="gramStart"/>
      <w:r>
        <w:rPr>
          <w:rFonts w:ascii="宋体" w:eastAsia="宋体" w:hAnsi="宋体" w:cs="宋体"/>
          <w:sz w:val="24"/>
          <w:szCs w:val="24"/>
        </w:rPr>
        <w:t>药罐拿于</w:t>
      </w:r>
      <w:proofErr w:type="gramEnd"/>
      <w:r>
        <w:rPr>
          <w:rFonts w:ascii="宋体" w:eastAsia="宋体" w:hAnsi="宋体" w:cs="宋体"/>
          <w:sz w:val="24"/>
          <w:szCs w:val="24"/>
        </w:rPr>
        <w:t>皮肤上10-15cm，按下喷嘴几秒钟后释放。</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2.【答案及解析】</w:t>
      </w:r>
      <w:r>
        <w:rPr>
          <w:rFonts w:ascii="宋体" w:eastAsia="宋体" w:hAnsi="宋体" w:cs="宋体"/>
          <w:sz w:val="24"/>
          <w:szCs w:val="24"/>
        </w:rPr>
        <w:t>A</w:t>
      </w:r>
      <w:r>
        <w:rPr>
          <w:rFonts w:ascii="宋体" w:eastAsia="宋体" w:hAnsi="宋体" w:cs="宋体" w:hint="eastAsia"/>
          <w:sz w:val="24"/>
          <w:szCs w:val="24"/>
        </w:rPr>
        <w:t>。</w:t>
      </w:r>
      <w:r>
        <w:rPr>
          <w:rFonts w:ascii="宋体" w:eastAsia="宋体" w:hAnsi="宋体" w:cs="宋体"/>
          <w:sz w:val="24"/>
          <w:szCs w:val="24"/>
        </w:rPr>
        <w:t>连续使用滴鼻剂与喷鼻剂时，除非是依照医嘱，否则不要多于2～3天。</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3.【答案及解析】</w:t>
      </w:r>
      <w:r>
        <w:rPr>
          <w:rFonts w:ascii="宋体" w:eastAsia="宋体" w:hAnsi="宋体" w:cs="宋体"/>
          <w:sz w:val="24"/>
          <w:szCs w:val="24"/>
        </w:rPr>
        <w:t>D</w:t>
      </w:r>
      <w:r>
        <w:rPr>
          <w:rFonts w:ascii="宋体" w:eastAsia="宋体" w:hAnsi="宋体" w:cs="宋体" w:hint="eastAsia"/>
          <w:sz w:val="24"/>
          <w:szCs w:val="24"/>
        </w:rPr>
        <w:t>。</w:t>
      </w:r>
      <w:r>
        <w:rPr>
          <w:rFonts w:ascii="宋体" w:eastAsia="宋体" w:hAnsi="宋体" w:cs="宋体"/>
          <w:sz w:val="24"/>
          <w:szCs w:val="24"/>
        </w:rPr>
        <w:t>不要使用过期药物，任何眼用制剂颜色发生变化后一定不要继续使用，一旦所用的药物出现了在购买时没有的颗粒物质，应扔掉它。</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4.【答案及解析】</w:t>
      </w:r>
      <w:r>
        <w:rPr>
          <w:rFonts w:ascii="宋体" w:eastAsia="宋体" w:hAnsi="宋体" w:cs="宋体"/>
          <w:sz w:val="24"/>
          <w:szCs w:val="24"/>
        </w:rPr>
        <w:t>C</w:t>
      </w:r>
      <w:r>
        <w:rPr>
          <w:rFonts w:ascii="宋体" w:eastAsia="宋体" w:hAnsi="宋体" w:cs="宋体" w:hint="eastAsia"/>
          <w:sz w:val="24"/>
          <w:szCs w:val="24"/>
        </w:rPr>
        <w:t>。</w:t>
      </w:r>
      <w:r>
        <w:rPr>
          <w:rFonts w:ascii="宋体" w:eastAsia="宋体" w:hAnsi="宋体" w:cs="宋体"/>
          <w:sz w:val="24"/>
          <w:szCs w:val="24"/>
        </w:rPr>
        <w:t>硝酸甘油舌下片应该舌下含服。</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【知识点名称】高血压</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【考频指数】★★★★★</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【考点精讲】</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1.高血压的定义和分类</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高血压定义：未使用降压药物的情况下诊室收缩压≥140mmHg和（或）舒张压≥90mmHg。</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根据血压升高水平，进一步将高血压分为1-3级。</w:t>
      </w:r>
    </w:p>
    <w:p w:rsidR="00165559" w:rsidRDefault="00165559" w:rsidP="00165559">
      <w:pPr>
        <w:spacing w:line="360" w:lineRule="auto"/>
        <w:ind w:firstLineChars="200" w:firstLine="480"/>
        <w:rPr>
          <w:rFonts w:ascii="宋体" w:eastAsia="宋体" w:hAnsi="宋体" w:cs="宋体"/>
          <w:sz w:val="24"/>
          <w:szCs w:val="24"/>
        </w:rPr>
      </w:pPr>
    </w:p>
    <w:tbl>
      <w:tblPr>
        <w:tblW w:w="7507" w:type="dxa"/>
        <w:jc w:val="center"/>
        <w:tblCellSpacing w:w="0" w:type="dxa"/>
        <w:tblBorders>
          <w:top w:val="single" w:sz="8" w:space="0" w:color="808080"/>
          <w:left w:val="single" w:sz="8" w:space="0" w:color="808080"/>
          <w:bottom w:val="outset" w:sz="6" w:space="0" w:color="auto"/>
          <w:right w:val="outset" w:sz="6" w:space="0" w:color="auto"/>
        </w:tblBorders>
        <w:tblLayout w:type="fixed"/>
        <w:tblCellMar>
          <w:left w:w="0" w:type="dxa"/>
          <w:right w:w="0" w:type="dxa"/>
        </w:tblCellMar>
        <w:tblLook w:val="04A0"/>
      </w:tblPr>
      <w:tblGrid>
        <w:gridCol w:w="2601"/>
        <w:gridCol w:w="1739"/>
        <w:gridCol w:w="1128"/>
        <w:gridCol w:w="2039"/>
      </w:tblGrid>
      <w:tr w:rsidR="00165559" w:rsidTr="001051A8">
        <w:trPr>
          <w:trHeight w:val="374"/>
          <w:tblCellSpacing w:w="0" w:type="dxa"/>
          <w:jc w:val="center"/>
        </w:trPr>
        <w:tc>
          <w:tcPr>
            <w:tcW w:w="7507" w:type="dxa"/>
            <w:gridSpan w:val="4"/>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血压水平分类和定义</w:t>
            </w:r>
          </w:p>
        </w:tc>
      </w:tr>
      <w:tr w:rsidR="00165559" w:rsidTr="001051A8">
        <w:trPr>
          <w:trHeight w:val="374"/>
          <w:tblCellSpacing w:w="0" w:type="dxa"/>
          <w:jc w:val="center"/>
        </w:trPr>
        <w:tc>
          <w:tcPr>
            <w:tcW w:w="2601"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分类</w:t>
            </w:r>
          </w:p>
        </w:tc>
        <w:tc>
          <w:tcPr>
            <w:tcW w:w="1739"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收缩压 （mmHg）</w:t>
            </w:r>
          </w:p>
        </w:tc>
        <w:tc>
          <w:tcPr>
            <w:tcW w:w="1128"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 xml:space="preserve">　</w:t>
            </w:r>
          </w:p>
        </w:tc>
        <w:tc>
          <w:tcPr>
            <w:tcW w:w="2039"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舒张压 （mmHg）</w:t>
            </w:r>
          </w:p>
        </w:tc>
      </w:tr>
      <w:tr w:rsidR="00165559" w:rsidTr="001051A8">
        <w:trPr>
          <w:trHeight w:val="374"/>
          <w:tblCellSpacing w:w="0" w:type="dxa"/>
          <w:jc w:val="center"/>
        </w:trPr>
        <w:tc>
          <w:tcPr>
            <w:tcW w:w="2601"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正常血压</w:t>
            </w:r>
          </w:p>
        </w:tc>
        <w:tc>
          <w:tcPr>
            <w:tcW w:w="1739"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 xml:space="preserve">＜120 </w:t>
            </w:r>
          </w:p>
        </w:tc>
        <w:tc>
          <w:tcPr>
            <w:tcW w:w="1128"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和</w:t>
            </w:r>
          </w:p>
        </w:tc>
        <w:tc>
          <w:tcPr>
            <w:tcW w:w="2039"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 xml:space="preserve">＜80 </w:t>
            </w:r>
          </w:p>
        </w:tc>
      </w:tr>
      <w:tr w:rsidR="00165559" w:rsidTr="001051A8">
        <w:trPr>
          <w:trHeight w:val="374"/>
          <w:tblCellSpacing w:w="0" w:type="dxa"/>
          <w:jc w:val="center"/>
        </w:trPr>
        <w:tc>
          <w:tcPr>
            <w:tcW w:w="2601"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正常高值</w:t>
            </w:r>
          </w:p>
        </w:tc>
        <w:tc>
          <w:tcPr>
            <w:tcW w:w="1739"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 xml:space="preserve">120-139 </w:t>
            </w:r>
          </w:p>
        </w:tc>
        <w:tc>
          <w:tcPr>
            <w:tcW w:w="1128"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和（或）</w:t>
            </w:r>
          </w:p>
        </w:tc>
        <w:tc>
          <w:tcPr>
            <w:tcW w:w="2039"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 xml:space="preserve">80-89 </w:t>
            </w:r>
          </w:p>
        </w:tc>
      </w:tr>
      <w:tr w:rsidR="00165559" w:rsidTr="001051A8">
        <w:trPr>
          <w:trHeight w:val="374"/>
          <w:tblCellSpacing w:w="0" w:type="dxa"/>
          <w:jc w:val="center"/>
        </w:trPr>
        <w:tc>
          <w:tcPr>
            <w:tcW w:w="2601"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高血压</w:t>
            </w:r>
          </w:p>
        </w:tc>
        <w:tc>
          <w:tcPr>
            <w:tcW w:w="1739"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 xml:space="preserve">≥140 </w:t>
            </w:r>
          </w:p>
        </w:tc>
        <w:tc>
          <w:tcPr>
            <w:tcW w:w="1128"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和（或）</w:t>
            </w:r>
          </w:p>
        </w:tc>
        <w:tc>
          <w:tcPr>
            <w:tcW w:w="2039"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 xml:space="preserve">≥90 </w:t>
            </w:r>
          </w:p>
        </w:tc>
      </w:tr>
      <w:tr w:rsidR="00165559" w:rsidTr="001051A8">
        <w:trPr>
          <w:trHeight w:val="374"/>
          <w:tblCellSpacing w:w="0" w:type="dxa"/>
          <w:jc w:val="center"/>
        </w:trPr>
        <w:tc>
          <w:tcPr>
            <w:tcW w:w="2601"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1级高血压（轻度）</w:t>
            </w:r>
          </w:p>
        </w:tc>
        <w:tc>
          <w:tcPr>
            <w:tcW w:w="1739"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 xml:space="preserve">140-159 </w:t>
            </w:r>
          </w:p>
        </w:tc>
        <w:tc>
          <w:tcPr>
            <w:tcW w:w="1128"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和（或）</w:t>
            </w:r>
          </w:p>
        </w:tc>
        <w:tc>
          <w:tcPr>
            <w:tcW w:w="2039"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 xml:space="preserve">90-99 </w:t>
            </w:r>
          </w:p>
        </w:tc>
      </w:tr>
      <w:tr w:rsidR="00165559" w:rsidTr="001051A8">
        <w:trPr>
          <w:trHeight w:val="374"/>
          <w:tblCellSpacing w:w="0" w:type="dxa"/>
          <w:jc w:val="center"/>
        </w:trPr>
        <w:tc>
          <w:tcPr>
            <w:tcW w:w="2601"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2级高血压（中度）</w:t>
            </w:r>
          </w:p>
        </w:tc>
        <w:tc>
          <w:tcPr>
            <w:tcW w:w="1739"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 xml:space="preserve">160-179 </w:t>
            </w:r>
          </w:p>
        </w:tc>
        <w:tc>
          <w:tcPr>
            <w:tcW w:w="1128"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和（或）</w:t>
            </w:r>
          </w:p>
        </w:tc>
        <w:tc>
          <w:tcPr>
            <w:tcW w:w="2039"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 xml:space="preserve">100-109 </w:t>
            </w:r>
          </w:p>
        </w:tc>
      </w:tr>
      <w:tr w:rsidR="00165559" w:rsidTr="001051A8">
        <w:trPr>
          <w:trHeight w:val="374"/>
          <w:tblCellSpacing w:w="0" w:type="dxa"/>
          <w:jc w:val="center"/>
        </w:trPr>
        <w:tc>
          <w:tcPr>
            <w:tcW w:w="2601"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lastRenderedPageBreak/>
              <w:t>3级高血压（重度）</w:t>
            </w:r>
          </w:p>
        </w:tc>
        <w:tc>
          <w:tcPr>
            <w:tcW w:w="1739"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 xml:space="preserve">≥180 </w:t>
            </w:r>
          </w:p>
        </w:tc>
        <w:tc>
          <w:tcPr>
            <w:tcW w:w="1128"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和（或）</w:t>
            </w:r>
          </w:p>
        </w:tc>
        <w:tc>
          <w:tcPr>
            <w:tcW w:w="2039"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 xml:space="preserve">≥110 </w:t>
            </w:r>
          </w:p>
        </w:tc>
      </w:tr>
      <w:tr w:rsidR="00165559" w:rsidTr="001051A8">
        <w:trPr>
          <w:trHeight w:val="374"/>
          <w:tblCellSpacing w:w="0" w:type="dxa"/>
          <w:jc w:val="center"/>
        </w:trPr>
        <w:tc>
          <w:tcPr>
            <w:tcW w:w="2601"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单纯收缩期高血压</w:t>
            </w:r>
          </w:p>
        </w:tc>
        <w:tc>
          <w:tcPr>
            <w:tcW w:w="1739"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 xml:space="preserve">≥140 </w:t>
            </w:r>
          </w:p>
        </w:tc>
        <w:tc>
          <w:tcPr>
            <w:tcW w:w="1128"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和</w:t>
            </w:r>
          </w:p>
        </w:tc>
        <w:tc>
          <w:tcPr>
            <w:tcW w:w="2039" w:type="dxa"/>
            <w:tcBorders>
              <w:top w:val="outset" w:sz="6" w:space="0" w:color="auto"/>
              <w:left w:val="outset" w:sz="6" w:space="0" w:color="auto"/>
              <w:bottom w:val="single" w:sz="8" w:space="0" w:color="808080"/>
              <w:right w:val="single" w:sz="8" w:space="0" w:color="808080"/>
            </w:tcBorders>
            <w:tcMar>
              <w:top w:w="150" w:type="dxa"/>
              <w:left w:w="0" w:type="dxa"/>
              <w:bottom w:w="150" w:type="dxa"/>
              <w:right w:w="0" w:type="dxa"/>
            </w:tcMar>
            <w:vAlign w:val="center"/>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 xml:space="preserve">＜90 </w:t>
            </w:r>
          </w:p>
        </w:tc>
      </w:tr>
    </w:tbl>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注：①若患者收缩压和舒张压分属不同级别时，就高不就低。</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②以正常血压（120～80）为基础，高压加20，低压加10为一档，临界值归于高一级。</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2.高血压的药物治疗</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（1）降压药物应用的基本原则：降压治疗药物应用应遵循以下4项原则，即小剂量开始，优先选择长效制剂，联合应用及个体化。</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（2）降压药物种类：</w:t>
      </w:r>
    </w:p>
    <w:p w:rsidR="00165559" w:rsidRDefault="00165559" w:rsidP="00165559">
      <w:pPr>
        <w:spacing w:line="360" w:lineRule="auto"/>
        <w:ind w:firstLineChars="200" w:firstLine="480"/>
        <w:rPr>
          <w:rFonts w:ascii="宋体" w:eastAsia="宋体" w:hAnsi="宋体" w:cs="宋体"/>
          <w:b/>
          <w:bCs/>
          <w:sz w:val="24"/>
          <w:szCs w:val="24"/>
        </w:rPr>
      </w:pPr>
      <w:r>
        <w:rPr>
          <w:rFonts w:ascii="宋体" w:eastAsia="宋体" w:hAnsi="宋体" w:cs="宋体" w:hint="eastAsia"/>
          <w:sz w:val="24"/>
          <w:szCs w:val="24"/>
        </w:rPr>
        <w:t>①钙通道阻滞剂（CCB）</w:t>
      </w:r>
    </w:p>
    <w:tbl>
      <w:tblPr>
        <w:tblStyle w:val="a7"/>
        <w:tblW w:w="8030" w:type="dxa"/>
        <w:tblInd w:w="492" w:type="dxa"/>
        <w:tblLayout w:type="fixed"/>
        <w:tblLook w:val="04A0"/>
      </w:tblPr>
      <w:tblGrid>
        <w:gridCol w:w="1638"/>
        <w:gridCol w:w="2130"/>
        <w:gridCol w:w="2131"/>
        <w:gridCol w:w="2131"/>
      </w:tblGrid>
      <w:tr w:rsidR="00165559" w:rsidTr="001051A8">
        <w:tc>
          <w:tcPr>
            <w:tcW w:w="8030" w:type="dxa"/>
            <w:gridSpan w:val="4"/>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钙通道阻滞剂（CCB）</w:t>
            </w:r>
          </w:p>
        </w:tc>
      </w:tr>
      <w:tr w:rsidR="00165559" w:rsidTr="001051A8">
        <w:tc>
          <w:tcPr>
            <w:tcW w:w="8030" w:type="dxa"/>
            <w:gridSpan w:val="4"/>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适应症：老年高血压、单纯收缩期高血压、伴稳定性心绞痛、冠状动脉或颈动脉粥样硬化及周围血管病患者</w:t>
            </w:r>
          </w:p>
        </w:tc>
      </w:tr>
      <w:tr w:rsidR="00165559" w:rsidTr="001051A8">
        <w:tc>
          <w:tcPr>
            <w:tcW w:w="1638"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分类</w:t>
            </w:r>
          </w:p>
        </w:tc>
        <w:tc>
          <w:tcPr>
            <w:tcW w:w="2130"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代表药物</w:t>
            </w:r>
          </w:p>
        </w:tc>
        <w:tc>
          <w:tcPr>
            <w:tcW w:w="2131"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不良反应</w:t>
            </w:r>
          </w:p>
        </w:tc>
        <w:tc>
          <w:tcPr>
            <w:tcW w:w="2131"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禁忌症</w:t>
            </w:r>
          </w:p>
        </w:tc>
      </w:tr>
      <w:tr w:rsidR="00165559" w:rsidTr="001051A8">
        <w:tc>
          <w:tcPr>
            <w:tcW w:w="1638"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二氢吡啶类</w:t>
            </w:r>
          </w:p>
        </w:tc>
        <w:tc>
          <w:tcPr>
            <w:tcW w:w="2130"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（地平类）氨氯地平、硝苯地平、非</w:t>
            </w:r>
            <w:proofErr w:type="gramStart"/>
            <w:r>
              <w:rPr>
                <w:rFonts w:ascii="宋体" w:eastAsia="宋体" w:hAnsi="宋体" w:cs="宋体" w:hint="eastAsia"/>
                <w:sz w:val="24"/>
                <w:szCs w:val="24"/>
              </w:rPr>
              <w:t>洛</w:t>
            </w:r>
            <w:proofErr w:type="gramEnd"/>
            <w:r>
              <w:rPr>
                <w:rFonts w:ascii="宋体" w:eastAsia="宋体" w:hAnsi="宋体" w:cs="宋体" w:hint="eastAsia"/>
                <w:sz w:val="24"/>
                <w:szCs w:val="24"/>
              </w:rPr>
              <w:t>地平、</w:t>
            </w:r>
            <w:proofErr w:type="gramStart"/>
            <w:r>
              <w:rPr>
                <w:rFonts w:ascii="宋体" w:eastAsia="宋体" w:hAnsi="宋体" w:cs="宋体" w:hint="eastAsia"/>
                <w:sz w:val="24"/>
                <w:szCs w:val="24"/>
              </w:rPr>
              <w:t>尼群地平</w:t>
            </w:r>
            <w:proofErr w:type="gramEnd"/>
          </w:p>
        </w:tc>
        <w:tc>
          <w:tcPr>
            <w:tcW w:w="2131"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踝部水肿，头痛，面部潮红，牙龈增生</w:t>
            </w:r>
          </w:p>
        </w:tc>
        <w:tc>
          <w:tcPr>
            <w:tcW w:w="2131"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没有</w:t>
            </w:r>
            <w:r>
              <w:rPr>
                <w:rFonts w:ascii="宋体" w:hAnsi="宋体"/>
                <w:szCs w:val="21"/>
              </w:rPr>
              <w:t>绝对</w:t>
            </w:r>
            <w:r>
              <w:rPr>
                <w:rFonts w:ascii="宋体" w:eastAsia="宋体" w:hAnsi="宋体" w:cs="宋体" w:hint="eastAsia"/>
                <w:sz w:val="24"/>
                <w:szCs w:val="24"/>
              </w:rPr>
              <w:t>禁忌症</w:t>
            </w:r>
          </w:p>
        </w:tc>
      </w:tr>
      <w:tr w:rsidR="00165559" w:rsidTr="001051A8">
        <w:tc>
          <w:tcPr>
            <w:tcW w:w="1638" w:type="dxa"/>
          </w:tcPr>
          <w:p w:rsidR="00165559" w:rsidRDefault="00165559" w:rsidP="001051A8">
            <w:pPr>
              <w:spacing w:line="360" w:lineRule="auto"/>
              <w:rPr>
                <w:rFonts w:ascii="宋体" w:eastAsia="宋体" w:hAnsi="宋体" w:cs="宋体"/>
                <w:sz w:val="24"/>
                <w:szCs w:val="24"/>
              </w:rPr>
            </w:pPr>
            <w:proofErr w:type="gramStart"/>
            <w:r>
              <w:rPr>
                <w:rFonts w:ascii="宋体" w:eastAsia="宋体" w:hAnsi="宋体" w:cs="宋体" w:hint="eastAsia"/>
                <w:sz w:val="24"/>
                <w:szCs w:val="24"/>
              </w:rPr>
              <w:t>非二氢</w:t>
            </w:r>
            <w:proofErr w:type="gramEnd"/>
            <w:r>
              <w:rPr>
                <w:rFonts w:ascii="宋体" w:eastAsia="宋体" w:hAnsi="宋体" w:cs="宋体" w:hint="eastAsia"/>
                <w:sz w:val="24"/>
                <w:szCs w:val="24"/>
              </w:rPr>
              <w:t>吡啶类</w:t>
            </w:r>
          </w:p>
        </w:tc>
        <w:tc>
          <w:tcPr>
            <w:tcW w:w="2130"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维拉帕米、地尔硫（</w:t>
            </w:r>
            <w:proofErr w:type="gramStart"/>
            <w:r>
              <w:rPr>
                <w:rFonts w:ascii="宋体" w:eastAsia="宋体" w:hAnsi="宋体" w:cs="宋体" w:hint="eastAsia"/>
                <w:sz w:val="24"/>
                <w:szCs w:val="24"/>
              </w:rPr>
              <w:t>艹</w:t>
            </w:r>
            <w:proofErr w:type="gramEnd"/>
            <w:r>
              <w:rPr>
                <w:rFonts w:ascii="宋体" w:eastAsia="宋体" w:hAnsi="宋体" w:cs="宋体" w:hint="eastAsia"/>
                <w:sz w:val="24"/>
                <w:szCs w:val="24"/>
              </w:rPr>
              <w:t>卓）</w:t>
            </w:r>
          </w:p>
        </w:tc>
        <w:tc>
          <w:tcPr>
            <w:tcW w:w="2131"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房室传导阻滞，心功能抑制，偶见牙龈增生</w:t>
            </w:r>
          </w:p>
        </w:tc>
        <w:tc>
          <w:tcPr>
            <w:tcW w:w="2131"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2～3度房室传导阻滞、心力衰竭患者禁止使用</w:t>
            </w:r>
          </w:p>
        </w:tc>
      </w:tr>
    </w:tbl>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②血管紧张素转换酶抑制剂（ACEI）</w:t>
      </w:r>
    </w:p>
    <w:tbl>
      <w:tblPr>
        <w:tblStyle w:val="a7"/>
        <w:tblW w:w="7996" w:type="dxa"/>
        <w:tblInd w:w="526" w:type="dxa"/>
        <w:tblLayout w:type="fixed"/>
        <w:tblLook w:val="04A0"/>
      </w:tblPr>
      <w:tblGrid>
        <w:gridCol w:w="1142"/>
        <w:gridCol w:w="6854"/>
      </w:tblGrid>
      <w:tr w:rsidR="00165559" w:rsidTr="001051A8">
        <w:tc>
          <w:tcPr>
            <w:tcW w:w="7996" w:type="dxa"/>
            <w:gridSpan w:val="2"/>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血管紧张素转换酶抑制剂（ACEI）</w:t>
            </w:r>
          </w:p>
        </w:tc>
      </w:tr>
      <w:tr w:rsidR="00165559" w:rsidTr="001051A8">
        <w:tc>
          <w:tcPr>
            <w:tcW w:w="1142"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适应症</w:t>
            </w:r>
          </w:p>
        </w:tc>
        <w:tc>
          <w:tcPr>
            <w:tcW w:w="6854"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适用于伴慢性心力衰竭、心肌梗死后伴心功能不全、糖尿病肾病、非糖尿病肾病、代谢综合征、蛋白尿或微量白蛋白</w:t>
            </w:r>
            <w:proofErr w:type="gramStart"/>
            <w:r>
              <w:rPr>
                <w:rFonts w:ascii="宋体" w:eastAsia="宋体" w:hAnsi="宋体" w:cs="宋体" w:hint="eastAsia"/>
                <w:sz w:val="24"/>
                <w:szCs w:val="24"/>
              </w:rPr>
              <w:t>尿患者</w:t>
            </w:r>
            <w:proofErr w:type="gramEnd"/>
          </w:p>
        </w:tc>
      </w:tr>
      <w:tr w:rsidR="00165559" w:rsidTr="001051A8">
        <w:tc>
          <w:tcPr>
            <w:tcW w:w="1142"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代表药物</w:t>
            </w:r>
          </w:p>
        </w:tc>
        <w:tc>
          <w:tcPr>
            <w:tcW w:w="6854"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卡托普利、依那普利、雷米普利、培</w:t>
            </w:r>
            <w:proofErr w:type="gramStart"/>
            <w:r>
              <w:rPr>
                <w:rFonts w:ascii="宋体" w:eastAsia="宋体" w:hAnsi="宋体" w:cs="宋体" w:hint="eastAsia"/>
                <w:sz w:val="24"/>
                <w:szCs w:val="24"/>
              </w:rPr>
              <w:t>哚</w:t>
            </w:r>
            <w:proofErr w:type="gramEnd"/>
            <w:r>
              <w:rPr>
                <w:rFonts w:ascii="宋体" w:eastAsia="宋体" w:hAnsi="宋体" w:cs="宋体" w:hint="eastAsia"/>
                <w:sz w:val="24"/>
                <w:szCs w:val="24"/>
              </w:rPr>
              <w:t>普利</w:t>
            </w:r>
          </w:p>
        </w:tc>
      </w:tr>
      <w:tr w:rsidR="00165559" w:rsidTr="001051A8">
        <w:tc>
          <w:tcPr>
            <w:tcW w:w="1142"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不良反应</w:t>
            </w:r>
          </w:p>
        </w:tc>
        <w:tc>
          <w:tcPr>
            <w:tcW w:w="6854"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咳嗽，血钾升高（应定期监测血钾和血肌</w:t>
            </w:r>
            <w:proofErr w:type="gramStart"/>
            <w:r>
              <w:rPr>
                <w:rFonts w:ascii="宋体" w:eastAsia="宋体" w:hAnsi="宋体" w:cs="宋体" w:hint="eastAsia"/>
                <w:sz w:val="24"/>
                <w:szCs w:val="24"/>
              </w:rPr>
              <w:t>酐</w:t>
            </w:r>
            <w:proofErr w:type="gramEnd"/>
            <w:r>
              <w:rPr>
                <w:rFonts w:ascii="宋体" w:eastAsia="宋体" w:hAnsi="宋体" w:cs="宋体" w:hint="eastAsia"/>
                <w:sz w:val="24"/>
                <w:szCs w:val="24"/>
              </w:rPr>
              <w:t>水平），血管性水肿</w:t>
            </w:r>
          </w:p>
        </w:tc>
      </w:tr>
      <w:tr w:rsidR="00165559" w:rsidTr="001051A8">
        <w:tc>
          <w:tcPr>
            <w:tcW w:w="1142"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lastRenderedPageBreak/>
              <w:t>禁忌症</w:t>
            </w:r>
          </w:p>
        </w:tc>
        <w:tc>
          <w:tcPr>
            <w:tcW w:w="6854"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双侧肾动脉狭窄、高钾血症及妊娠妇女</w:t>
            </w:r>
          </w:p>
        </w:tc>
      </w:tr>
    </w:tbl>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③血管紧张素Ⅱ受体阻断剂（ARB）</w:t>
      </w:r>
    </w:p>
    <w:tbl>
      <w:tblPr>
        <w:tblStyle w:val="a7"/>
        <w:tblW w:w="7979" w:type="dxa"/>
        <w:tblInd w:w="543" w:type="dxa"/>
        <w:tblLayout w:type="fixed"/>
        <w:tblLook w:val="04A0"/>
      </w:tblPr>
      <w:tblGrid>
        <w:gridCol w:w="1125"/>
        <w:gridCol w:w="6854"/>
      </w:tblGrid>
      <w:tr w:rsidR="00165559" w:rsidTr="001051A8">
        <w:tc>
          <w:tcPr>
            <w:tcW w:w="7979" w:type="dxa"/>
            <w:gridSpan w:val="2"/>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血管紧张素Ⅱ受体阻断剂（ARB）</w:t>
            </w:r>
          </w:p>
        </w:tc>
      </w:tr>
      <w:tr w:rsidR="00165559" w:rsidTr="001051A8">
        <w:tc>
          <w:tcPr>
            <w:tcW w:w="1125"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适应症</w:t>
            </w:r>
          </w:p>
        </w:tc>
        <w:tc>
          <w:tcPr>
            <w:tcW w:w="6854"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同ACEI，也用于不能耐受ACEI的患者</w:t>
            </w:r>
          </w:p>
        </w:tc>
      </w:tr>
      <w:tr w:rsidR="00165559" w:rsidTr="001051A8">
        <w:tc>
          <w:tcPr>
            <w:tcW w:w="1125"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代表药物</w:t>
            </w:r>
          </w:p>
        </w:tc>
        <w:tc>
          <w:tcPr>
            <w:tcW w:w="6854" w:type="dxa"/>
          </w:tcPr>
          <w:p w:rsidR="00165559" w:rsidRDefault="00165559" w:rsidP="001051A8">
            <w:pPr>
              <w:spacing w:line="360" w:lineRule="auto"/>
              <w:rPr>
                <w:rFonts w:ascii="宋体" w:eastAsia="宋体" w:hAnsi="宋体" w:cs="宋体"/>
                <w:sz w:val="24"/>
                <w:szCs w:val="24"/>
              </w:rPr>
            </w:pPr>
            <w:proofErr w:type="gramStart"/>
            <w:r>
              <w:rPr>
                <w:rFonts w:ascii="宋体" w:eastAsia="宋体" w:hAnsi="宋体" w:cs="宋体" w:hint="eastAsia"/>
                <w:sz w:val="24"/>
                <w:szCs w:val="24"/>
              </w:rPr>
              <w:t>氯沙坦、缬</w:t>
            </w:r>
            <w:proofErr w:type="gramEnd"/>
            <w:r>
              <w:rPr>
                <w:rFonts w:ascii="宋体" w:eastAsia="宋体" w:hAnsi="宋体" w:cs="宋体" w:hint="eastAsia"/>
                <w:sz w:val="24"/>
                <w:szCs w:val="24"/>
              </w:rPr>
              <w:t>沙坦、厄贝沙坦、替米沙坦、坎</w:t>
            </w:r>
            <w:proofErr w:type="gramStart"/>
            <w:r>
              <w:rPr>
                <w:rFonts w:ascii="宋体" w:eastAsia="宋体" w:hAnsi="宋体" w:cs="宋体" w:hint="eastAsia"/>
                <w:sz w:val="24"/>
                <w:szCs w:val="24"/>
              </w:rPr>
              <w:t>地沙坦</w:t>
            </w:r>
            <w:proofErr w:type="gramEnd"/>
            <w:r>
              <w:rPr>
                <w:rFonts w:ascii="宋体" w:eastAsia="宋体" w:hAnsi="宋体" w:cs="宋体" w:hint="eastAsia"/>
                <w:sz w:val="24"/>
                <w:szCs w:val="24"/>
              </w:rPr>
              <w:t>、奥美沙坦</w:t>
            </w:r>
          </w:p>
        </w:tc>
      </w:tr>
      <w:tr w:rsidR="00165559" w:rsidTr="001051A8">
        <w:tc>
          <w:tcPr>
            <w:tcW w:w="1125"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不良反应</w:t>
            </w:r>
          </w:p>
        </w:tc>
        <w:tc>
          <w:tcPr>
            <w:tcW w:w="6854"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腹泻、血钾升高、血管性水肿（少见）</w:t>
            </w:r>
          </w:p>
        </w:tc>
      </w:tr>
      <w:tr w:rsidR="00165559" w:rsidTr="001051A8">
        <w:tc>
          <w:tcPr>
            <w:tcW w:w="1125"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禁忌症</w:t>
            </w:r>
          </w:p>
        </w:tc>
        <w:tc>
          <w:tcPr>
            <w:tcW w:w="6854"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同ACEI（双侧肾动脉狭窄、高钾血症及妊娠妇女禁用）</w:t>
            </w:r>
          </w:p>
        </w:tc>
      </w:tr>
    </w:tbl>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④利尿药</w:t>
      </w:r>
    </w:p>
    <w:tbl>
      <w:tblPr>
        <w:tblStyle w:val="a7"/>
        <w:tblW w:w="7979" w:type="dxa"/>
        <w:tblInd w:w="543" w:type="dxa"/>
        <w:tblLayout w:type="fixed"/>
        <w:tblLook w:val="04A0"/>
      </w:tblPr>
      <w:tblGrid>
        <w:gridCol w:w="1408"/>
        <w:gridCol w:w="2126"/>
        <w:gridCol w:w="2127"/>
        <w:gridCol w:w="2318"/>
      </w:tblGrid>
      <w:tr w:rsidR="00165559" w:rsidTr="001051A8">
        <w:tc>
          <w:tcPr>
            <w:tcW w:w="7979" w:type="dxa"/>
            <w:gridSpan w:val="4"/>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利尿药</w:t>
            </w:r>
          </w:p>
        </w:tc>
      </w:tr>
      <w:tr w:rsidR="00165559" w:rsidTr="001051A8">
        <w:tc>
          <w:tcPr>
            <w:tcW w:w="7979" w:type="dxa"/>
            <w:gridSpan w:val="4"/>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适应症：适用于老年高血压、单纯收缩期高血压或伴心力衰竭患者，也是难治性高血压的基础药物之一</w:t>
            </w:r>
          </w:p>
        </w:tc>
      </w:tr>
      <w:tr w:rsidR="00165559" w:rsidTr="001051A8">
        <w:tc>
          <w:tcPr>
            <w:tcW w:w="1408"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分类</w:t>
            </w:r>
          </w:p>
        </w:tc>
        <w:tc>
          <w:tcPr>
            <w:tcW w:w="2126"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代表药物</w:t>
            </w:r>
          </w:p>
        </w:tc>
        <w:tc>
          <w:tcPr>
            <w:tcW w:w="2127"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不良反应</w:t>
            </w:r>
          </w:p>
        </w:tc>
        <w:tc>
          <w:tcPr>
            <w:tcW w:w="2318"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禁忌症</w:t>
            </w:r>
          </w:p>
        </w:tc>
      </w:tr>
      <w:tr w:rsidR="00165559" w:rsidTr="001051A8">
        <w:tc>
          <w:tcPr>
            <w:tcW w:w="1408" w:type="dxa"/>
          </w:tcPr>
          <w:p w:rsidR="00165559" w:rsidRDefault="00165559" w:rsidP="001051A8">
            <w:pPr>
              <w:spacing w:line="360" w:lineRule="auto"/>
              <w:rPr>
                <w:rFonts w:ascii="宋体" w:eastAsia="宋体" w:hAnsi="宋体" w:cs="宋体"/>
                <w:sz w:val="24"/>
                <w:szCs w:val="24"/>
              </w:rPr>
            </w:pPr>
            <w:proofErr w:type="gramStart"/>
            <w:r>
              <w:rPr>
                <w:rFonts w:ascii="宋体" w:eastAsia="宋体" w:hAnsi="宋体" w:cs="宋体" w:hint="eastAsia"/>
                <w:sz w:val="24"/>
                <w:szCs w:val="24"/>
              </w:rPr>
              <w:t>噻嗪</w:t>
            </w:r>
            <w:proofErr w:type="gramEnd"/>
            <w:r>
              <w:rPr>
                <w:rFonts w:ascii="宋体" w:eastAsia="宋体" w:hAnsi="宋体" w:cs="宋体" w:hint="eastAsia"/>
                <w:sz w:val="24"/>
                <w:szCs w:val="24"/>
              </w:rPr>
              <w:t>类利尿剂</w:t>
            </w:r>
          </w:p>
        </w:tc>
        <w:tc>
          <w:tcPr>
            <w:tcW w:w="2126"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氢氯</w:t>
            </w:r>
            <w:proofErr w:type="gramStart"/>
            <w:r>
              <w:rPr>
                <w:rFonts w:ascii="宋体" w:eastAsia="宋体" w:hAnsi="宋体" w:cs="宋体" w:hint="eastAsia"/>
                <w:sz w:val="24"/>
                <w:szCs w:val="24"/>
              </w:rPr>
              <w:t>噻嗪</w:t>
            </w:r>
            <w:proofErr w:type="gramEnd"/>
            <w:r>
              <w:rPr>
                <w:rFonts w:ascii="宋体" w:eastAsia="宋体" w:hAnsi="宋体" w:cs="宋体" w:hint="eastAsia"/>
                <w:sz w:val="24"/>
                <w:szCs w:val="24"/>
              </w:rPr>
              <w:t>、</w:t>
            </w:r>
            <w:proofErr w:type="gramStart"/>
            <w:r>
              <w:rPr>
                <w:rFonts w:ascii="宋体" w:eastAsia="宋体" w:hAnsi="宋体" w:cs="宋体" w:hint="eastAsia"/>
                <w:sz w:val="24"/>
                <w:szCs w:val="24"/>
              </w:rPr>
              <w:t>吲达帕胺</w:t>
            </w:r>
            <w:proofErr w:type="gramEnd"/>
          </w:p>
        </w:tc>
        <w:tc>
          <w:tcPr>
            <w:tcW w:w="2127"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血钾减低、血钠减低、血尿酸升高</w:t>
            </w:r>
          </w:p>
        </w:tc>
        <w:tc>
          <w:tcPr>
            <w:tcW w:w="2318"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痛风者禁用；高尿酸血症、明显肾功能不全者慎用</w:t>
            </w:r>
          </w:p>
        </w:tc>
      </w:tr>
      <w:tr w:rsidR="00165559" w:rsidTr="001051A8">
        <w:tc>
          <w:tcPr>
            <w:tcW w:w="1408" w:type="dxa"/>
          </w:tcPr>
          <w:p w:rsidR="00165559" w:rsidRDefault="00165559" w:rsidP="001051A8">
            <w:pPr>
              <w:spacing w:line="360" w:lineRule="auto"/>
              <w:rPr>
                <w:rFonts w:ascii="宋体" w:eastAsia="宋体" w:hAnsi="宋体" w:cs="宋体"/>
                <w:sz w:val="24"/>
                <w:szCs w:val="24"/>
              </w:rPr>
            </w:pPr>
            <w:proofErr w:type="gramStart"/>
            <w:r>
              <w:rPr>
                <w:rFonts w:ascii="宋体" w:eastAsia="宋体" w:hAnsi="宋体" w:cs="宋体" w:hint="eastAsia"/>
                <w:sz w:val="24"/>
                <w:szCs w:val="24"/>
              </w:rPr>
              <w:t>袢</w:t>
            </w:r>
            <w:proofErr w:type="gramEnd"/>
            <w:r>
              <w:rPr>
                <w:rFonts w:ascii="宋体" w:eastAsia="宋体" w:hAnsi="宋体" w:cs="宋体" w:hint="eastAsia"/>
                <w:sz w:val="24"/>
                <w:szCs w:val="24"/>
              </w:rPr>
              <w:t>利尿剂</w:t>
            </w:r>
          </w:p>
        </w:tc>
        <w:tc>
          <w:tcPr>
            <w:tcW w:w="2126" w:type="dxa"/>
          </w:tcPr>
          <w:p w:rsidR="00165559" w:rsidRDefault="00165559" w:rsidP="001051A8">
            <w:pPr>
              <w:spacing w:line="360" w:lineRule="auto"/>
              <w:rPr>
                <w:rFonts w:ascii="宋体" w:eastAsia="宋体" w:hAnsi="宋体" w:cs="宋体"/>
                <w:sz w:val="24"/>
                <w:szCs w:val="24"/>
              </w:rPr>
            </w:pPr>
            <w:proofErr w:type="gramStart"/>
            <w:r>
              <w:rPr>
                <w:rFonts w:ascii="宋体" w:eastAsia="宋体" w:hAnsi="宋体" w:cs="宋体" w:hint="eastAsia"/>
                <w:sz w:val="24"/>
                <w:szCs w:val="24"/>
              </w:rPr>
              <w:t>呋</w:t>
            </w:r>
            <w:proofErr w:type="gramEnd"/>
            <w:r>
              <w:rPr>
                <w:rFonts w:ascii="宋体" w:eastAsia="宋体" w:hAnsi="宋体" w:cs="宋体" w:hint="eastAsia"/>
                <w:sz w:val="24"/>
                <w:szCs w:val="24"/>
              </w:rPr>
              <w:t>塞米（不常用）</w:t>
            </w:r>
          </w:p>
        </w:tc>
        <w:tc>
          <w:tcPr>
            <w:tcW w:w="2127"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血钾减低</w:t>
            </w:r>
          </w:p>
        </w:tc>
        <w:tc>
          <w:tcPr>
            <w:tcW w:w="2318" w:type="dxa"/>
          </w:tcPr>
          <w:p w:rsidR="00165559" w:rsidRDefault="00165559" w:rsidP="001051A8">
            <w:pPr>
              <w:spacing w:line="360" w:lineRule="auto"/>
              <w:rPr>
                <w:rFonts w:ascii="宋体" w:eastAsia="宋体" w:hAnsi="宋体" w:cs="宋体"/>
                <w:sz w:val="24"/>
                <w:szCs w:val="24"/>
              </w:rPr>
            </w:pPr>
          </w:p>
        </w:tc>
      </w:tr>
      <w:tr w:rsidR="00165559" w:rsidTr="001051A8">
        <w:tc>
          <w:tcPr>
            <w:tcW w:w="1408"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保钾利尿剂</w:t>
            </w:r>
          </w:p>
        </w:tc>
        <w:tc>
          <w:tcPr>
            <w:tcW w:w="2126"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阿米洛利、氨苯蝶</w:t>
            </w:r>
            <w:proofErr w:type="gramStart"/>
            <w:r>
              <w:rPr>
                <w:rFonts w:ascii="宋体" w:eastAsia="宋体" w:hAnsi="宋体" w:cs="宋体" w:hint="eastAsia"/>
                <w:sz w:val="24"/>
                <w:szCs w:val="24"/>
              </w:rPr>
              <w:t>啶</w:t>
            </w:r>
            <w:proofErr w:type="gramEnd"/>
          </w:p>
        </w:tc>
        <w:tc>
          <w:tcPr>
            <w:tcW w:w="2127"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血钾升高</w:t>
            </w:r>
          </w:p>
        </w:tc>
        <w:tc>
          <w:tcPr>
            <w:tcW w:w="2318" w:type="dxa"/>
          </w:tcPr>
          <w:p w:rsidR="00165559" w:rsidRDefault="00165559" w:rsidP="001051A8">
            <w:pPr>
              <w:spacing w:line="360" w:lineRule="auto"/>
              <w:rPr>
                <w:rFonts w:ascii="宋体" w:eastAsia="宋体" w:hAnsi="宋体" w:cs="宋体"/>
                <w:sz w:val="24"/>
                <w:szCs w:val="24"/>
              </w:rPr>
            </w:pPr>
          </w:p>
        </w:tc>
      </w:tr>
      <w:tr w:rsidR="00165559" w:rsidTr="001051A8">
        <w:tc>
          <w:tcPr>
            <w:tcW w:w="1408"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醛固酮拮抗剂</w:t>
            </w:r>
          </w:p>
        </w:tc>
        <w:tc>
          <w:tcPr>
            <w:tcW w:w="2126" w:type="dxa"/>
          </w:tcPr>
          <w:p w:rsidR="00165559" w:rsidRDefault="00165559" w:rsidP="001051A8">
            <w:pPr>
              <w:spacing w:line="360" w:lineRule="auto"/>
              <w:rPr>
                <w:rFonts w:ascii="宋体" w:eastAsia="宋体" w:hAnsi="宋体" w:cs="宋体"/>
                <w:sz w:val="24"/>
                <w:szCs w:val="24"/>
              </w:rPr>
            </w:pPr>
            <w:proofErr w:type="gramStart"/>
            <w:r>
              <w:rPr>
                <w:rFonts w:ascii="宋体" w:eastAsia="宋体" w:hAnsi="宋体" w:cs="宋体" w:hint="eastAsia"/>
                <w:sz w:val="24"/>
                <w:szCs w:val="24"/>
              </w:rPr>
              <w:t>螺</w:t>
            </w:r>
            <w:proofErr w:type="gramEnd"/>
            <w:r>
              <w:rPr>
                <w:rFonts w:ascii="宋体" w:eastAsia="宋体" w:hAnsi="宋体" w:cs="宋体" w:hint="eastAsia"/>
                <w:sz w:val="24"/>
                <w:szCs w:val="24"/>
              </w:rPr>
              <w:t>内酯</w:t>
            </w:r>
          </w:p>
        </w:tc>
        <w:tc>
          <w:tcPr>
            <w:tcW w:w="2127"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血钾升高，男性乳房发育</w:t>
            </w:r>
          </w:p>
        </w:tc>
        <w:tc>
          <w:tcPr>
            <w:tcW w:w="2318" w:type="dxa"/>
          </w:tcPr>
          <w:p w:rsidR="00165559" w:rsidRDefault="00165559" w:rsidP="001051A8">
            <w:pPr>
              <w:spacing w:line="360" w:lineRule="auto"/>
              <w:rPr>
                <w:rFonts w:ascii="宋体" w:eastAsia="宋体" w:hAnsi="宋体" w:cs="宋体"/>
                <w:sz w:val="24"/>
                <w:szCs w:val="24"/>
              </w:rPr>
            </w:pPr>
          </w:p>
        </w:tc>
      </w:tr>
    </w:tbl>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⑤β受体阻断剂（β-RB）</w:t>
      </w:r>
    </w:p>
    <w:tbl>
      <w:tblPr>
        <w:tblStyle w:val="a7"/>
        <w:tblW w:w="7979" w:type="dxa"/>
        <w:tblInd w:w="543" w:type="dxa"/>
        <w:tblLayout w:type="fixed"/>
        <w:tblLook w:val="04A0"/>
      </w:tblPr>
      <w:tblGrid>
        <w:gridCol w:w="1125"/>
        <w:gridCol w:w="6854"/>
      </w:tblGrid>
      <w:tr w:rsidR="00165559" w:rsidTr="001051A8">
        <w:tc>
          <w:tcPr>
            <w:tcW w:w="7979" w:type="dxa"/>
            <w:gridSpan w:val="2"/>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β受体阻断剂（β-RB）</w:t>
            </w:r>
          </w:p>
        </w:tc>
      </w:tr>
      <w:tr w:rsidR="00165559" w:rsidTr="001051A8">
        <w:tc>
          <w:tcPr>
            <w:tcW w:w="1125"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适应症</w:t>
            </w:r>
          </w:p>
        </w:tc>
        <w:tc>
          <w:tcPr>
            <w:tcW w:w="6854"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适用于伴快速性心律失常、冠心病心绞痛、慢性心力衰竭、交感神经活性增高以及高动力状态的高血压患者</w:t>
            </w:r>
          </w:p>
        </w:tc>
      </w:tr>
      <w:tr w:rsidR="00165559" w:rsidTr="001051A8">
        <w:tc>
          <w:tcPr>
            <w:tcW w:w="1125"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代表药物</w:t>
            </w:r>
          </w:p>
        </w:tc>
        <w:tc>
          <w:tcPr>
            <w:tcW w:w="6854"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比索洛尔、美托洛尔、阿替</w:t>
            </w:r>
            <w:proofErr w:type="gramStart"/>
            <w:r>
              <w:rPr>
                <w:rFonts w:ascii="宋体" w:eastAsia="宋体" w:hAnsi="宋体" w:cs="宋体" w:hint="eastAsia"/>
                <w:sz w:val="24"/>
                <w:szCs w:val="24"/>
              </w:rPr>
              <w:t>洛</w:t>
            </w:r>
            <w:proofErr w:type="gramEnd"/>
            <w:r>
              <w:rPr>
                <w:rFonts w:ascii="宋体" w:eastAsia="宋体" w:hAnsi="宋体" w:cs="宋体" w:hint="eastAsia"/>
                <w:sz w:val="24"/>
                <w:szCs w:val="24"/>
              </w:rPr>
              <w:t>尔</w:t>
            </w:r>
          </w:p>
        </w:tc>
      </w:tr>
      <w:tr w:rsidR="00165559" w:rsidTr="001051A8">
        <w:tc>
          <w:tcPr>
            <w:tcW w:w="1125"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不良反</w:t>
            </w:r>
            <w:r>
              <w:rPr>
                <w:rFonts w:ascii="宋体" w:eastAsia="宋体" w:hAnsi="宋体" w:cs="宋体" w:hint="eastAsia"/>
                <w:sz w:val="24"/>
                <w:szCs w:val="24"/>
              </w:rPr>
              <w:lastRenderedPageBreak/>
              <w:t>应</w:t>
            </w:r>
          </w:p>
        </w:tc>
        <w:tc>
          <w:tcPr>
            <w:tcW w:w="6854"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lastRenderedPageBreak/>
              <w:t>支气管痉挛、心功能抑制、影响糖脂代谢</w:t>
            </w:r>
          </w:p>
        </w:tc>
      </w:tr>
      <w:tr w:rsidR="00165559" w:rsidTr="001051A8">
        <w:tc>
          <w:tcPr>
            <w:tcW w:w="1125"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lastRenderedPageBreak/>
              <w:t>禁忌症</w:t>
            </w:r>
          </w:p>
        </w:tc>
        <w:tc>
          <w:tcPr>
            <w:tcW w:w="6854"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高度心脏传导阻滞为禁忌证；</w:t>
            </w:r>
          </w:p>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非选择性β受体阻断剂禁用于哮喘患者；</w:t>
            </w:r>
          </w:p>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慢阻肺、运动员、周围血管病或糖耐量异常者慎用</w:t>
            </w:r>
          </w:p>
        </w:tc>
      </w:tr>
      <w:tr w:rsidR="00165559" w:rsidTr="001051A8">
        <w:tc>
          <w:tcPr>
            <w:tcW w:w="1125"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特殊之处</w:t>
            </w:r>
          </w:p>
        </w:tc>
        <w:tc>
          <w:tcPr>
            <w:tcW w:w="6854"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有反跳现象</w:t>
            </w:r>
          </w:p>
        </w:tc>
      </w:tr>
    </w:tbl>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⑥α-受体阻断剂</w:t>
      </w:r>
    </w:p>
    <w:tbl>
      <w:tblPr>
        <w:tblStyle w:val="a7"/>
        <w:tblW w:w="7962" w:type="dxa"/>
        <w:tblInd w:w="560" w:type="dxa"/>
        <w:tblLayout w:type="fixed"/>
        <w:tblLook w:val="04A0"/>
      </w:tblPr>
      <w:tblGrid>
        <w:gridCol w:w="1108"/>
        <w:gridCol w:w="6854"/>
      </w:tblGrid>
      <w:tr w:rsidR="00165559" w:rsidTr="001051A8">
        <w:tc>
          <w:tcPr>
            <w:tcW w:w="7962" w:type="dxa"/>
            <w:gridSpan w:val="2"/>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α-受体阻断剂</w:t>
            </w:r>
          </w:p>
        </w:tc>
      </w:tr>
      <w:tr w:rsidR="00165559" w:rsidTr="001051A8">
        <w:tc>
          <w:tcPr>
            <w:tcW w:w="1108"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适应症</w:t>
            </w:r>
          </w:p>
        </w:tc>
        <w:tc>
          <w:tcPr>
            <w:tcW w:w="6854"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不作为一般高血压治疗的首选药，适用高血压伴前列腺增生患者，也用于难治性高血压患者的治疗</w:t>
            </w:r>
          </w:p>
        </w:tc>
      </w:tr>
      <w:tr w:rsidR="00165559" w:rsidTr="001051A8">
        <w:tc>
          <w:tcPr>
            <w:tcW w:w="1108"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代表药物</w:t>
            </w:r>
          </w:p>
        </w:tc>
        <w:tc>
          <w:tcPr>
            <w:tcW w:w="6854"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多沙</w:t>
            </w:r>
            <w:proofErr w:type="gramStart"/>
            <w:r>
              <w:rPr>
                <w:rFonts w:ascii="宋体" w:eastAsia="宋体" w:hAnsi="宋体" w:cs="宋体" w:hint="eastAsia"/>
                <w:sz w:val="24"/>
                <w:szCs w:val="24"/>
              </w:rPr>
              <w:t>唑嗪</w:t>
            </w:r>
            <w:proofErr w:type="gramEnd"/>
            <w:r>
              <w:rPr>
                <w:rFonts w:ascii="宋体" w:eastAsia="宋体" w:hAnsi="宋体" w:cs="宋体" w:hint="eastAsia"/>
                <w:sz w:val="24"/>
                <w:szCs w:val="24"/>
              </w:rPr>
              <w:t>、</w:t>
            </w:r>
            <w:proofErr w:type="gramStart"/>
            <w:r>
              <w:rPr>
                <w:rFonts w:ascii="宋体" w:eastAsia="宋体" w:hAnsi="宋体" w:cs="宋体" w:hint="eastAsia"/>
                <w:sz w:val="24"/>
                <w:szCs w:val="24"/>
              </w:rPr>
              <w:t>哌唑嗪</w:t>
            </w:r>
            <w:proofErr w:type="gramEnd"/>
            <w:r>
              <w:rPr>
                <w:rFonts w:ascii="宋体" w:eastAsia="宋体" w:hAnsi="宋体" w:cs="宋体" w:hint="eastAsia"/>
                <w:sz w:val="24"/>
                <w:szCs w:val="24"/>
              </w:rPr>
              <w:t>、特拉</w:t>
            </w:r>
            <w:proofErr w:type="gramStart"/>
            <w:r>
              <w:rPr>
                <w:rFonts w:ascii="宋体" w:eastAsia="宋体" w:hAnsi="宋体" w:cs="宋体" w:hint="eastAsia"/>
                <w:sz w:val="24"/>
                <w:szCs w:val="24"/>
              </w:rPr>
              <w:t>唑嗪</w:t>
            </w:r>
            <w:proofErr w:type="gramEnd"/>
          </w:p>
        </w:tc>
      </w:tr>
      <w:tr w:rsidR="00165559" w:rsidTr="001051A8">
        <w:tc>
          <w:tcPr>
            <w:tcW w:w="1108"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不良反应</w:t>
            </w:r>
          </w:p>
        </w:tc>
        <w:tc>
          <w:tcPr>
            <w:tcW w:w="6854"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直立性低血压</w:t>
            </w:r>
          </w:p>
        </w:tc>
      </w:tr>
      <w:tr w:rsidR="00165559" w:rsidTr="001051A8">
        <w:tc>
          <w:tcPr>
            <w:tcW w:w="1108"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禁忌症</w:t>
            </w:r>
          </w:p>
        </w:tc>
        <w:tc>
          <w:tcPr>
            <w:tcW w:w="6854" w:type="dxa"/>
          </w:tcPr>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直立性低血压者禁用；</w:t>
            </w:r>
          </w:p>
          <w:p w:rsidR="00165559" w:rsidRDefault="00165559" w:rsidP="001051A8">
            <w:pPr>
              <w:spacing w:line="360" w:lineRule="auto"/>
              <w:rPr>
                <w:rFonts w:ascii="宋体" w:eastAsia="宋体" w:hAnsi="宋体" w:cs="宋体"/>
                <w:sz w:val="24"/>
                <w:szCs w:val="24"/>
              </w:rPr>
            </w:pPr>
            <w:r>
              <w:rPr>
                <w:rFonts w:ascii="宋体" w:eastAsia="宋体" w:hAnsi="宋体" w:cs="宋体" w:hint="eastAsia"/>
                <w:sz w:val="24"/>
                <w:szCs w:val="24"/>
              </w:rPr>
              <w:t>心力衰竭者慎用</w:t>
            </w:r>
          </w:p>
        </w:tc>
      </w:tr>
    </w:tbl>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【进阶攻略】</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高血压作为最常见的慢性病，其药物治疗是考试重点，</w:t>
      </w:r>
      <w:proofErr w:type="gramStart"/>
      <w:r>
        <w:rPr>
          <w:rFonts w:ascii="宋体" w:eastAsia="宋体" w:hAnsi="宋体" w:cs="宋体" w:hint="eastAsia"/>
          <w:sz w:val="24"/>
          <w:szCs w:val="24"/>
        </w:rPr>
        <w:t>易结合</w:t>
      </w:r>
      <w:proofErr w:type="gramEnd"/>
      <w:r>
        <w:rPr>
          <w:rFonts w:ascii="宋体" w:eastAsia="宋体" w:hAnsi="宋体" w:cs="宋体" w:hint="eastAsia"/>
          <w:sz w:val="24"/>
          <w:szCs w:val="24"/>
        </w:rPr>
        <w:t>临床实践进行考察。</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【知识点随手练】</w:t>
      </w:r>
    </w:p>
    <w:p w:rsidR="009A5B40" w:rsidRPr="009A5B40" w:rsidRDefault="009A5B40" w:rsidP="009A5B40">
      <w:pPr>
        <w:spacing w:line="360" w:lineRule="auto"/>
        <w:ind w:firstLineChars="200" w:firstLine="480"/>
        <w:rPr>
          <w:rFonts w:ascii="宋体" w:eastAsia="宋体" w:hAnsi="宋体" w:cs="宋体"/>
          <w:bCs/>
          <w:sz w:val="24"/>
          <w:szCs w:val="24"/>
        </w:rPr>
      </w:pPr>
      <w:r w:rsidRPr="009A5B40">
        <w:rPr>
          <w:rFonts w:ascii="宋体" w:eastAsia="宋体" w:hAnsi="宋体" w:cs="宋体" w:hint="eastAsia"/>
          <w:bCs/>
          <w:sz w:val="24"/>
          <w:szCs w:val="24"/>
        </w:rPr>
        <w:t>一、</w:t>
      </w:r>
      <w:r>
        <w:rPr>
          <w:rFonts w:ascii="宋体" w:eastAsia="宋体" w:hAnsi="宋体" w:cs="宋体" w:hint="eastAsia"/>
          <w:bCs/>
          <w:sz w:val="24"/>
          <w:szCs w:val="24"/>
        </w:rPr>
        <w:t>单项</w:t>
      </w:r>
      <w:r w:rsidRPr="009A5B40">
        <w:rPr>
          <w:rFonts w:ascii="宋体" w:eastAsia="宋体" w:hAnsi="宋体" w:cs="宋体" w:hint="eastAsia"/>
          <w:bCs/>
          <w:sz w:val="24"/>
          <w:szCs w:val="24"/>
        </w:rPr>
        <w:t>选择题</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1.患者女58岁，有2型糖尿病史，因头疼、头晕就诊，体征和实验室检查，餐前血糖7.8mmoL/L，餐后血糖11.2mmoL/L，糖化血红蛋白8.8％，血压166/96mmHg，蛋白尿&gt;1g/24h，推荐在降糖的基础上，合并选用</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A.特拉</w:t>
      </w:r>
      <w:proofErr w:type="gramStart"/>
      <w:r>
        <w:rPr>
          <w:rFonts w:ascii="宋体" w:eastAsia="宋体" w:hAnsi="宋体" w:cs="宋体" w:hint="eastAsia"/>
          <w:sz w:val="24"/>
          <w:szCs w:val="24"/>
        </w:rPr>
        <w:t>唑嗪</w:t>
      </w:r>
      <w:proofErr w:type="gramEnd"/>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B.氢氯塞</w:t>
      </w:r>
      <w:proofErr w:type="gramStart"/>
      <w:r>
        <w:rPr>
          <w:rFonts w:ascii="宋体" w:eastAsia="宋体" w:hAnsi="宋体" w:cs="宋体" w:hint="eastAsia"/>
          <w:sz w:val="24"/>
          <w:szCs w:val="24"/>
        </w:rPr>
        <w:t>嗪</w:t>
      </w:r>
      <w:proofErr w:type="gramEnd"/>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C.二甲双</w:t>
      </w:r>
      <w:proofErr w:type="gramStart"/>
      <w:r>
        <w:rPr>
          <w:rFonts w:ascii="宋体" w:eastAsia="宋体" w:hAnsi="宋体" w:cs="宋体" w:hint="eastAsia"/>
          <w:sz w:val="24"/>
          <w:szCs w:val="24"/>
        </w:rPr>
        <w:t>胍</w:t>
      </w:r>
      <w:proofErr w:type="gramEnd"/>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D.</w:t>
      </w:r>
      <w:proofErr w:type="gramStart"/>
      <w:r>
        <w:rPr>
          <w:rFonts w:ascii="宋体" w:eastAsia="宋体" w:hAnsi="宋体" w:cs="宋体" w:hint="eastAsia"/>
          <w:sz w:val="24"/>
          <w:szCs w:val="24"/>
        </w:rPr>
        <w:t>赖诺普</w:t>
      </w:r>
      <w:proofErr w:type="gramEnd"/>
      <w:r>
        <w:rPr>
          <w:rFonts w:ascii="宋体" w:eastAsia="宋体" w:hAnsi="宋体" w:cs="宋体" w:hint="eastAsia"/>
          <w:sz w:val="24"/>
          <w:szCs w:val="24"/>
        </w:rPr>
        <w:t>利</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E.氯</w:t>
      </w:r>
      <w:proofErr w:type="gramStart"/>
      <w:r>
        <w:rPr>
          <w:rFonts w:ascii="宋体" w:eastAsia="宋体" w:hAnsi="宋体" w:cs="宋体" w:hint="eastAsia"/>
          <w:sz w:val="24"/>
          <w:szCs w:val="24"/>
        </w:rPr>
        <w:t>吡</w:t>
      </w:r>
      <w:proofErr w:type="gramEnd"/>
      <w:r>
        <w:rPr>
          <w:rFonts w:ascii="宋体" w:eastAsia="宋体" w:hAnsi="宋体" w:cs="宋体" w:hint="eastAsia"/>
          <w:sz w:val="24"/>
          <w:szCs w:val="24"/>
        </w:rPr>
        <w:t>格雷</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lastRenderedPageBreak/>
        <w:t>2.</w:t>
      </w:r>
      <w:r>
        <w:rPr>
          <w:rFonts w:ascii="宋体" w:eastAsia="宋体" w:hAnsi="宋体" w:cs="宋体"/>
          <w:sz w:val="24"/>
          <w:szCs w:val="24"/>
        </w:rPr>
        <w:t>某高血压患者伴有Ⅲ度房室传导阻滞，则该患者禁用的降压药物是</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A.氢氯</w:t>
      </w:r>
      <w:proofErr w:type="gramStart"/>
      <w:r>
        <w:rPr>
          <w:rFonts w:ascii="宋体" w:eastAsia="宋体" w:hAnsi="宋体" w:cs="宋体"/>
          <w:sz w:val="24"/>
          <w:szCs w:val="24"/>
        </w:rPr>
        <w:t>噻嗪</w:t>
      </w:r>
      <w:proofErr w:type="gramEnd"/>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B.</w:t>
      </w:r>
      <w:proofErr w:type="gramStart"/>
      <w:r>
        <w:rPr>
          <w:rFonts w:ascii="宋体" w:eastAsia="宋体" w:hAnsi="宋体" w:cs="宋体"/>
          <w:sz w:val="24"/>
          <w:szCs w:val="24"/>
        </w:rPr>
        <w:t>氯沙坦</w:t>
      </w:r>
      <w:proofErr w:type="gramEnd"/>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C.普</w:t>
      </w:r>
      <w:proofErr w:type="gramStart"/>
      <w:r>
        <w:rPr>
          <w:rFonts w:ascii="宋体" w:eastAsia="宋体" w:hAnsi="宋体" w:cs="宋体"/>
          <w:sz w:val="24"/>
          <w:szCs w:val="24"/>
        </w:rPr>
        <w:t>萘洛</w:t>
      </w:r>
      <w:proofErr w:type="gramEnd"/>
      <w:r>
        <w:rPr>
          <w:rFonts w:ascii="宋体" w:eastAsia="宋体" w:hAnsi="宋体" w:cs="宋体"/>
          <w:sz w:val="24"/>
          <w:szCs w:val="24"/>
        </w:rPr>
        <w:t>尔</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D.卡托普利</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E.多沙</w:t>
      </w:r>
      <w:proofErr w:type="gramStart"/>
      <w:r>
        <w:rPr>
          <w:rFonts w:ascii="宋体" w:eastAsia="宋体" w:hAnsi="宋体" w:cs="宋体"/>
          <w:sz w:val="24"/>
          <w:szCs w:val="24"/>
        </w:rPr>
        <w:t>唑嗪</w:t>
      </w:r>
      <w:proofErr w:type="gramEnd"/>
    </w:p>
    <w:p w:rsidR="00165559" w:rsidRPr="009A5B40" w:rsidRDefault="00165559" w:rsidP="009A5B40">
      <w:pPr>
        <w:spacing w:line="360" w:lineRule="auto"/>
        <w:ind w:firstLineChars="200" w:firstLine="480"/>
        <w:rPr>
          <w:rFonts w:ascii="宋体" w:eastAsia="宋体" w:hAnsi="宋体" w:cs="宋体"/>
          <w:bCs/>
          <w:sz w:val="24"/>
          <w:szCs w:val="24"/>
        </w:rPr>
      </w:pPr>
      <w:r w:rsidRPr="009A5B40">
        <w:rPr>
          <w:rFonts w:ascii="宋体" w:eastAsia="宋体" w:hAnsi="宋体" w:cs="宋体" w:hint="eastAsia"/>
          <w:bCs/>
          <w:sz w:val="24"/>
          <w:szCs w:val="24"/>
        </w:rPr>
        <w:t>二、</w:t>
      </w:r>
      <w:r w:rsidR="009A5B40">
        <w:rPr>
          <w:rFonts w:ascii="宋体" w:eastAsia="宋体" w:hAnsi="宋体" w:cs="宋体" w:hint="eastAsia"/>
          <w:bCs/>
          <w:sz w:val="24"/>
          <w:szCs w:val="24"/>
        </w:rPr>
        <w:t>配伍</w:t>
      </w:r>
      <w:r w:rsidRPr="009A5B40">
        <w:rPr>
          <w:rFonts w:ascii="宋体" w:eastAsia="宋体" w:hAnsi="宋体" w:cs="宋体" w:hint="eastAsia"/>
          <w:bCs/>
          <w:sz w:val="24"/>
          <w:szCs w:val="24"/>
        </w:rPr>
        <w:t>选择题</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[3～5]</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A.水肿</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B.多毛症</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C.低钾血症</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D.高钾血症</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E.狼疮综合征</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3.利尿剂</w:t>
      </w:r>
      <w:proofErr w:type="gramStart"/>
      <w:r>
        <w:rPr>
          <w:rFonts w:ascii="宋体" w:eastAsia="宋体" w:hAnsi="宋体" w:cs="宋体" w:hint="eastAsia"/>
          <w:sz w:val="24"/>
          <w:szCs w:val="24"/>
        </w:rPr>
        <w:t>吲达帕胺引起</w:t>
      </w:r>
      <w:proofErr w:type="gramEnd"/>
      <w:r>
        <w:rPr>
          <w:rFonts w:ascii="宋体" w:eastAsia="宋体" w:hAnsi="宋体" w:cs="宋体" w:hint="eastAsia"/>
          <w:sz w:val="24"/>
          <w:szCs w:val="24"/>
        </w:rPr>
        <w:t>的主要不良反应是</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4.醛固酮受体</w:t>
      </w:r>
      <w:proofErr w:type="gramStart"/>
      <w:r>
        <w:rPr>
          <w:rFonts w:ascii="宋体" w:eastAsia="宋体" w:hAnsi="宋体" w:cs="宋体" w:hint="eastAsia"/>
          <w:sz w:val="24"/>
          <w:szCs w:val="24"/>
        </w:rPr>
        <w:t>阻断剂螺内酯</w:t>
      </w:r>
      <w:proofErr w:type="gramEnd"/>
      <w:r>
        <w:rPr>
          <w:rFonts w:ascii="宋体" w:eastAsia="宋体" w:hAnsi="宋体" w:cs="宋体" w:hint="eastAsia"/>
          <w:sz w:val="24"/>
          <w:szCs w:val="24"/>
        </w:rPr>
        <w:t>久用引起的主要不良反应是</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5.二氢</w:t>
      </w:r>
      <w:proofErr w:type="gramStart"/>
      <w:r>
        <w:rPr>
          <w:rFonts w:ascii="宋体" w:eastAsia="宋体" w:hAnsi="宋体" w:cs="宋体" w:hint="eastAsia"/>
          <w:sz w:val="24"/>
          <w:szCs w:val="24"/>
        </w:rPr>
        <w:t>吡啶类钙通道</w:t>
      </w:r>
      <w:proofErr w:type="gramEnd"/>
      <w:r>
        <w:rPr>
          <w:rFonts w:ascii="宋体" w:eastAsia="宋体" w:hAnsi="宋体" w:cs="宋体" w:hint="eastAsia"/>
          <w:sz w:val="24"/>
          <w:szCs w:val="24"/>
        </w:rPr>
        <w:t>阻滞剂硝苯地平引起的主要不良反应是</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【知识点随手练参考答案及解析】</w:t>
      </w:r>
    </w:p>
    <w:p w:rsidR="009A5B40" w:rsidRPr="009A5B40" w:rsidRDefault="009A5B40" w:rsidP="009A5B40">
      <w:pPr>
        <w:spacing w:line="360" w:lineRule="auto"/>
        <w:ind w:firstLineChars="200" w:firstLine="480"/>
        <w:rPr>
          <w:rFonts w:ascii="宋体" w:eastAsia="宋体" w:hAnsi="宋体" w:cs="宋体"/>
          <w:bCs/>
          <w:sz w:val="24"/>
          <w:szCs w:val="24"/>
        </w:rPr>
      </w:pPr>
      <w:r w:rsidRPr="009A5B40">
        <w:rPr>
          <w:rFonts w:ascii="宋体" w:eastAsia="宋体" w:hAnsi="宋体" w:cs="宋体" w:hint="eastAsia"/>
          <w:bCs/>
          <w:sz w:val="24"/>
          <w:szCs w:val="24"/>
        </w:rPr>
        <w:t>一、</w:t>
      </w:r>
      <w:r>
        <w:rPr>
          <w:rFonts w:ascii="宋体" w:eastAsia="宋体" w:hAnsi="宋体" w:cs="宋体" w:hint="eastAsia"/>
          <w:bCs/>
          <w:sz w:val="24"/>
          <w:szCs w:val="24"/>
        </w:rPr>
        <w:t>单项</w:t>
      </w:r>
      <w:r w:rsidRPr="009A5B40">
        <w:rPr>
          <w:rFonts w:ascii="宋体" w:eastAsia="宋体" w:hAnsi="宋体" w:cs="宋体" w:hint="eastAsia"/>
          <w:bCs/>
          <w:sz w:val="24"/>
          <w:szCs w:val="24"/>
        </w:rPr>
        <w:t>选择题</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1.【答案及解析】D。本题主要考察高血压合并糖尿病的用药。</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高血压合并糖尿病为避免肾和心血管的损害，要求将血压降至130／80mmHg以下，因此常须联合用药。收缩压处于130～139mmHg或者舒张压处于80～89mmHg的糖尿病患者，可以进行不超过3个月的非药物治疗。在血压≥140／90mmHg的患者，应在非药物治疗的基础上直接加用药物治疗。对于已经出现微量白蛋白尿的患者，也应直接使用药物治疗。理论上，糖尿病患者的血压应当控制在患者能够耐受的尽可能较低的血压水平。</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药物治疗首先考虑使用ACEI或ARB，两者为治疗糖尿病高血压的一线药物。当单一</w:t>
      </w:r>
      <w:proofErr w:type="gramStart"/>
      <w:r>
        <w:rPr>
          <w:rFonts w:ascii="宋体" w:eastAsia="宋体" w:hAnsi="宋体" w:cs="宋体" w:hint="eastAsia"/>
          <w:sz w:val="24"/>
          <w:szCs w:val="24"/>
        </w:rPr>
        <w:t>药有效</w:t>
      </w:r>
      <w:proofErr w:type="gramEnd"/>
      <w:r>
        <w:rPr>
          <w:rFonts w:ascii="宋体" w:eastAsia="宋体" w:hAnsi="宋体" w:cs="宋体" w:hint="eastAsia"/>
          <w:sz w:val="24"/>
          <w:szCs w:val="24"/>
        </w:rPr>
        <w:t>时，可优先选用ACEI或ARB；当需要联合用药时，也应当以其中一种为基础。</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2.【答案及解析】</w:t>
      </w:r>
      <w:r>
        <w:rPr>
          <w:rFonts w:ascii="宋体" w:eastAsia="宋体" w:hAnsi="宋体" w:cs="宋体"/>
          <w:sz w:val="24"/>
          <w:szCs w:val="24"/>
        </w:rPr>
        <w:t>C</w:t>
      </w:r>
      <w:r>
        <w:rPr>
          <w:rFonts w:ascii="宋体" w:eastAsia="宋体" w:hAnsi="宋体" w:cs="宋体" w:hint="eastAsia"/>
          <w:sz w:val="24"/>
          <w:szCs w:val="24"/>
        </w:rPr>
        <w:t>。</w:t>
      </w:r>
      <w:r>
        <w:rPr>
          <w:rFonts w:ascii="宋体" w:eastAsia="宋体" w:hAnsi="宋体" w:cs="宋体"/>
          <w:sz w:val="24"/>
          <w:szCs w:val="24"/>
        </w:rPr>
        <w:t>普</w:t>
      </w:r>
      <w:proofErr w:type="gramStart"/>
      <w:r>
        <w:rPr>
          <w:rFonts w:ascii="宋体" w:eastAsia="宋体" w:hAnsi="宋体" w:cs="宋体"/>
          <w:sz w:val="24"/>
          <w:szCs w:val="24"/>
        </w:rPr>
        <w:t>萘洛</w:t>
      </w:r>
      <w:proofErr w:type="gramEnd"/>
      <w:r>
        <w:rPr>
          <w:rFonts w:ascii="宋体" w:eastAsia="宋体" w:hAnsi="宋体" w:cs="宋体"/>
          <w:sz w:val="24"/>
          <w:szCs w:val="24"/>
        </w:rPr>
        <w:t>尔禁忌证为高度心脏传导阻滞，故选择C。</w:t>
      </w:r>
    </w:p>
    <w:p w:rsidR="009A5B40" w:rsidRPr="009A5B40" w:rsidRDefault="009A5B40" w:rsidP="009A5B40">
      <w:pPr>
        <w:spacing w:line="360" w:lineRule="auto"/>
        <w:ind w:firstLineChars="200" w:firstLine="480"/>
        <w:rPr>
          <w:rFonts w:ascii="宋体" w:eastAsia="宋体" w:hAnsi="宋体" w:cs="宋体"/>
          <w:bCs/>
          <w:sz w:val="24"/>
          <w:szCs w:val="24"/>
        </w:rPr>
      </w:pPr>
      <w:r w:rsidRPr="009A5B40">
        <w:rPr>
          <w:rFonts w:ascii="宋体" w:eastAsia="宋体" w:hAnsi="宋体" w:cs="宋体" w:hint="eastAsia"/>
          <w:bCs/>
          <w:sz w:val="24"/>
          <w:szCs w:val="24"/>
        </w:rPr>
        <w:lastRenderedPageBreak/>
        <w:t>二、</w:t>
      </w:r>
      <w:r>
        <w:rPr>
          <w:rFonts w:ascii="宋体" w:eastAsia="宋体" w:hAnsi="宋体" w:cs="宋体" w:hint="eastAsia"/>
          <w:bCs/>
          <w:sz w:val="24"/>
          <w:szCs w:val="24"/>
        </w:rPr>
        <w:t>配伍</w:t>
      </w:r>
      <w:r w:rsidRPr="009A5B40">
        <w:rPr>
          <w:rFonts w:ascii="宋体" w:eastAsia="宋体" w:hAnsi="宋体" w:cs="宋体" w:hint="eastAsia"/>
          <w:bCs/>
          <w:sz w:val="24"/>
          <w:szCs w:val="24"/>
        </w:rPr>
        <w:t>选择题</w:t>
      </w:r>
    </w:p>
    <w:p w:rsidR="00165559" w:rsidRDefault="009A5B40" w:rsidP="009A5B40">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 xml:space="preserve"> </w:t>
      </w:r>
      <w:r w:rsidR="00165559">
        <w:rPr>
          <w:rFonts w:ascii="宋体" w:eastAsia="宋体" w:hAnsi="宋体" w:cs="宋体" w:hint="eastAsia"/>
          <w:sz w:val="24"/>
          <w:szCs w:val="24"/>
        </w:rPr>
        <w:t>[3～5]【答案及解析】C、D、A。</w:t>
      </w:r>
    </w:p>
    <w:p w:rsidR="00165559" w:rsidRDefault="00165559" w:rsidP="00165559">
      <w:pPr>
        <w:spacing w:line="360" w:lineRule="auto"/>
        <w:ind w:firstLineChars="200" w:firstLine="480"/>
        <w:rPr>
          <w:rFonts w:ascii="宋体" w:eastAsia="宋体" w:hAnsi="宋体" w:cs="宋体"/>
          <w:sz w:val="24"/>
          <w:szCs w:val="24"/>
        </w:rPr>
      </w:pPr>
      <w:proofErr w:type="gramStart"/>
      <w:r>
        <w:rPr>
          <w:rFonts w:ascii="宋体" w:eastAsia="宋体" w:hAnsi="宋体" w:cs="宋体" w:hint="eastAsia"/>
          <w:sz w:val="24"/>
          <w:szCs w:val="24"/>
        </w:rPr>
        <w:t>噻嗪</w:t>
      </w:r>
      <w:proofErr w:type="gramEnd"/>
      <w:r>
        <w:rPr>
          <w:rFonts w:ascii="宋体" w:eastAsia="宋体" w:hAnsi="宋体" w:cs="宋体" w:hint="eastAsia"/>
          <w:sz w:val="24"/>
          <w:szCs w:val="24"/>
        </w:rPr>
        <w:t>类利尿药（氢氯</w:t>
      </w:r>
      <w:proofErr w:type="gramStart"/>
      <w:r>
        <w:rPr>
          <w:rFonts w:ascii="宋体" w:eastAsia="宋体" w:hAnsi="宋体" w:cs="宋体" w:hint="eastAsia"/>
          <w:sz w:val="24"/>
          <w:szCs w:val="24"/>
        </w:rPr>
        <w:t>噻嗪</w:t>
      </w:r>
      <w:proofErr w:type="gramEnd"/>
      <w:r>
        <w:rPr>
          <w:rFonts w:ascii="宋体" w:eastAsia="宋体" w:hAnsi="宋体" w:cs="宋体" w:hint="eastAsia"/>
          <w:sz w:val="24"/>
          <w:szCs w:val="24"/>
        </w:rPr>
        <w:t>、氯</w:t>
      </w:r>
      <w:proofErr w:type="gramStart"/>
      <w:r>
        <w:rPr>
          <w:rFonts w:ascii="宋体" w:eastAsia="宋体" w:hAnsi="宋体" w:cs="宋体" w:hint="eastAsia"/>
          <w:sz w:val="24"/>
          <w:szCs w:val="24"/>
        </w:rPr>
        <w:t>噻</w:t>
      </w:r>
      <w:proofErr w:type="gramEnd"/>
      <w:r>
        <w:rPr>
          <w:rFonts w:ascii="宋体" w:eastAsia="宋体" w:hAnsi="宋体" w:cs="宋体" w:hint="eastAsia"/>
          <w:sz w:val="24"/>
          <w:szCs w:val="24"/>
        </w:rPr>
        <w:t>酮、</w:t>
      </w:r>
      <w:proofErr w:type="gramStart"/>
      <w:r>
        <w:rPr>
          <w:rFonts w:ascii="宋体" w:eastAsia="宋体" w:hAnsi="宋体" w:cs="宋体" w:hint="eastAsia"/>
          <w:sz w:val="24"/>
          <w:szCs w:val="24"/>
        </w:rPr>
        <w:t>吲达帕胺</w:t>
      </w:r>
      <w:proofErr w:type="gramEnd"/>
      <w:r>
        <w:rPr>
          <w:rFonts w:ascii="宋体" w:eastAsia="宋体" w:hAnsi="宋体" w:cs="宋体" w:hint="eastAsia"/>
          <w:sz w:val="24"/>
          <w:szCs w:val="24"/>
        </w:rPr>
        <w:t>）的主要不良反应是血钾减低、血钠减低、血尿酸升高。</w:t>
      </w:r>
    </w:p>
    <w:p w:rsidR="00165559" w:rsidRDefault="00165559" w:rsidP="00165559">
      <w:pPr>
        <w:spacing w:line="360" w:lineRule="auto"/>
        <w:ind w:firstLineChars="200" w:firstLine="480"/>
        <w:rPr>
          <w:rFonts w:ascii="宋体" w:eastAsia="宋体" w:hAnsi="宋体" w:cs="宋体"/>
          <w:sz w:val="24"/>
          <w:szCs w:val="24"/>
        </w:rPr>
      </w:pPr>
      <w:proofErr w:type="gramStart"/>
      <w:r>
        <w:rPr>
          <w:rFonts w:ascii="宋体" w:eastAsia="宋体" w:hAnsi="宋体" w:cs="宋体" w:hint="eastAsia"/>
          <w:sz w:val="24"/>
          <w:szCs w:val="24"/>
        </w:rPr>
        <w:t>螺</w:t>
      </w:r>
      <w:proofErr w:type="gramEnd"/>
      <w:r>
        <w:rPr>
          <w:rFonts w:ascii="宋体" w:eastAsia="宋体" w:hAnsi="宋体" w:cs="宋体" w:hint="eastAsia"/>
          <w:sz w:val="24"/>
          <w:szCs w:val="24"/>
        </w:rPr>
        <w:t>内酯不良反应较轻，少数患者可引起头痛、困倦与精神紊乱等。但久用可引起高血钾，肾功能不良者尤易发生，故肾功能不全者禁用。</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二氢</w:t>
      </w:r>
      <w:proofErr w:type="gramStart"/>
      <w:r>
        <w:rPr>
          <w:rFonts w:ascii="宋体" w:eastAsia="宋体" w:hAnsi="宋体" w:cs="宋体" w:hint="eastAsia"/>
          <w:sz w:val="24"/>
          <w:szCs w:val="24"/>
        </w:rPr>
        <w:t>吡啶类钙通道</w:t>
      </w:r>
      <w:proofErr w:type="gramEnd"/>
      <w:r>
        <w:rPr>
          <w:rFonts w:ascii="宋体" w:eastAsia="宋体" w:hAnsi="宋体" w:cs="宋体" w:hint="eastAsia"/>
          <w:sz w:val="24"/>
          <w:szCs w:val="24"/>
        </w:rPr>
        <w:t>阻滞剂（氨氯地平、非</w:t>
      </w:r>
      <w:proofErr w:type="gramStart"/>
      <w:r>
        <w:rPr>
          <w:rFonts w:ascii="宋体" w:eastAsia="宋体" w:hAnsi="宋体" w:cs="宋体" w:hint="eastAsia"/>
          <w:sz w:val="24"/>
          <w:szCs w:val="24"/>
        </w:rPr>
        <w:t>洛</w:t>
      </w:r>
      <w:proofErr w:type="gramEnd"/>
      <w:r>
        <w:rPr>
          <w:rFonts w:ascii="宋体" w:eastAsia="宋体" w:hAnsi="宋体" w:cs="宋体" w:hint="eastAsia"/>
          <w:sz w:val="24"/>
          <w:szCs w:val="24"/>
        </w:rPr>
        <w:t>地平、尼卡地平、硝苯地平、</w:t>
      </w:r>
      <w:proofErr w:type="gramStart"/>
      <w:r>
        <w:rPr>
          <w:rFonts w:ascii="宋体" w:eastAsia="宋体" w:hAnsi="宋体" w:cs="宋体" w:hint="eastAsia"/>
          <w:sz w:val="24"/>
          <w:szCs w:val="24"/>
        </w:rPr>
        <w:t>尼群地平</w:t>
      </w:r>
      <w:proofErr w:type="gramEnd"/>
      <w:r>
        <w:rPr>
          <w:rFonts w:ascii="宋体" w:eastAsia="宋体" w:hAnsi="宋体" w:cs="宋体" w:hint="eastAsia"/>
          <w:sz w:val="24"/>
          <w:szCs w:val="24"/>
        </w:rPr>
        <w:t>、尼索地平、拉西地平）的主要不良反应是水肿、头痛，面部潮红。</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【知识点名称】时辰药理学及其临床应用</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【考频指数】★★★★★</w:t>
      </w:r>
    </w:p>
    <w:p w:rsidR="00165559" w:rsidRDefault="00165559" w:rsidP="00165559">
      <w:pPr>
        <w:spacing w:line="360" w:lineRule="auto"/>
        <w:ind w:firstLineChars="200" w:firstLine="482"/>
        <w:rPr>
          <w:rFonts w:ascii="宋体" w:hAnsi="宋体"/>
          <w:b/>
          <w:color w:val="000000"/>
          <w:szCs w:val="21"/>
        </w:rPr>
      </w:pPr>
      <w:r>
        <w:rPr>
          <w:rFonts w:ascii="宋体" w:eastAsia="宋体" w:hAnsi="宋体" w:cs="宋体" w:hint="eastAsia"/>
          <w:b/>
          <w:bCs/>
          <w:sz w:val="24"/>
          <w:szCs w:val="24"/>
        </w:rPr>
        <w:t>【考点精讲】</w:t>
      </w:r>
    </w:p>
    <w:p w:rsidR="00165559" w:rsidRDefault="00165559" w:rsidP="00165559">
      <w:pPr>
        <w:spacing w:line="360" w:lineRule="auto"/>
        <w:ind w:firstLineChars="200" w:firstLine="482"/>
        <w:rPr>
          <w:rFonts w:ascii="宋体" w:eastAsia="宋体" w:hAnsi="宋体" w:cs="宋体"/>
          <w:b/>
          <w:color w:val="000000"/>
          <w:sz w:val="24"/>
          <w:szCs w:val="24"/>
        </w:rPr>
      </w:pPr>
      <w:r>
        <w:rPr>
          <w:rFonts w:ascii="宋体" w:eastAsia="宋体" w:hAnsi="宋体" w:cs="宋体" w:hint="eastAsia"/>
          <w:b/>
          <w:color w:val="000000"/>
          <w:sz w:val="24"/>
          <w:szCs w:val="24"/>
        </w:rPr>
        <w:t>1.时辰药理学的含义</w:t>
      </w:r>
    </w:p>
    <w:p w:rsidR="00165559" w:rsidRDefault="00165559" w:rsidP="00165559">
      <w:pPr>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对人体来说，不仅正常的生理指标有节律性波动，如昼夜节律、月节律或年节律等，而且病理过程及机体对致病原或药物的反应也有节律性。</w:t>
      </w:r>
    </w:p>
    <w:p w:rsidR="00165559" w:rsidRDefault="00165559" w:rsidP="00165559">
      <w:pPr>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例：机体分泌皮质激素在午夜至上午9时分泌量为全日量的70%，以上午8时为峰值。若在分泌高峰期一次投入全日皮质激素总剂量，不但可以增强其疗效，而且减少了对机体内源性分泌的抑制。</w:t>
      </w:r>
    </w:p>
    <w:p w:rsidR="00165559" w:rsidRDefault="00165559" w:rsidP="00165559">
      <w:pPr>
        <w:spacing w:line="360" w:lineRule="auto"/>
        <w:ind w:firstLineChars="200" w:firstLine="482"/>
        <w:rPr>
          <w:rFonts w:ascii="宋体" w:eastAsia="宋体" w:hAnsi="宋体" w:cs="宋体"/>
          <w:b/>
          <w:bCs/>
          <w:color w:val="000000"/>
          <w:sz w:val="24"/>
          <w:szCs w:val="24"/>
        </w:rPr>
      </w:pPr>
      <w:r>
        <w:rPr>
          <w:rFonts w:ascii="宋体" w:eastAsia="宋体" w:hAnsi="宋体" w:cs="宋体" w:hint="eastAsia"/>
          <w:b/>
          <w:bCs/>
          <w:color w:val="000000"/>
          <w:sz w:val="24"/>
          <w:szCs w:val="24"/>
        </w:rPr>
        <w:t>2.机体节律性的影响</w:t>
      </w:r>
    </w:p>
    <w:tbl>
      <w:tblPr>
        <w:tblStyle w:val="a7"/>
        <w:tblW w:w="8003" w:type="dxa"/>
        <w:tblInd w:w="519" w:type="dxa"/>
        <w:tblLayout w:type="fixed"/>
        <w:tblLook w:val="04A0"/>
      </w:tblPr>
      <w:tblGrid>
        <w:gridCol w:w="1753"/>
        <w:gridCol w:w="6250"/>
      </w:tblGrid>
      <w:tr w:rsidR="00165559" w:rsidTr="001051A8">
        <w:tc>
          <w:tcPr>
            <w:tcW w:w="1753" w:type="dxa"/>
          </w:tcPr>
          <w:p w:rsidR="00165559" w:rsidRDefault="00165559" w:rsidP="001051A8">
            <w:pPr>
              <w:spacing w:line="360" w:lineRule="auto"/>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影响</w:t>
            </w:r>
          </w:p>
        </w:tc>
        <w:tc>
          <w:tcPr>
            <w:tcW w:w="6250" w:type="dxa"/>
          </w:tcPr>
          <w:p w:rsidR="00165559" w:rsidRDefault="00165559" w:rsidP="001051A8">
            <w:pPr>
              <w:spacing w:line="360" w:lineRule="auto"/>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重点提示</w:t>
            </w:r>
          </w:p>
        </w:tc>
      </w:tr>
      <w:tr w:rsidR="00165559" w:rsidTr="001051A8">
        <w:tc>
          <w:tcPr>
            <w:tcW w:w="1753" w:type="dxa"/>
          </w:tcPr>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药物吸收的时间性差异</w:t>
            </w:r>
          </w:p>
        </w:tc>
        <w:tc>
          <w:tcPr>
            <w:tcW w:w="6250" w:type="dxa"/>
          </w:tcPr>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①人体对多数脂溶性药物以早晨服用较傍晚服用吸收快</w:t>
            </w:r>
          </w:p>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②一天服用一次时，尽量选在晚上给药</w:t>
            </w:r>
          </w:p>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③硝酸异</w:t>
            </w:r>
            <w:proofErr w:type="gramStart"/>
            <w:r>
              <w:rPr>
                <w:rFonts w:ascii="宋体" w:eastAsia="宋体" w:hAnsi="宋体" w:cs="宋体" w:hint="eastAsia"/>
                <w:color w:val="000000"/>
                <w:sz w:val="24"/>
                <w:szCs w:val="24"/>
              </w:rPr>
              <w:t>山梨醇酯早晨</w:t>
            </w:r>
            <w:proofErr w:type="gramEnd"/>
            <w:r>
              <w:rPr>
                <w:rFonts w:ascii="宋体" w:eastAsia="宋体" w:hAnsi="宋体" w:cs="宋体" w:hint="eastAsia"/>
                <w:color w:val="000000"/>
                <w:sz w:val="24"/>
                <w:szCs w:val="24"/>
              </w:rPr>
              <w:t>给药其达峰时间显著短于傍晚给药</w:t>
            </w:r>
          </w:p>
        </w:tc>
      </w:tr>
      <w:tr w:rsidR="00165559" w:rsidTr="001051A8">
        <w:tc>
          <w:tcPr>
            <w:tcW w:w="1753" w:type="dxa"/>
          </w:tcPr>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血浆蛋白结合和药物分布的时间性差异</w:t>
            </w:r>
          </w:p>
        </w:tc>
        <w:tc>
          <w:tcPr>
            <w:tcW w:w="6250" w:type="dxa"/>
          </w:tcPr>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①在人体内凌晨2点到早晨6点之间血浆游离苯妥英钠或</w:t>
            </w:r>
            <w:proofErr w:type="gramStart"/>
            <w:r>
              <w:rPr>
                <w:rFonts w:ascii="宋体" w:eastAsia="宋体" w:hAnsi="宋体" w:cs="宋体" w:hint="eastAsia"/>
                <w:color w:val="000000"/>
                <w:sz w:val="24"/>
                <w:szCs w:val="24"/>
              </w:rPr>
              <w:t>丙戊</w:t>
            </w:r>
            <w:proofErr w:type="gramEnd"/>
            <w:r>
              <w:rPr>
                <w:rFonts w:ascii="宋体" w:eastAsia="宋体" w:hAnsi="宋体" w:cs="宋体" w:hint="eastAsia"/>
                <w:color w:val="000000"/>
                <w:sz w:val="24"/>
                <w:szCs w:val="24"/>
              </w:rPr>
              <w:t>酸含量最高，而早晨游离地西</w:t>
            </w:r>
            <w:proofErr w:type="gramStart"/>
            <w:r>
              <w:rPr>
                <w:rFonts w:ascii="宋体" w:eastAsia="宋体" w:hAnsi="宋体" w:cs="宋体" w:hint="eastAsia"/>
                <w:color w:val="000000"/>
                <w:sz w:val="24"/>
                <w:szCs w:val="24"/>
              </w:rPr>
              <w:t>泮</w:t>
            </w:r>
            <w:proofErr w:type="gramEnd"/>
            <w:r>
              <w:rPr>
                <w:rFonts w:ascii="宋体" w:eastAsia="宋体" w:hAnsi="宋体" w:cs="宋体" w:hint="eastAsia"/>
                <w:color w:val="000000"/>
                <w:sz w:val="24"/>
                <w:szCs w:val="24"/>
              </w:rPr>
              <w:t>和卡马西平含量最低，</w:t>
            </w:r>
            <w:proofErr w:type="gramStart"/>
            <w:r>
              <w:rPr>
                <w:rFonts w:ascii="宋体" w:eastAsia="宋体" w:hAnsi="宋体" w:cs="宋体" w:hint="eastAsia"/>
                <w:color w:val="000000"/>
                <w:sz w:val="24"/>
                <w:szCs w:val="24"/>
              </w:rPr>
              <w:t>顺铂与</w:t>
            </w:r>
            <w:proofErr w:type="gramEnd"/>
            <w:r>
              <w:rPr>
                <w:rFonts w:ascii="宋体" w:eastAsia="宋体" w:hAnsi="宋体" w:cs="宋体" w:hint="eastAsia"/>
                <w:color w:val="000000"/>
                <w:sz w:val="24"/>
                <w:szCs w:val="24"/>
              </w:rPr>
              <w:t>血浆蛋白结合最高值在下午，最低值在早晨</w:t>
            </w:r>
          </w:p>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②地西</w:t>
            </w:r>
            <w:proofErr w:type="gramStart"/>
            <w:r>
              <w:rPr>
                <w:rFonts w:ascii="宋体" w:eastAsia="宋体" w:hAnsi="宋体" w:cs="宋体" w:hint="eastAsia"/>
                <w:color w:val="000000"/>
                <w:sz w:val="24"/>
                <w:szCs w:val="24"/>
              </w:rPr>
              <w:t>泮</w:t>
            </w:r>
            <w:proofErr w:type="gramEnd"/>
            <w:r>
              <w:rPr>
                <w:rFonts w:ascii="宋体" w:eastAsia="宋体" w:hAnsi="宋体" w:cs="宋体" w:hint="eastAsia"/>
                <w:color w:val="000000"/>
                <w:sz w:val="24"/>
                <w:szCs w:val="24"/>
              </w:rPr>
              <w:t>早上7点投药血药浓度1小时后达最高峰值，而晚上7点投药4小时后方能达到最高峰值，前者半衰期为3小时，后者则显著延长</w:t>
            </w:r>
          </w:p>
        </w:tc>
      </w:tr>
      <w:tr w:rsidR="00165559" w:rsidTr="001051A8">
        <w:tc>
          <w:tcPr>
            <w:tcW w:w="1753" w:type="dxa"/>
          </w:tcPr>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药物代谢的时</w:t>
            </w:r>
            <w:r>
              <w:rPr>
                <w:rFonts w:ascii="宋体" w:eastAsia="宋体" w:hAnsi="宋体" w:cs="宋体" w:hint="eastAsia"/>
                <w:color w:val="000000"/>
                <w:sz w:val="24"/>
                <w:szCs w:val="24"/>
              </w:rPr>
              <w:lastRenderedPageBreak/>
              <w:t>间性差异</w:t>
            </w:r>
          </w:p>
        </w:tc>
        <w:tc>
          <w:tcPr>
            <w:tcW w:w="6250" w:type="dxa"/>
          </w:tcPr>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lastRenderedPageBreak/>
              <w:t>①大鼠肝中氧化酶活性最大时间为晚上10点，此时用环己</w:t>
            </w:r>
            <w:r>
              <w:rPr>
                <w:rFonts w:ascii="宋体" w:eastAsia="宋体" w:hAnsi="宋体" w:cs="宋体" w:hint="eastAsia"/>
                <w:color w:val="000000"/>
                <w:sz w:val="24"/>
                <w:szCs w:val="24"/>
              </w:rPr>
              <w:lastRenderedPageBreak/>
              <w:t>烯巴比妥其睡眠时间最短</w:t>
            </w:r>
          </w:p>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②咪达唑仑人体血浆清除率在早晨最高，早上9点地西</w:t>
            </w:r>
            <w:proofErr w:type="gramStart"/>
            <w:r>
              <w:rPr>
                <w:rFonts w:ascii="宋体" w:eastAsia="宋体" w:hAnsi="宋体" w:cs="宋体" w:hint="eastAsia"/>
                <w:color w:val="000000"/>
                <w:sz w:val="24"/>
                <w:szCs w:val="24"/>
              </w:rPr>
              <w:t>泮</w:t>
            </w:r>
            <w:proofErr w:type="gramEnd"/>
            <w:r>
              <w:rPr>
                <w:rFonts w:ascii="宋体" w:eastAsia="宋体" w:hAnsi="宋体" w:cs="宋体" w:hint="eastAsia"/>
                <w:color w:val="000000"/>
                <w:sz w:val="24"/>
                <w:szCs w:val="24"/>
              </w:rPr>
              <w:t>和N-去甲基地西</w:t>
            </w:r>
            <w:proofErr w:type="gramStart"/>
            <w:r>
              <w:rPr>
                <w:rFonts w:ascii="宋体" w:eastAsia="宋体" w:hAnsi="宋体" w:cs="宋体" w:hint="eastAsia"/>
                <w:color w:val="000000"/>
                <w:sz w:val="24"/>
                <w:szCs w:val="24"/>
              </w:rPr>
              <w:t>泮</w:t>
            </w:r>
            <w:proofErr w:type="gramEnd"/>
            <w:r>
              <w:rPr>
                <w:rFonts w:ascii="宋体" w:eastAsia="宋体" w:hAnsi="宋体" w:cs="宋体" w:hint="eastAsia"/>
                <w:color w:val="000000"/>
                <w:sz w:val="24"/>
                <w:szCs w:val="24"/>
              </w:rPr>
              <w:t>水平较高</w:t>
            </w:r>
          </w:p>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③</w:t>
            </w:r>
            <w:proofErr w:type="gramStart"/>
            <w:r>
              <w:rPr>
                <w:rFonts w:ascii="宋体" w:eastAsia="宋体" w:hAnsi="宋体" w:cs="宋体" w:hint="eastAsia"/>
                <w:color w:val="000000"/>
                <w:sz w:val="24"/>
                <w:szCs w:val="24"/>
              </w:rPr>
              <w:t>吲哚美辛</w:t>
            </w:r>
            <w:proofErr w:type="gramEnd"/>
            <w:r>
              <w:rPr>
                <w:rFonts w:ascii="宋体" w:eastAsia="宋体" w:hAnsi="宋体" w:cs="宋体" w:hint="eastAsia"/>
                <w:color w:val="000000"/>
                <w:sz w:val="24"/>
                <w:szCs w:val="24"/>
              </w:rPr>
              <w:t>3个不同时间晚上8点、早上8点、中午12点服药，其代谢产物甲基</w:t>
            </w:r>
            <w:proofErr w:type="gramStart"/>
            <w:r>
              <w:rPr>
                <w:rFonts w:ascii="宋体" w:eastAsia="宋体" w:hAnsi="宋体" w:cs="宋体" w:hint="eastAsia"/>
                <w:color w:val="000000"/>
                <w:sz w:val="24"/>
                <w:szCs w:val="24"/>
              </w:rPr>
              <w:t>吲哚美辛</w:t>
            </w:r>
            <w:proofErr w:type="gramEnd"/>
            <w:r>
              <w:rPr>
                <w:rFonts w:ascii="宋体" w:eastAsia="宋体" w:hAnsi="宋体" w:cs="宋体" w:hint="eastAsia"/>
                <w:color w:val="000000"/>
                <w:sz w:val="24"/>
                <w:szCs w:val="24"/>
              </w:rPr>
              <w:t>在晚上8点服后含量最高</w:t>
            </w:r>
          </w:p>
        </w:tc>
      </w:tr>
      <w:tr w:rsidR="00165559" w:rsidTr="001051A8">
        <w:tc>
          <w:tcPr>
            <w:tcW w:w="1753" w:type="dxa"/>
          </w:tcPr>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lastRenderedPageBreak/>
              <w:t>药物排泄的时间性差异</w:t>
            </w:r>
          </w:p>
        </w:tc>
        <w:tc>
          <w:tcPr>
            <w:tcW w:w="6250" w:type="dxa"/>
          </w:tcPr>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①苯丙胺的人体肾排泄在清晨最大</w:t>
            </w:r>
          </w:p>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②亲水性药物（如阿替</w:t>
            </w:r>
            <w:proofErr w:type="gramStart"/>
            <w:r>
              <w:rPr>
                <w:rFonts w:ascii="宋体" w:eastAsia="宋体" w:hAnsi="宋体" w:cs="宋体" w:hint="eastAsia"/>
                <w:color w:val="000000"/>
                <w:sz w:val="24"/>
                <w:szCs w:val="24"/>
              </w:rPr>
              <w:t>洛</w:t>
            </w:r>
            <w:proofErr w:type="gramEnd"/>
            <w:r>
              <w:rPr>
                <w:rFonts w:ascii="宋体" w:eastAsia="宋体" w:hAnsi="宋体" w:cs="宋体" w:hint="eastAsia"/>
                <w:color w:val="000000"/>
                <w:sz w:val="24"/>
                <w:szCs w:val="24"/>
              </w:rPr>
              <w:t>尔）的肾排泄活动期较快，酸性药物（如水杨酸）傍晚给药较早晨给药排泄</w:t>
            </w:r>
            <w:proofErr w:type="gramStart"/>
            <w:r>
              <w:rPr>
                <w:rFonts w:ascii="宋体" w:eastAsia="宋体" w:hAnsi="宋体" w:cs="宋体" w:hint="eastAsia"/>
                <w:color w:val="000000"/>
                <w:sz w:val="24"/>
                <w:szCs w:val="24"/>
              </w:rPr>
              <w:t>快苦顺铂于</w:t>
            </w:r>
            <w:proofErr w:type="gramEnd"/>
            <w:r>
              <w:rPr>
                <w:rFonts w:ascii="宋体" w:eastAsia="宋体" w:hAnsi="宋体" w:cs="宋体" w:hint="eastAsia"/>
                <w:color w:val="000000"/>
                <w:sz w:val="24"/>
                <w:szCs w:val="24"/>
              </w:rPr>
              <w:t>早上6点给药，人肾排泄增加，但与其较高肾毒性有时间对应</w:t>
            </w:r>
          </w:p>
        </w:tc>
      </w:tr>
      <w:tr w:rsidR="00165559" w:rsidTr="001051A8">
        <w:tc>
          <w:tcPr>
            <w:tcW w:w="1753" w:type="dxa"/>
          </w:tcPr>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机体节律性对药物毒性的影响</w:t>
            </w:r>
          </w:p>
        </w:tc>
        <w:tc>
          <w:tcPr>
            <w:tcW w:w="6250" w:type="dxa"/>
          </w:tcPr>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①普</w:t>
            </w:r>
            <w:proofErr w:type="gramStart"/>
            <w:r>
              <w:rPr>
                <w:rFonts w:ascii="宋体" w:eastAsia="宋体" w:hAnsi="宋体" w:cs="宋体" w:hint="eastAsia"/>
                <w:color w:val="000000"/>
                <w:sz w:val="24"/>
                <w:szCs w:val="24"/>
              </w:rPr>
              <w:t>萘洛</w:t>
            </w:r>
            <w:proofErr w:type="gramEnd"/>
            <w:r>
              <w:rPr>
                <w:rFonts w:ascii="宋体" w:eastAsia="宋体" w:hAnsi="宋体" w:cs="宋体" w:hint="eastAsia"/>
                <w:color w:val="000000"/>
                <w:sz w:val="24"/>
                <w:szCs w:val="24"/>
              </w:rPr>
              <w:t>尔黑夜注射其毒性比白天强，凌晨3点最大，上午11点毒性最低</w:t>
            </w:r>
          </w:p>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②环磷酰胺在早上7点给药致畸作用最强，而凌晨1点最弱</w:t>
            </w:r>
          </w:p>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③氮</w:t>
            </w:r>
            <w:proofErr w:type="gramStart"/>
            <w:r>
              <w:rPr>
                <w:rFonts w:ascii="宋体" w:eastAsia="宋体" w:hAnsi="宋体" w:cs="宋体" w:hint="eastAsia"/>
                <w:color w:val="000000"/>
                <w:sz w:val="24"/>
                <w:szCs w:val="24"/>
              </w:rPr>
              <w:t>芥</w:t>
            </w:r>
            <w:proofErr w:type="gramEnd"/>
            <w:r>
              <w:rPr>
                <w:rFonts w:ascii="宋体" w:eastAsia="宋体" w:hAnsi="宋体" w:cs="宋体" w:hint="eastAsia"/>
                <w:color w:val="000000"/>
                <w:sz w:val="24"/>
                <w:szCs w:val="24"/>
              </w:rPr>
              <w:t>毒性晚上7点最强，早上7点为最弱</w:t>
            </w:r>
          </w:p>
        </w:tc>
      </w:tr>
      <w:tr w:rsidR="00165559" w:rsidTr="001051A8">
        <w:tc>
          <w:tcPr>
            <w:tcW w:w="1753" w:type="dxa"/>
          </w:tcPr>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机体节律性对药效学的影响</w:t>
            </w:r>
          </w:p>
          <w:p w:rsidR="00165559" w:rsidRDefault="00165559" w:rsidP="001051A8">
            <w:pPr>
              <w:spacing w:line="360" w:lineRule="auto"/>
              <w:rPr>
                <w:rFonts w:ascii="宋体" w:eastAsia="宋体" w:hAnsi="宋体" w:cs="宋体"/>
                <w:color w:val="000000"/>
                <w:sz w:val="24"/>
                <w:szCs w:val="24"/>
              </w:rPr>
            </w:pPr>
          </w:p>
        </w:tc>
        <w:tc>
          <w:tcPr>
            <w:tcW w:w="6250" w:type="dxa"/>
          </w:tcPr>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①赛庚</w:t>
            </w:r>
            <w:proofErr w:type="gramStart"/>
            <w:r>
              <w:rPr>
                <w:rFonts w:ascii="宋体" w:eastAsia="宋体" w:hAnsi="宋体" w:cs="宋体" w:hint="eastAsia"/>
                <w:color w:val="000000"/>
                <w:sz w:val="24"/>
                <w:szCs w:val="24"/>
              </w:rPr>
              <w:t>啶</w:t>
            </w:r>
            <w:proofErr w:type="gramEnd"/>
            <w:r>
              <w:rPr>
                <w:rFonts w:ascii="宋体" w:eastAsia="宋体" w:hAnsi="宋体" w:cs="宋体" w:hint="eastAsia"/>
                <w:color w:val="000000"/>
                <w:sz w:val="24"/>
                <w:szCs w:val="24"/>
              </w:rPr>
              <w:t>在早晨给药是最合理的</w:t>
            </w:r>
          </w:p>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②心脏病患者对洋地黄的敏感性以凌晨4点为最高，此时给药可减少剂量但同样可达到应有的作用</w:t>
            </w:r>
          </w:p>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③</w:t>
            </w:r>
            <w:proofErr w:type="gramStart"/>
            <w:r>
              <w:rPr>
                <w:rFonts w:ascii="宋体" w:eastAsia="宋体" w:hAnsi="宋体" w:cs="宋体" w:hint="eastAsia"/>
                <w:color w:val="000000"/>
                <w:sz w:val="24"/>
                <w:szCs w:val="24"/>
              </w:rPr>
              <w:t>呋</w:t>
            </w:r>
            <w:proofErr w:type="gramEnd"/>
            <w:r>
              <w:rPr>
                <w:rFonts w:ascii="宋体" w:eastAsia="宋体" w:hAnsi="宋体" w:cs="宋体" w:hint="eastAsia"/>
                <w:color w:val="000000"/>
                <w:sz w:val="24"/>
                <w:szCs w:val="24"/>
              </w:rPr>
              <w:t>塞米宜早上10点给药</w:t>
            </w:r>
          </w:p>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④阿司匹林、</w:t>
            </w:r>
            <w:proofErr w:type="gramStart"/>
            <w:r>
              <w:rPr>
                <w:rFonts w:ascii="宋体" w:eastAsia="宋体" w:hAnsi="宋体" w:cs="宋体" w:hint="eastAsia"/>
                <w:color w:val="000000"/>
                <w:sz w:val="24"/>
                <w:szCs w:val="24"/>
              </w:rPr>
              <w:t>吲哚美辛宜</w:t>
            </w:r>
            <w:proofErr w:type="gramEnd"/>
            <w:r>
              <w:rPr>
                <w:rFonts w:ascii="宋体" w:eastAsia="宋体" w:hAnsi="宋体" w:cs="宋体" w:hint="eastAsia"/>
                <w:color w:val="000000"/>
                <w:sz w:val="24"/>
                <w:szCs w:val="24"/>
              </w:rPr>
              <w:t>早晨7点左右给药</w:t>
            </w:r>
          </w:p>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④胰岛素依赖性的糖尿病患者，在晚间给予剂量较高的胰岛素</w:t>
            </w:r>
          </w:p>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⑤肾上腺素类药物防止哮喘发作最好在午夜以后给药</w:t>
            </w:r>
          </w:p>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⑥氨茶碱于早上7点服药</w:t>
            </w:r>
          </w:p>
          <w:p w:rsidR="00165559" w:rsidRDefault="00165559" w:rsidP="001051A8">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⑦抗贫血药铁剂于晚上7点服药</w:t>
            </w:r>
          </w:p>
        </w:tc>
      </w:tr>
    </w:tbl>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【进阶攻略】</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本知识点注重掌握</w:t>
      </w:r>
      <w:r>
        <w:rPr>
          <w:rFonts w:ascii="宋体" w:eastAsia="宋体" w:hAnsi="宋体" w:cs="宋体" w:hint="eastAsia"/>
          <w:color w:val="000000"/>
          <w:sz w:val="24"/>
          <w:szCs w:val="24"/>
        </w:rPr>
        <w:t>机体节律性的影响。</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【知识点随手练】</w:t>
      </w:r>
    </w:p>
    <w:p w:rsidR="009A5B40" w:rsidRPr="009A5B40" w:rsidRDefault="009A5B40" w:rsidP="009A5B40">
      <w:pPr>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一</w:t>
      </w:r>
      <w:r w:rsidRPr="009A5B40">
        <w:rPr>
          <w:rFonts w:ascii="宋体" w:eastAsia="宋体" w:hAnsi="宋体" w:cs="宋体" w:hint="eastAsia"/>
          <w:bCs/>
          <w:sz w:val="24"/>
          <w:szCs w:val="24"/>
        </w:rPr>
        <w:t>、</w:t>
      </w:r>
      <w:r>
        <w:rPr>
          <w:rFonts w:ascii="宋体" w:eastAsia="宋体" w:hAnsi="宋体" w:cs="宋体" w:hint="eastAsia"/>
          <w:bCs/>
          <w:sz w:val="24"/>
          <w:szCs w:val="24"/>
        </w:rPr>
        <w:t>单项</w:t>
      </w:r>
      <w:r w:rsidRPr="009A5B40">
        <w:rPr>
          <w:rFonts w:ascii="宋体" w:eastAsia="宋体" w:hAnsi="宋体" w:cs="宋体" w:hint="eastAsia"/>
          <w:bCs/>
          <w:sz w:val="24"/>
          <w:szCs w:val="24"/>
        </w:rPr>
        <w:t>选择题</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lastRenderedPageBreak/>
        <w:t>1.</w:t>
      </w:r>
      <w:r>
        <w:rPr>
          <w:rFonts w:ascii="宋体" w:eastAsia="宋体" w:hAnsi="宋体" w:cs="宋体"/>
          <w:sz w:val="24"/>
          <w:szCs w:val="24"/>
        </w:rPr>
        <w:t>多数脂溶性药物，尤其是一天服用一次的，最佳服用时间是</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A.清晨</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B.早晨饭后</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C.中午</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D.下午</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E.晚上</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sz w:val="24"/>
          <w:szCs w:val="24"/>
        </w:rPr>
        <w:t>以下说法错误的是</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A.氨茶碱于早上7点服药效果好</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B.抗贫血药铁剂于晚上7点服药可获得较好的效果</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C.心脏病患者对洋地黄的敏感性以凌晨4点为最高</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D.环磷酰胺在早上7点给药致畸作用最强</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E.氮</w:t>
      </w:r>
      <w:proofErr w:type="gramStart"/>
      <w:r>
        <w:rPr>
          <w:rFonts w:ascii="宋体" w:eastAsia="宋体" w:hAnsi="宋体" w:cs="宋体"/>
          <w:sz w:val="24"/>
          <w:szCs w:val="24"/>
        </w:rPr>
        <w:t>芥</w:t>
      </w:r>
      <w:proofErr w:type="gramEnd"/>
      <w:r>
        <w:rPr>
          <w:rFonts w:ascii="宋体" w:eastAsia="宋体" w:hAnsi="宋体" w:cs="宋体"/>
          <w:sz w:val="24"/>
          <w:szCs w:val="24"/>
        </w:rPr>
        <w:t>以早上7点致畸作用最强，晚上7点作用为最弱</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w:t>
      </w:r>
      <w:r>
        <w:rPr>
          <w:rFonts w:ascii="宋体" w:eastAsia="宋体" w:hAnsi="宋体" w:cs="宋体"/>
          <w:sz w:val="24"/>
          <w:szCs w:val="24"/>
        </w:rPr>
        <w:t>硝酸异山梨酯的给药时间最适宜的是</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A.早晨</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B.中午</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C.下午</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D.晚上</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sz w:val="24"/>
          <w:szCs w:val="24"/>
        </w:rPr>
        <w:t>E.凌晨</w:t>
      </w:r>
    </w:p>
    <w:p w:rsidR="00165559" w:rsidRDefault="00165559" w:rsidP="00165559">
      <w:pPr>
        <w:spacing w:line="360" w:lineRule="auto"/>
        <w:ind w:firstLineChars="200" w:firstLine="482"/>
        <w:rPr>
          <w:rFonts w:ascii="宋体" w:eastAsia="宋体" w:hAnsi="宋体" w:cs="宋体"/>
          <w:b/>
          <w:bCs/>
          <w:sz w:val="24"/>
          <w:szCs w:val="24"/>
        </w:rPr>
      </w:pPr>
      <w:r>
        <w:rPr>
          <w:rFonts w:ascii="宋体" w:eastAsia="宋体" w:hAnsi="宋体" w:cs="宋体" w:hint="eastAsia"/>
          <w:b/>
          <w:bCs/>
          <w:sz w:val="24"/>
          <w:szCs w:val="24"/>
        </w:rPr>
        <w:t>【知识点随手练参考答案及解析】</w:t>
      </w:r>
    </w:p>
    <w:p w:rsidR="009A5B40" w:rsidRPr="009A5B40" w:rsidRDefault="009A5B40" w:rsidP="009A5B40">
      <w:pPr>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一</w:t>
      </w:r>
      <w:r w:rsidRPr="009A5B40">
        <w:rPr>
          <w:rFonts w:ascii="宋体" w:eastAsia="宋体" w:hAnsi="宋体" w:cs="宋体" w:hint="eastAsia"/>
          <w:bCs/>
          <w:sz w:val="24"/>
          <w:szCs w:val="24"/>
        </w:rPr>
        <w:t>、</w:t>
      </w:r>
      <w:r>
        <w:rPr>
          <w:rFonts w:ascii="宋体" w:eastAsia="宋体" w:hAnsi="宋体" w:cs="宋体" w:hint="eastAsia"/>
          <w:bCs/>
          <w:sz w:val="24"/>
          <w:szCs w:val="24"/>
        </w:rPr>
        <w:t>单项</w:t>
      </w:r>
      <w:r w:rsidRPr="009A5B40">
        <w:rPr>
          <w:rFonts w:ascii="宋体" w:eastAsia="宋体" w:hAnsi="宋体" w:cs="宋体" w:hint="eastAsia"/>
          <w:bCs/>
          <w:sz w:val="24"/>
          <w:szCs w:val="24"/>
        </w:rPr>
        <w:t>选择题</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1.【答案及解析】</w:t>
      </w:r>
      <w:r>
        <w:rPr>
          <w:rFonts w:ascii="宋体" w:eastAsia="宋体" w:hAnsi="宋体" w:cs="宋体"/>
          <w:sz w:val="24"/>
          <w:szCs w:val="24"/>
        </w:rPr>
        <w:t>E</w:t>
      </w:r>
      <w:r>
        <w:rPr>
          <w:rFonts w:ascii="宋体" w:eastAsia="宋体" w:hAnsi="宋体" w:cs="宋体" w:hint="eastAsia"/>
          <w:sz w:val="24"/>
          <w:szCs w:val="24"/>
        </w:rPr>
        <w:t>。</w:t>
      </w:r>
      <w:r>
        <w:rPr>
          <w:rFonts w:ascii="宋体" w:eastAsia="宋体" w:hAnsi="宋体" w:cs="宋体"/>
          <w:sz w:val="24"/>
          <w:szCs w:val="24"/>
        </w:rPr>
        <w:t>根据研究，人体对多数脂溶性药物以早晨服用较傍晚服用吸收快。因此服用这些药物，尤其是一天服用一次时，尽量选在晚上给药。例如硝酸异</w:t>
      </w:r>
      <w:proofErr w:type="gramStart"/>
      <w:r>
        <w:rPr>
          <w:rFonts w:ascii="宋体" w:eastAsia="宋体" w:hAnsi="宋体" w:cs="宋体"/>
          <w:sz w:val="24"/>
          <w:szCs w:val="24"/>
        </w:rPr>
        <w:t>山梨醇酯早晨</w:t>
      </w:r>
      <w:proofErr w:type="gramEnd"/>
      <w:r>
        <w:rPr>
          <w:rFonts w:ascii="宋体" w:eastAsia="宋体" w:hAnsi="宋体" w:cs="宋体"/>
          <w:sz w:val="24"/>
          <w:szCs w:val="24"/>
        </w:rPr>
        <w:t>给药其达峰时间显著短于傍晚给药。</w:t>
      </w:r>
    </w:p>
    <w:p w:rsidR="00165559" w:rsidRDefault="00165559" w:rsidP="00165559">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2.【答案及解析】</w:t>
      </w:r>
      <w:r>
        <w:rPr>
          <w:rFonts w:ascii="宋体" w:eastAsia="宋体" w:hAnsi="宋体" w:cs="宋体"/>
          <w:sz w:val="24"/>
          <w:szCs w:val="24"/>
        </w:rPr>
        <w:t>E</w:t>
      </w:r>
      <w:r>
        <w:rPr>
          <w:rFonts w:ascii="宋体" w:eastAsia="宋体" w:hAnsi="宋体" w:cs="宋体" w:hint="eastAsia"/>
          <w:sz w:val="24"/>
          <w:szCs w:val="24"/>
        </w:rPr>
        <w:t>。</w:t>
      </w:r>
      <w:r>
        <w:rPr>
          <w:rFonts w:ascii="宋体" w:eastAsia="宋体" w:hAnsi="宋体" w:cs="宋体"/>
          <w:sz w:val="24"/>
          <w:szCs w:val="24"/>
        </w:rPr>
        <w:t>氨茶碱于早上7点服药、抗贫血药铁剂于晚上7点服药均可获得较好的效果；心脏病患者对洋地黄的敏感性以凌晨4点为最高，此时给药可减少剂量但同样可达到应有的作用；环磷酰胺在早上7点给药致畸作用最强，而凌晨1点最弱；氮</w:t>
      </w:r>
      <w:proofErr w:type="gramStart"/>
      <w:r>
        <w:rPr>
          <w:rFonts w:ascii="宋体" w:eastAsia="宋体" w:hAnsi="宋体" w:cs="宋体"/>
          <w:sz w:val="24"/>
          <w:szCs w:val="24"/>
        </w:rPr>
        <w:t>芥</w:t>
      </w:r>
      <w:proofErr w:type="gramEnd"/>
      <w:r>
        <w:rPr>
          <w:rFonts w:ascii="宋体" w:eastAsia="宋体" w:hAnsi="宋体" w:cs="宋体"/>
          <w:sz w:val="24"/>
          <w:szCs w:val="24"/>
        </w:rPr>
        <w:t>则以晚上7点最强，早上7点为最弱。</w:t>
      </w:r>
    </w:p>
    <w:p w:rsidR="00165559" w:rsidRPr="00165559" w:rsidRDefault="00165559" w:rsidP="00281E2C">
      <w:pPr>
        <w:spacing w:line="360" w:lineRule="auto"/>
        <w:ind w:firstLineChars="200" w:firstLine="480"/>
        <w:rPr>
          <w:rFonts w:asciiTheme="minorEastAsia" w:hAnsiTheme="minorEastAsia"/>
          <w:sz w:val="24"/>
          <w:szCs w:val="24"/>
        </w:rPr>
      </w:pPr>
      <w:r>
        <w:rPr>
          <w:rFonts w:ascii="宋体" w:eastAsia="宋体" w:hAnsi="宋体" w:cs="宋体" w:hint="eastAsia"/>
          <w:sz w:val="24"/>
          <w:szCs w:val="24"/>
        </w:rPr>
        <w:t>3.【答案及解析】</w:t>
      </w:r>
      <w:r>
        <w:rPr>
          <w:rFonts w:ascii="宋体" w:eastAsia="宋体" w:hAnsi="宋体" w:cs="宋体"/>
          <w:sz w:val="24"/>
          <w:szCs w:val="24"/>
        </w:rPr>
        <w:t>D</w:t>
      </w:r>
      <w:r>
        <w:rPr>
          <w:rFonts w:ascii="宋体" w:eastAsia="宋体" w:hAnsi="宋体" w:cs="宋体" w:hint="eastAsia"/>
          <w:sz w:val="24"/>
          <w:szCs w:val="24"/>
        </w:rPr>
        <w:t>。</w:t>
      </w:r>
      <w:r>
        <w:rPr>
          <w:rFonts w:ascii="宋体" w:eastAsia="宋体" w:hAnsi="宋体" w:cs="宋体"/>
          <w:sz w:val="24"/>
          <w:szCs w:val="24"/>
        </w:rPr>
        <w:t>根据研究，人体对多数脂溶性药物以早晨服用较傍晚服用吸收快。因此服用这些药物，尤其是一天服用一次时，尽量选在晚上给药。</w:t>
      </w:r>
      <w:r>
        <w:rPr>
          <w:rFonts w:ascii="宋体" w:eastAsia="宋体" w:hAnsi="宋体" w:cs="宋体"/>
          <w:sz w:val="24"/>
          <w:szCs w:val="24"/>
        </w:rPr>
        <w:lastRenderedPageBreak/>
        <w:t>例如硝酸异山梨醇酯早晨给药其达峰时间显著短于傍晚给药。</w:t>
      </w:r>
    </w:p>
    <w:p w:rsidR="00281E2C" w:rsidRPr="00281E2C" w:rsidRDefault="00281E2C">
      <w:pPr>
        <w:rPr>
          <w:b/>
          <w:sz w:val="32"/>
          <w:szCs w:val="32"/>
        </w:rPr>
      </w:pPr>
    </w:p>
    <w:sectPr w:rsidR="00281E2C" w:rsidRPr="00281E2C" w:rsidSect="0019593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39C5" w:rsidRDefault="009A39C5" w:rsidP="000D4DFE">
      <w:r>
        <w:separator/>
      </w:r>
    </w:p>
  </w:endnote>
  <w:endnote w:type="continuationSeparator" w:id="0">
    <w:p w:rsidR="009A39C5" w:rsidRDefault="009A39C5" w:rsidP="000D4DF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39C5" w:rsidRDefault="009A39C5" w:rsidP="000D4DFE">
      <w:r>
        <w:separator/>
      </w:r>
    </w:p>
  </w:footnote>
  <w:footnote w:type="continuationSeparator" w:id="0">
    <w:p w:rsidR="009A39C5" w:rsidRDefault="009A39C5" w:rsidP="000D4DF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D4DFE"/>
    <w:rsid w:val="00056AE5"/>
    <w:rsid w:val="00090F61"/>
    <w:rsid w:val="000D4DFE"/>
    <w:rsid w:val="001051A8"/>
    <w:rsid w:val="00165559"/>
    <w:rsid w:val="00195930"/>
    <w:rsid w:val="00281E2C"/>
    <w:rsid w:val="005645E6"/>
    <w:rsid w:val="005654F0"/>
    <w:rsid w:val="00677C1A"/>
    <w:rsid w:val="00775363"/>
    <w:rsid w:val="007941B3"/>
    <w:rsid w:val="008B4226"/>
    <w:rsid w:val="00941BD9"/>
    <w:rsid w:val="009A39C5"/>
    <w:rsid w:val="009A5B40"/>
    <w:rsid w:val="00A31916"/>
    <w:rsid w:val="00C051AA"/>
    <w:rsid w:val="00D15248"/>
    <w:rsid w:val="00E26961"/>
    <w:rsid w:val="00EB7937"/>
    <w:rsid w:val="00EF4985"/>
    <w:rsid w:val="00F449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9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D4D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D4DFE"/>
    <w:rPr>
      <w:sz w:val="18"/>
      <w:szCs w:val="18"/>
    </w:rPr>
  </w:style>
  <w:style w:type="paragraph" w:styleId="a4">
    <w:name w:val="footer"/>
    <w:basedOn w:val="a"/>
    <w:link w:val="Char0"/>
    <w:uiPriority w:val="99"/>
    <w:semiHidden/>
    <w:unhideWhenUsed/>
    <w:rsid w:val="000D4DF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D4DFE"/>
    <w:rPr>
      <w:sz w:val="18"/>
      <w:szCs w:val="18"/>
    </w:rPr>
  </w:style>
  <w:style w:type="paragraph" w:styleId="a5">
    <w:name w:val="Normal (Web)"/>
    <w:basedOn w:val="a"/>
    <w:uiPriority w:val="99"/>
    <w:unhideWhenUsed/>
    <w:rsid w:val="000D4DFE"/>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0D4DFE"/>
    <w:rPr>
      <w:sz w:val="18"/>
      <w:szCs w:val="18"/>
    </w:rPr>
  </w:style>
  <w:style w:type="character" w:customStyle="1" w:styleId="Char1">
    <w:name w:val="批注框文本 Char"/>
    <w:basedOn w:val="a0"/>
    <w:link w:val="a6"/>
    <w:uiPriority w:val="99"/>
    <w:semiHidden/>
    <w:rsid w:val="000D4DFE"/>
    <w:rPr>
      <w:sz w:val="18"/>
      <w:szCs w:val="18"/>
    </w:rPr>
  </w:style>
  <w:style w:type="table" w:styleId="a7">
    <w:name w:val="Table Grid"/>
    <w:basedOn w:val="a1"/>
    <w:uiPriority w:val="59"/>
    <w:qFormat/>
    <w:rsid w:val="00281E2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3930</Words>
  <Characters>22403</Characters>
  <Application>Microsoft Office Word</Application>
  <DocSecurity>0</DocSecurity>
  <Lines>186</Lines>
  <Paragraphs>52</Paragraphs>
  <ScaleCrop>false</ScaleCrop>
  <Company/>
  <LinksUpToDate>false</LinksUpToDate>
  <CharactersWithSpaces>26281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李静莉</dc:creator>
  <cp:keywords/>
  <dc:description/>
  <cp:lastModifiedBy>李静莉</cp:lastModifiedBy>
  <cp:revision>21</cp:revision>
  <dcterms:created xsi:type="dcterms:W3CDTF">2019-01-22T06:24:00Z</dcterms:created>
  <dcterms:modified xsi:type="dcterms:W3CDTF">2019-01-23T02:24:00Z</dcterms:modified>
</cp:coreProperties>
</file>