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82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岗位需求及要求</w:t>
      </w:r>
    </w:p>
    <w:tbl>
      <w:tblPr>
        <w:tblW w:w="8893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65"/>
        <w:gridCol w:w="1095"/>
        <w:gridCol w:w="660"/>
        <w:gridCol w:w="645"/>
        <w:gridCol w:w="960"/>
        <w:gridCol w:w="2415"/>
        <w:gridCol w:w="2653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109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科室</w:t>
            </w:r>
          </w:p>
        </w:tc>
        <w:tc>
          <w:tcPr>
            <w:tcW w:w="6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岗位</w:t>
            </w:r>
          </w:p>
        </w:tc>
        <w:tc>
          <w:tcPr>
            <w:tcW w:w="6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招聘人数</w:t>
            </w:r>
          </w:p>
        </w:tc>
        <w:tc>
          <w:tcPr>
            <w:tcW w:w="9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学历学位</w:t>
            </w:r>
          </w:p>
        </w:tc>
        <w:tc>
          <w:tcPr>
            <w:tcW w:w="24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专业要求</w:t>
            </w:r>
          </w:p>
        </w:tc>
        <w:tc>
          <w:tcPr>
            <w:tcW w:w="26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超声科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合同医师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本科及以上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超声影像专业规培结业学员</w:t>
            </w:r>
          </w:p>
        </w:tc>
        <w:tc>
          <w:tcPr>
            <w:tcW w:w="26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定点体检中心，合同制医师岗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000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2020-05-25T11:16:37Z</dcterms:created>
  <dc:creator>Administrator</dc:creator>
  <cp:lastModifiedBy>那时花开咖啡馆。</cp:lastModifiedBy>
  <dcterms:modified xsi:type="dcterms:W3CDTF">2020-05-25T11:16:38Z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