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both"/>
      </w:pPr>
      <w:r>
        <w:rPr>
          <w:rFonts w:hint="eastAsia" w:ascii="宋体" w:hAnsi="宋体" w:eastAsia="宋体" w:cs="宋体"/>
          <w:color w:val="333333"/>
          <w:shd w:val="clear" w:fill="FFFFFF"/>
        </w:rPr>
        <w:t>岗位要求 </w:t>
      </w:r>
    </w:p>
    <w:tbl>
      <w:tblPr>
        <w:tblW w:w="911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365"/>
        <w:gridCol w:w="1185"/>
        <w:gridCol w:w="1324"/>
        <w:gridCol w:w="1944"/>
        <w:gridCol w:w="3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全科门诊</w:t>
            </w: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Times New Roman"/>
                <w:b w:val="0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临床医学、内科学、儿科学、妇产科学、全科医学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Calibri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40周岁及以下，具有执业医师资格证书；具备中级及以上执业医师资格证书年龄可放宽至45周岁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防保科护士</w:t>
            </w: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35周岁及以下具有护士及以上资格证书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ascii="仿宋_GB2312" w:hAnsi="Calibri" w:eastAsia="仿宋_GB2312" w:cs="Times New Roman"/>
                <w:b w:val="0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default" w:ascii="仿宋_GB2312" w:hAnsi="Calibri" w:eastAsia="仿宋_GB2312" w:cs="Times New Roman"/>
                <w:b w:val="0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周岁及以下；具备助理执业医师及</w:t>
            </w:r>
            <w:r>
              <w:rPr>
                <w:rFonts w:hint="default" w:ascii="仿宋_GB2312" w:hAnsi="Calibri" w:eastAsia="仿宋_GB2312" w:cs="Times New Roman"/>
                <w:b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以上专业技术职务任职</w:t>
            </w:r>
            <w:r>
              <w:rPr>
                <w:rFonts w:hint="default" w:ascii="仿宋_GB2312" w:hAnsi="Calibri" w:eastAsia="仿宋_GB2312" w:cs="Times New Roman"/>
                <w:b w:val="0"/>
                <w:color w:val="333333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资格，执业范围为口腔；具备执业医师及以上相关专业技术职务任职资格年龄可放宽至45周岁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1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卫生管理类、</w:t>
            </w:r>
            <w:r>
              <w:rPr>
                <w:rFonts w:hint="eastAsia" w:ascii="Calibri" w:hAnsi="Calibri" w:eastAsia="宋体" w:cs="Times New Roman"/>
                <w:b w:val="0"/>
                <w:color w:val="000000"/>
                <w:kern w:val="2"/>
                <w:sz w:val="22"/>
                <w:szCs w:val="22"/>
                <w:bdr w:val="none" w:color="auto" w:sz="0" w:space="0"/>
                <w:lang w:val="en-US" w:eastAsia="zh-CN" w:bidi="ar"/>
              </w:rPr>
              <w:t>公共卫生与预防医学类、临床医学类、医学技术类、中医学和中西医结合类、护理学类、药学类、中药学类</w:t>
            </w:r>
          </w:p>
        </w:tc>
        <w:tc>
          <w:tcPr>
            <w:tcW w:w="3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35周岁及以下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8607B"/>
    <w:rsid w:val="0B58607B"/>
    <w:rsid w:val="4BD60E1F"/>
    <w:rsid w:val="5463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more"/>
    <w:basedOn w:val="4"/>
    <w:uiPriority w:val="0"/>
  </w:style>
  <w:style w:type="character" w:customStyle="1" w:styleId="8">
    <w:name w:val="tit_web"/>
    <w:basedOn w:val="4"/>
    <w:uiPriority w:val="0"/>
    <w:rPr>
      <w:color w:val="FFFFFF"/>
    </w:rPr>
  </w:style>
  <w:style w:type="character" w:customStyle="1" w:styleId="9">
    <w:name w:val="jqr_inx"/>
    <w:basedOn w:val="4"/>
    <w:uiPriority w:val="0"/>
  </w:style>
  <w:style w:type="character" w:customStyle="1" w:styleId="10">
    <w:name w:val="tit6"/>
    <w:basedOn w:val="4"/>
    <w:uiPriority w:val="0"/>
  </w:style>
  <w:style w:type="character" w:customStyle="1" w:styleId="11">
    <w:name w:val="tit7"/>
    <w:basedOn w:val="4"/>
    <w:uiPriority w:val="0"/>
    <w:rPr>
      <w:bdr w:val="none" w:color="auto" w:sz="0" w:space="0"/>
    </w:rPr>
  </w:style>
  <w:style w:type="character" w:customStyle="1" w:styleId="12">
    <w:name w:val="tit8"/>
    <w:basedOn w:val="4"/>
    <w:uiPriority w:val="0"/>
    <w:rPr>
      <w:b/>
      <w:color w:val="E40000"/>
      <w:bdr w:val="none" w:color="auto" w:sz="0" w:space="0"/>
    </w:rPr>
  </w:style>
  <w:style w:type="character" w:customStyle="1" w:styleId="13">
    <w:name w:val="tit9"/>
    <w:basedOn w:val="4"/>
    <w:uiPriority w:val="0"/>
    <w:rPr>
      <w:b/>
      <w:color w:val="E40000"/>
      <w:bdr w:val="none" w:color="auto" w:sz="0" w:space="0"/>
    </w:rPr>
  </w:style>
  <w:style w:type="character" w:customStyle="1" w:styleId="14">
    <w:name w:val="tit10"/>
    <w:basedOn w:val="4"/>
    <w:uiPriority w:val="0"/>
    <w:rPr>
      <w:b/>
      <w:color w:val="E40000"/>
      <w:bdr w:val="none" w:color="auto" w:sz="0" w:space="0"/>
    </w:rPr>
  </w:style>
  <w:style w:type="character" w:customStyle="1" w:styleId="15">
    <w:name w:val="mailbox"/>
    <w:basedOn w:val="4"/>
    <w:uiPriority w:val="0"/>
  </w:style>
  <w:style w:type="character" w:customStyle="1" w:styleId="16">
    <w:name w:val="t_l"/>
    <w:basedOn w:val="4"/>
    <w:uiPriority w:val="0"/>
    <w:rPr>
      <w:b/>
      <w:color w:val="E40000"/>
    </w:rPr>
  </w:style>
  <w:style w:type="character" w:customStyle="1" w:styleId="17">
    <w:name w:val="quality_inx"/>
    <w:basedOn w:val="4"/>
    <w:uiPriority w:val="0"/>
  </w:style>
  <w:style w:type="character" w:customStyle="1" w:styleId="18">
    <w:name w:val="no_bor_bot"/>
    <w:basedOn w:val="4"/>
    <w:uiPriority w:val="0"/>
  </w:style>
  <w:style w:type="character" w:customStyle="1" w:styleId="19">
    <w:name w:val="no_bor_bot1"/>
    <w:basedOn w:val="4"/>
    <w:uiPriority w:val="0"/>
  </w:style>
  <w:style w:type="character" w:customStyle="1" w:styleId="20">
    <w:name w:val="fgx"/>
    <w:basedOn w:val="4"/>
    <w:uiPriority w:val="0"/>
  </w:style>
  <w:style w:type="character" w:customStyle="1" w:styleId="21">
    <w:name w:val="t_listbox_a1"/>
    <w:basedOn w:val="4"/>
    <w:uiPriority w:val="0"/>
  </w:style>
  <w:style w:type="character" w:customStyle="1" w:styleId="22">
    <w:name w:val="no_r_mar"/>
    <w:basedOn w:val="4"/>
    <w:uiPriority w:val="0"/>
  </w:style>
  <w:style w:type="character" w:customStyle="1" w:styleId="23">
    <w:name w:val="logo"/>
    <w:basedOn w:val="4"/>
    <w:uiPriority w:val="0"/>
    <w:rPr>
      <w:bdr w:val="none" w:color="auto" w:sz="0" w:space="0"/>
    </w:rPr>
  </w:style>
  <w:style w:type="character" w:customStyle="1" w:styleId="24">
    <w:name w:val="s1"/>
    <w:basedOn w:val="4"/>
    <w:uiPriority w:val="0"/>
  </w:style>
  <w:style w:type="character" w:customStyle="1" w:styleId="25">
    <w:name w:val="question"/>
    <w:basedOn w:val="4"/>
    <w:uiPriority w:val="0"/>
    <w:rPr>
      <w:color w:val="D00500"/>
    </w:rPr>
  </w:style>
  <w:style w:type="character" w:customStyle="1" w:styleId="26">
    <w:name w:val="r_tit"/>
    <w:basedOn w:val="4"/>
    <w:uiPriority w:val="0"/>
    <w:rPr>
      <w:b/>
      <w:color w:val="E40000"/>
      <w:bdr w:val="none" w:color="auto" w:sz="0" w:space="0"/>
    </w:rPr>
  </w:style>
  <w:style w:type="character" w:customStyle="1" w:styleId="27">
    <w:name w:val="sq_tit"/>
    <w:basedOn w:val="4"/>
    <w:uiPriority w:val="0"/>
    <w:rPr>
      <w:b/>
      <w:sz w:val="16"/>
      <w:szCs w:val="16"/>
      <w:bdr w:val="none" w:color="auto" w:sz="0" w:space="0"/>
    </w:rPr>
  </w:style>
  <w:style w:type="character" w:customStyle="1" w:styleId="28">
    <w:name w:val="no_top"/>
    <w:basedOn w:val="4"/>
    <w:uiPriority w:val="0"/>
  </w:style>
  <w:style w:type="character" w:customStyle="1" w:styleId="29">
    <w:name w:val="fltitle"/>
    <w:basedOn w:val="4"/>
    <w:uiPriority w:val="0"/>
    <w:rPr>
      <w:color w:val="E90202"/>
      <w:sz w:val="15"/>
      <w:szCs w:val="15"/>
    </w:rPr>
  </w:style>
  <w:style w:type="character" w:customStyle="1" w:styleId="30">
    <w:name w:val="zskrighttime"/>
    <w:basedOn w:val="4"/>
    <w:uiPriority w:val="0"/>
  </w:style>
  <w:style w:type="character" w:customStyle="1" w:styleId="31">
    <w:name w:val="tit"/>
    <w:basedOn w:val="4"/>
    <w:uiPriority w:val="0"/>
  </w:style>
  <w:style w:type="character" w:customStyle="1" w:styleId="32">
    <w:name w:val="tit1"/>
    <w:basedOn w:val="4"/>
    <w:uiPriority w:val="0"/>
    <w:rPr>
      <w:bdr w:val="none" w:color="auto" w:sz="0" w:space="0"/>
    </w:rPr>
  </w:style>
  <w:style w:type="character" w:customStyle="1" w:styleId="33">
    <w:name w:val="tit2"/>
    <w:basedOn w:val="4"/>
    <w:uiPriority w:val="0"/>
    <w:rPr>
      <w:b/>
      <w:color w:val="E40000"/>
      <w:bdr w:val="none" w:color="auto" w:sz="0" w:space="0"/>
    </w:rPr>
  </w:style>
  <w:style w:type="character" w:customStyle="1" w:styleId="34">
    <w:name w:val="tit3"/>
    <w:basedOn w:val="4"/>
    <w:uiPriority w:val="0"/>
    <w:rPr>
      <w:b/>
      <w:color w:val="E40000"/>
      <w:bdr w:val="none" w:color="auto" w:sz="0" w:space="0"/>
    </w:rPr>
  </w:style>
  <w:style w:type="character" w:customStyle="1" w:styleId="35">
    <w:name w:val="tit4"/>
    <w:basedOn w:val="4"/>
    <w:uiPriority w:val="0"/>
    <w:rPr>
      <w:b/>
      <w:color w:val="E40000"/>
      <w:bdr w:val="none" w:color="auto" w:sz="0" w:space="0"/>
    </w:rPr>
  </w:style>
  <w:style w:type="character" w:customStyle="1" w:styleId="36">
    <w:name w:val="more1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2020-05-20T02:31:00Z</dcterms:created>
  <dc:creator>张翠</dc:creator>
  <cp:lastModifiedBy>张翠</cp:lastModifiedBy>
  <dcterms:modified xsi:type="dcterms:W3CDTF">2020-05-20T02:36:48Z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