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2846" w:rsidRPr="00C52846" w:rsidRDefault="00C52846" w:rsidP="00C52846">
      <w:pPr>
        <w:widowControl/>
        <w:shd w:val="clear" w:color="auto" w:fill="FFFFFF"/>
        <w:spacing w:line="600" w:lineRule="atLeast"/>
        <w:jc w:val="left"/>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附件1：</w:t>
      </w:r>
      <w:r w:rsidRPr="00C52846">
        <w:rPr>
          <w:rFonts w:ascii="宋体" w:eastAsia="宋体" w:hAnsi="宋体" w:cs="宋体" w:hint="eastAsia"/>
          <w:color w:val="000000"/>
          <w:kern w:val="0"/>
          <w:sz w:val="32"/>
          <w:szCs w:val="32"/>
        </w:rPr>
        <w:t> </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Calibri" w:eastAsia="宋体" w:hAnsi="Calibri" w:cs="宋体"/>
          <w:color w:val="000000"/>
          <w:kern w:val="0"/>
          <w:sz w:val="32"/>
          <w:szCs w:val="32"/>
        </w:rPr>
        <w:t>2020</w:t>
      </w:r>
      <w:r w:rsidRPr="00C52846">
        <w:rPr>
          <w:rFonts w:ascii="方正小标宋简体" w:eastAsia="方正小标宋简体" w:hAnsi="Calibri" w:cs="宋体" w:hint="eastAsia"/>
          <w:color w:val="000000"/>
          <w:kern w:val="0"/>
          <w:sz w:val="32"/>
          <w:szCs w:val="32"/>
        </w:rPr>
        <w:t>年医师资格考试</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32"/>
          <w:szCs w:val="32"/>
        </w:rPr>
        <w:t>现场审核须提交的材料清单</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b/>
          <w:bCs/>
          <w:color w:val="000000"/>
          <w:kern w:val="0"/>
          <w:sz w:val="32"/>
          <w:szCs w:val="32"/>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一、《医师资格考试网上报名成功通知单》</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二、本人有效身份证原件及复印件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份（身份证正、反面复印到同一张纸上）</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三、学历证书原件及复印件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四、《医师资格考试试用期考核证明》</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五、执业助理医师申报执业医师考试，还须提供《执业助理医师资格证书》、《医师执业证书》复印件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六、《医疗机构执业许可证》副本复印件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七、部队现役考生</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宋体" w:eastAsia="宋体" w:hAnsi="宋体" w:cs="宋体" w:hint="eastAsia"/>
          <w:b/>
          <w:bCs/>
          <w:color w:val="000000"/>
          <w:kern w:val="0"/>
          <w:sz w:val="32"/>
          <w:szCs w:val="32"/>
        </w:rPr>
        <w:t>※</w:t>
      </w:r>
      <w:r w:rsidRPr="00C52846">
        <w:rPr>
          <w:rFonts w:ascii="仿宋_GB2312" w:eastAsia="仿宋_GB2312" w:hAnsi="Calibri" w:cs="宋体" w:hint="eastAsia"/>
          <w:b/>
          <w:bCs/>
          <w:color w:val="000000"/>
          <w:kern w:val="0"/>
          <w:sz w:val="32"/>
          <w:szCs w:val="32"/>
        </w:rPr>
        <w:t>注意事项：考生材料必须按照清单（一）至（七）的要求和顺序排放</w:t>
      </w:r>
      <w:r w:rsidRPr="00C52846">
        <w:rPr>
          <w:rFonts w:ascii="仿宋_GB2312" w:eastAsia="仿宋_GB2312" w:hAnsi="Calibri" w:cs="宋体" w:hint="eastAsia"/>
          <w:b/>
          <w:bCs/>
          <w:color w:val="FF0000"/>
          <w:kern w:val="0"/>
          <w:sz w:val="32"/>
          <w:szCs w:val="32"/>
        </w:rPr>
        <w:t>并用长尾夹夹好</w:t>
      </w:r>
      <w:r w:rsidRPr="00C52846">
        <w:rPr>
          <w:rFonts w:ascii="仿宋_GB2312" w:eastAsia="仿宋_GB2312" w:hAnsi="Calibri" w:cs="宋体" w:hint="eastAsia"/>
          <w:b/>
          <w:bCs/>
          <w:color w:val="000000"/>
          <w:kern w:val="0"/>
          <w:sz w:val="32"/>
          <w:szCs w:val="32"/>
        </w:rPr>
        <w:t>。证件为复印件的，要注明与原件相符。</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600" w:lineRule="atLeast"/>
        <w:jc w:val="left"/>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附件2：</w:t>
      </w:r>
      <w:bookmarkStart w:id="0" w:name="_GoBack"/>
      <w:bookmarkEnd w:id="0"/>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Calibri" w:eastAsia="宋体" w:hAnsi="Calibri" w:cs="宋体"/>
          <w:color w:val="000000"/>
          <w:kern w:val="0"/>
          <w:sz w:val="32"/>
          <w:szCs w:val="32"/>
        </w:rPr>
        <w:t>2020</w:t>
      </w:r>
      <w:r w:rsidRPr="00C52846">
        <w:rPr>
          <w:rFonts w:ascii="方正小标宋简体" w:eastAsia="方正小标宋简体" w:hAnsi="Calibri" w:cs="宋体" w:hint="eastAsia"/>
          <w:color w:val="000000"/>
          <w:kern w:val="0"/>
          <w:sz w:val="32"/>
          <w:szCs w:val="32"/>
        </w:rPr>
        <w:t>年医师资格考试</w:t>
      </w:r>
    </w:p>
    <w:p w:rsidR="00C52846" w:rsidRPr="00C52846" w:rsidRDefault="00C52846" w:rsidP="00C52846">
      <w:pPr>
        <w:widowControl/>
        <w:shd w:val="clear" w:color="auto" w:fill="FFFFFF"/>
        <w:spacing w:line="60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32"/>
          <w:szCs w:val="32"/>
        </w:rPr>
        <w:t>现场审核须提交的材料要求</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b/>
          <w:bCs/>
          <w:color w:val="000000"/>
          <w:kern w:val="0"/>
          <w:sz w:val="32"/>
          <w:szCs w:val="32"/>
        </w:rPr>
        <w:lastRenderedPageBreak/>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一、《医师资格考试网上报名成功通知单》</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《医师资格考试网上报名成功通知单》上传的照片须为本人近</w:t>
      </w:r>
      <w:r w:rsidRPr="00C52846">
        <w:rPr>
          <w:rFonts w:ascii="Calibri" w:eastAsia="宋体" w:hAnsi="Calibri" w:cs="宋体"/>
          <w:color w:val="000000"/>
          <w:kern w:val="0"/>
          <w:sz w:val="32"/>
          <w:szCs w:val="32"/>
        </w:rPr>
        <w:t>6</w:t>
      </w:r>
      <w:r w:rsidRPr="00C52846">
        <w:rPr>
          <w:rFonts w:ascii="仿宋_GB2312" w:eastAsia="仿宋_GB2312" w:hAnsi="Calibri" w:cs="宋体" w:hint="eastAsia"/>
          <w:color w:val="000000"/>
          <w:kern w:val="0"/>
          <w:sz w:val="32"/>
          <w:szCs w:val="32"/>
        </w:rPr>
        <w:t>个月内的免冠彩色白底照片，头像须占整个照片的三分之二。</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二、本人有效身份证明复印件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份（身份证正、反面复印到同一张纸上）</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（一）身份证须在有效期内。</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（二）小二寸白底证件照</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张。</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考生提交的照片必须与《医师资格考试网上报名成功通知单》上的照片一致，如果不一致请考生自行修改后重新打印申请表，使用固体胶粘贴二分之一在身份证复印件空白处（照片背面写上名字、单位名称）。</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三、学历证书原件及复印件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（一）</w:t>
      </w:r>
      <w:r w:rsidRPr="00C52846">
        <w:rPr>
          <w:rFonts w:ascii="Calibri" w:eastAsia="宋体" w:hAnsi="Calibri" w:cs="宋体"/>
          <w:color w:val="000000"/>
          <w:kern w:val="0"/>
          <w:sz w:val="32"/>
          <w:szCs w:val="32"/>
        </w:rPr>
        <w:t>2001</w:t>
      </w:r>
      <w:r w:rsidRPr="00C52846">
        <w:rPr>
          <w:rFonts w:ascii="仿宋_GB2312" w:eastAsia="仿宋_GB2312" w:hAnsi="Calibri" w:cs="宋体" w:hint="eastAsia"/>
          <w:color w:val="000000"/>
          <w:kern w:val="0"/>
          <w:sz w:val="32"/>
          <w:szCs w:val="32"/>
        </w:rPr>
        <w:t>年后毕业的专科及以上学历的考生，还须提供有效期半年内的《教育部学历证书电子注册备案表》。</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（二）非大陆学历考生还须提供教育部留学认证中心出具的《国外学历学位认证书》原件及复印件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（三）省外中专学历的考生，还须提供毕业学校所在地省级教育部门出具的录取名单、毕业生名册等学籍证明材料。</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（四）原不承认中等卫生专业学历的考生，除提供原毕业证书外，还须提供《原不承认中等卫生专业学历资格考试合格证》原件及复印件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（五）报考传统医学师承或确有专长类别的考生，还须提供《传统医学师承出师证书》或《传统医学医术确有专长证书》原件及复印件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（六）以成人学历报考口腔执业医师的考生，除提供成人学历毕业证书外，还须提供考取口腔执业助理时毕业证书的原件及复印件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四、《医师资格考试试用期考核证明》</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（一）</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须提供所在试用机构带教老师的《医师资格证书》《医师执业证书》复印件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（二）应届考生报名时须提供《应届医学专业毕业生医师资格考试报考承诺书》。还须提交</w:t>
      </w:r>
      <w:r w:rsidRPr="00C52846">
        <w:rPr>
          <w:rFonts w:ascii="仿宋_GB2312" w:eastAsia="仿宋_GB2312" w:hAnsi="Calibri" w:cs="宋体" w:hint="eastAsia"/>
          <w:b/>
          <w:bCs/>
          <w:color w:val="000000"/>
          <w:kern w:val="0"/>
          <w:sz w:val="32"/>
          <w:szCs w:val="32"/>
        </w:rPr>
        <w:t>两张</w:t>
      </w:r>
      <w:r w:rsidRPr="00C52846">
        <w:rPr>
          <w:rFonts w:ascii="仿宋_GB2312" w:eastAsia="仿宋_GB2312" w:hAnsi="Calibri" w:cs="宋体" w:hint="eastAsia"/>
          <w:color w:val="000000"/>
          <w:kern w:val="0"/>
          <w:sz w:val="32"/>
          <w:szCs w:val="32"/>
        </w:rPr>
        <w:t>试用期满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年并考核合格的《医师资格考试试用期考核证明》，现场审核时提交第一张</w:t>
      </w:r>
      <w:r w:rsidRPr="00C52846">
        <w:rPr>
          <w:rFonts w:ascii="仿宋_GB2312" w:eastAsia="仿宋_GB2312" w:hAnsi="Calibri" w:cs="宋体" w:hint="eastAsia"/>
          <w:b/>
          <w:bCs/>
          <w:color w:val="000000"/>
          <w:kern w:val="0"/>
          <w:sz w:val="32"/>
          <w:szCs w:val="32"/>
        </w:rPr>
        <w:t>（例：第一张时间填写</w:t>
      </w:r>
      <w:r w:rsidRPr="00C52846">
        <w:rPr>
          <w:rFonts w:ascii="Calibri" w:eastAsia="宋体" w:hAnsi="Calibri" w:cs="宋体"/>
          <w:b/>
          <w:bCs/>
          <w:color w:val="000000"/>
          <w:kern w:val="0"/>
          <w:sz w:val="32"/>
          <w:szCs w:val="32"/>
        </w:rPr>
        <w:t>2019</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7</w:t>
      </w:r>
      <w:r w:rsidRPr="00C52846">
        <w:rPr>
          <w:rFonts w:ascii="仿宋_GB2312" w:eastAsia="仿宋_GB2312" w:hAnsi="Calibri" w:cs="宋体" w:hint="eastAsia"/>
          <w:b/>
          <w:bCs/>
          <w:color w:val="000000"/>
          <w:kern w:val="0"/>
          <w:sz w:val="32"/>
          <w:szCs w:val="32"/>
        </w:rPr>
        <w:t>月至</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2</w:t>
      </w:r>
      <w:r w:rsidRPr="00C52846">
        <w:rPr>
          <w:rFonts w:ascii="仿宋_GB2312" w:eastAsia="仿宋_GB2312" w:hAnsi="Calibri" w:cs="宋体" w:hint="eastAsia"/>
          <w:b/>
          <w:bCs/>
          <w:color w:val="000000"/>
          <w:kern w:val="0"/>
          <w:sz w:val="32"/>
          <w:szCs w:val="32"/>
        </w:rPr>
        <w:t>月）</w:t>
      </w:r>
      <w:r w:rsidRPr="00C52846">
        <w:rPr>
          <w:rFonts w:ascii="仿宋_GB2312" w:eastAsia="仿宋_GB2312" w:hAnsi="Calibri" w:cs="宋体" w:hint="eastAsia"/>
          <w:color w:val="000000"/>
          <w:kern w:val="0"/>
          <w:sz w:val="32"/>
          <w:szCs w:val="32"/>
        </w:rPr>
        <w:t>，于当年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日前提交的第二张</w:t>
      </w:r>
      <w:r w:rsidRPr="00C52846">
        <w:rPr>
          <w:rFonts w:ascii="仿宋_GB2312" w:eastAsia="仿宋_GB2312" w:hAnsi="Calibri" w:cs="宋体" w:hint="eastAsia"/>
          <w:b/>
          <w:bCs/>
          <w:color w:val="000000"/>
          <w:kern w:val="0"/>
          <w:sz w:val="32"/>
          <w:szCs w:val="32"/>
        </w:rPr>
        <w:t>（例：第二张填写时间填写</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3</w:t>
      </w:r>
      <w:r w:rsidRPr="00C52846">
        <w:rPr>
          <w:rFonts w:ascii="仿宋_GB2312" w:eastAsia="仿宋_GB2312" w:hAnsi="Calibri" w:cs="宋体" w:hint="eastAsia"/>
          <w:b/>
          <w:bCs/>
          <w:color w:val="000000"/>
          <w:kern w:val="0"/>
          <w:sz w:val="32"/>
          <w:szCs w:val="32"/>
        </w:rPr>
        <w:t>月至</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7</w:t>
      </w:r>
      <w:r w:rsidRPr="00C52846">
        <w:rPr>
          <w:rFonts w:ascii="仿宋_GB2312" w:eastAsia="仿宋_GB2312" w:hAnsi="Calibri" w:cs="宋体" w:hint="eastAsia"/>
          <w:b/>
          <w:bCs/>
          <w:color w:val="000000"/>
          <w:kern w:val="0"/>
          <w:sz w:val="32"/>
          <w:szCs w:val="32"/>
        </w:rPr>
        <w:t>月）</w:t>
      </w:r>
      <w:r w:rsidRPr="00C52846">
        <w:rPr>
          <w:rFonts w:ascii="仿宋_GB2312" w:eastAsia="仿宋_GB2312" w:hAnsi="Calibri" w:cs="宋体" w:hint="eastAsia"/>
          <w:color w:val="000000"/>
          <w:kern w:val="0"/>
          <w:sz w:val="32"/>
          <w:szCs w:val="32"/>
        </w:rPr>
        <w:t>。</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考生报考时应当在试用岗位与报考类别相一致的医疗、预防、保健机构试用时间或累计（含多个机构）试用时间满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（三）试用期考核合格证明当年有效。</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（四）考核证明中带教老师专业须与考生报考专业相一致。</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中医专业和中西医结合专业考生的试用岗位视为一致，可以通用，即中西医结合专业考生报考中西医结合执业助理医师或执业医师资格的，其提交中医类别或中西医结合类别试用期考核证明均允许报考。</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日前入学的中医学、中西医结合专业的学术学位研究生（基础医学类除外），以研究生学历报考者，需提供所在院校的附属或教学医院开具的相当于本科</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年的临床毕业实习证明和</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年临床实践证明（即试用期考核证明），此两项证明时间不能重合。</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（六）台港澳和外籍考生还须提交《台湾、香港、澳门居民参加国家医师资格考试实习申请审核表》或《外籍人员参加中国医师资格考试实习申请审核表》。</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五、执业助理医师申报执业医师考试，还须提供《执业助理医师资格证书》、《医师执业证书》复印件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（一）《执业助理医师资格证书》复印件须含相片页、学历页、备注页。《医师执业证书》复印件须含照片页、执业地点及执业范围页、变更项目页及定期考核页。</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（二）执业地点须与现工作单位一致。如在执业过程中有变更记录，导致《医师执业证书》上注册时间不满足报考年限的，须提供</w:t>
      </w:r>
      <w:r w:rsidRPr="00C52846">
        <w:rPr>
          <w:rFonts w:ascii="仿宋_GB2312" w:eastAsia="仿宋_GB2312" w:hAnsi="Calibri" w:cs="宋体" w:hint="eastAsia"/>
          <w:b/>
          <w:bCs/>
          <w:color w:val="000000"/>
          <w:kern w:val="0"/>
          <w:sz w:val="32"/>
          <w:szCs w:val="32"/>
        </w:rPr>
        <w:t>首次执业注册证明。</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lastRenderedPageBreak/>
        <w:t>六、《医疗机构执业许可证》副本复印件</w:t>
      </w:r>
      <w:r w:rsidRPr="00C52846">
        <w:rPr>
          <w:rFonts w:ascii="Calibri" w:eastAsia="宋体" w:hAnsi="Calibri" w:cs="宋体"/>
          <w:b/>
          <w:bCs/>
          <w:color w:val="000000"/>
          <w:kern w:val="0"/>
          <w:sz w:val="32"/>
          <w:szCs w:val="32"/>
        </w:rPr>
        <w:t>1</w:t>
      </w:r>
      <w:r w:rsidRPr="00C52846">
        <w:rPr>
          <w:rFonts w:ascii="黑体" w:eastAsia="黑体" w:hAnsi="黑体" w:cs="宋体" w:hint="eastAsia"/>
          <w:b/>
          <w:bCs/>
          <w:color w:val="000000"/>
          <w:kern w:val="0"/>
          <w:sz w:val="32"/>
          <w:szCs w:val="32"/>
        </w:rPr>
        <w:t>份</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七、部队现役考生</w:t>
      </w:r>
    </w:p>
    <w:p w:rsidR="00C52846" w:rsidRPr="00C52846" w:rsidRDefault="00C52846" w:rsidP="00C52846">
      <w:pPr>
        <w:widowControl/>
        <w:shd w:val="clear" w:color="auto" w:fill="FFFFFF"/>
        <w:spacing w:line="60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部队现役考生还须提供军队相关身份证明原件及复印件，同时出具团级以上政治部门同意报考的证明。</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宋体" w:eastAsia="宋体" w:hAnsi="宋体" w:cs="宋体" w:hint="eastAsia"/>
          <w:b/>
          <w:bCs/>
          <w:color w:val="000000"/>
          <w:kern w:val="0"/>
          <w:sz w:val="32"/>
          <w:szCs w:val="32"/>
        </w:rPr>
        <w:t>※</w:t>
      </w:r>
      <w:r w:rsidRPr="00C52846">
        <w:rPr>
          <w:rFonts w:ascii="仿宋_GB2312" w:eastAsia="仿宋_GB2312" w:hAnsi="Calibri" w:cs="宋体" w:hint="eastAsia"/>
          <w:b/>
          <w:bCs/>
          <w:color w:val="000000"/>
          <w:kern w:val="0"/>
          <w:sz w:val="32"/>
          <w:szCs w:val="32"/>
        </w:rPr>
        <w:t>注意事项：考生材料必须按照清单（一）至（七）的要求和顺序排放</w:t>
      </w:r>
      <w:r w:rsidRPr="00C52846">
        <w:rPr>
          <w:rFonts w:ascii="仿宋_GB2312" w:eastAsia="仿宋_GB2312" w:hAnsi="Calibri" w:cs="宋体" w:hint="eastAsia"/>
          <w:b/>
          <w:bCs/>
          <w:color w:val="FF0000"/>
          <w:kern w:val="0"/>
          <w:sz w:val="32"/>
          <w:szCs w:val="32"/>
        </w:rPr>
        <w:t>并用长尾夹夹好</w:t>
      </w:r>
      <w:r w:rsidRPr="00C52846">
        <w:rPr>
          <w:rFonts w:ascii="仿宋_GB2312" w:eastAsia="仿宋_GB2312" w:hAnsi="Calibri" w:cs="宋体" w:hint="eastAsia"/>
          <w:b/>
          <w:bCs/>
          <w:color w:val="000000"/>
          <w:kern w:val="0"/>
          <w:sz w:val="32"/>
          <w:szCs w:val="32"/>
        </w:rPr>
        <w:t>。证件为复印件的，要注明与原件相符。</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附件3：</w:t>
      </w:r>
    </w:p>
    <w:p w:rsidR="00C52846" w:rsidRPr="00C52846" w:rsidRDefault="00C52846" w:rsidP="00C52846">
      <w:pPr>
        <w:widowControl/>
        <w:shd w:val="clear" w:color="auto" w:fill="FFFFFF"/>
        <w:spacing w:line="560" w:lineRule="atLeast"/>
        <w:jc w:val="center"/>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56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44"/>
          <w:szCs w:val="44"/>
        </w:rPr>
        <w:t>关于制发《202020年医师资格考试</w:t>
      </w:r>
    </w:p>
    <w:p w:rsidR="00C52846" w:rsidRPr="00C52846" w:rsidRDefault="00C52846" w:rsidP="00C52846">
      <w:pPr>
        <w:widowControl/>
        <w:shd w:val="clear" w:color="auto" w:fill="FFFFFF"/>
        <w:spacing w:line="56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44"/>
          <w:szCs w:val="44"/>
        </w:rPr>
        <w:t>报名资格审核工作实施细则》的通知</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560" w:lineRule="atLeas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灵山县卫生健康局、浦北县卫生健康局、钦南区卫生健康局、钦北区卫生健康局：</w:t>
      </w:r>
    </w:p>
    <w:p w:rsidR="00C52846" w:rsidRPr="00C52846" w:rsidRDefault="00C52846" w:rsidP="00C52846">
      <w:pPr>
        <w:widowControl/>
        <w:shd w:val="clear" w:color="auto" w:fill="FFFFFF"/>
        <w:spacing w:line="560" w:lineRule="atLeast"/>
        <w:rPr>
          <w:rFonts w:ascii="Calibri" w:eastAsia="宋体" w:hAnsi="Calibri" w:cs="宋体"/>
          <w:color w:val="000000"/>
          <w:kern w:val="0"/>
          <w:szCs w:val="21"/>
        </w:rPr>
      </w:pP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根据自治区卫生健康委员会、自治区医考中心对考试工作的统一与部署，</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年医师资格考试现场审核时间：</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4</w:t>
      </w:r>
      <w:r w:rsidRPr="00C52846">
        <w:rPr>
          <w:rFonts w:ascii="仿宋_GB2312" w:eastAsia="仿宋_GB2312" w:hAnsi="Calibri" w:cs="宋体" w:hint="eastAsia"/>
          <w:color w:val="000000"/>
          <w:kern w:val="0"/>
          <w:sz w:val="32"/>
          <w:szCs w:val="32"/>
        </w:rPr>
        <w:t>日</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17</w:t>
      </w:r>
      <w:r w:rsidRPr="00C52846">
        <w:rPr>
          <w:rFonts w:ascii="仿宋_GB2312" w:eastAsia="仿宋_GB2312" w:hAnsi="Calibri" w:cs="宋体" w:hint="eastAsia"/>
          <w:color w:val="000000"/>
          <w:kern w:val="0"/>
          <w:sz w:val="32"/>
          <w:szCs w:val="32"/>
        </w:rPr>
        <w:t>日。为确保考试相关工作顺利进行，依</w:t>
      </w:r>
      <w:r w:rsidRPr="00C52846">
        <w:rPr>
          <w:rFonts w:ascii="仿宋_GB2312" w:eastAsia="仿宋_GB2312" w:hAnsi="Calibri" w:cs="宋体" w:hint="eastAsia"/>
          <w:color w:val="000000"/>
          <w:kern w:val="0"/>
          <w:sz w:val="32"/>
          <w:szCs w:val="32"/>
        </w:rPr>
        <w:lastRenderedPageBreak/>
        <w:t>据国家、自治区医学考试有关文件精神和《钦州市卫生健康委员会关于做好我市</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年度医师资格考试考务工作的通知》（钦卫医政〔</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号）的规定，为明确考试报名各项规定和规范审核流程，现将</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年医师资格考试报名资格审核工作实施细则印发给你们，请按文件要求认真贯彻执行。</w:t>
      </w:r>
    </w:p>
    <w:p w:rsidR="00C52846" w:rsidRPr="00C52846" w:rsidRDefault="00C52846" w:rsidP="00C52846">
      <w:pPr>
        <w:widowControl/>
        <w:shd w:val="clear" w:color="auto" w:fill="FFFFFF"/>
        <w:spacing w:line="56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不尽事宜，敬请联系，联系人</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卢建伟，联系电话：</w:t>
      </w:r>
      <w:r w:rsidRPr="00C52846">
        <w:rPr>
          <w:rFonts w:ascii="Calibri" w:eastAsia="宋体" w:hAnsi="Calibri" w:cs="宋体"/>
          <w:color w:val="000000"/>
          <w:kern w:val="0"/>
          <w:sz w:val="32"/>
          <w:szCs w:val="32"/>
        </w:rPr>
        <w:t>2825997</w:t>
      </w:r>
      <w:r w:rsidRPr="00C52846">
        <w:rPr>
          <w:rFonts w:ascii="仿宋_GB2312" w:eastAsia="仿宋_GB2312" w:hAnsi="Calibri" w:cs="宋体" w:hint="eastAsia"/>
          <w:color w:val="000000"/>
          <w:kern w:val="0"/>
          <w:sz w:val="32"/>
          <w:szCs w:val="32"/>
        </w:rPr>
        <w:t>。</w:t>
      </w:r>
    </w:p>
    <w:p w:rsidR="00C52846" w:rsidRPr="00C52846" w:rsidRDefault="00C52846" w:rsidP="00C52846">
      <w:pPr>
        <w:widowControl/>
        <w:shd w:val="clear" w:color="auto" w:fill="FFFFFF"/>
        <w:spacing w:line="56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56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附件：</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年医师资格考试报名资格审核工作实施细则</w:t>
      </w:r>
    </w:p>
    <w:p w:rsidR="00C52846" w:rsidRPr="00C52846" w:rsidRDefault="00C52846" w:rsidP="00C52846">
      <w:pPr>
        <w:widowControl/>
        <w:shd w:val="clear" w:color="auto" w:fill="FFFFFF"/>
        <w:spacing w:line="560" w:lineRule="atLeast"/>
        <w:ind w:firstLine="1600"/>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560" w:lineRule="atLeast"/>
        <w:ind w:firstLine="1600"/>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560" w:lineRule="atLeast"/>
        <w:ind w:firstLine="38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钦州市卫生信息与医学考试中心</w:t>
      </w:r>
    </w:p>
    <w:p w:rsidR="00C52846" w:rsidRPr="00C52846" w:rsidRDefault="00C52846" w:rsidP="00C52846">
      <w:pPr>
        <w:widowControl/>
        <w:shd w:val="clear" w:color="auto" w:fill="FFFFFF"/>
        <w:spacing w:line="560" w:lineRule="atLeast"/>
        <w:ind w:firstLine="4960"/>
        <w:rPr>
          <w:rFonts w:ascii="Calibri" w:eastAsia="宋体" w:hAnsi="Calibri" w:cs="宋体"/>
          <w:color w:val="000000"/>
          <w:kern w:val="0"/>
          <w:szCs w:val="21"/>
        </w:rPr>
      </w:pP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17</w:t>
      </w:r>
      <w:r w:rsidRPr="00C52846">
        <w:rPr>
          <w:rFonts w:ascii="仿宋_GB2312" w:eastAsia="仿宋_GB2312" w:hAnsi="Calibri" w:cs="宋体" w:hint="eastAsia"/>
          <w:color w:val="000000"/>
          <w:kern w:val="0"/>
          <w:sz w:val="32"/>
          <w:szCs w:val="32"/>
        </w:rPr>
        <w:t>日</w:t>
      </w: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560" w:lineRule="atLeast"/>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600" w:lineRule="atLeast"/>
        <w:ind w:firstLine="643"/>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20" w:lineRule="atLeast"/>
        <w:jc w:val="center"/>
        <w:rPr>
          <w:rFonts w:ascii="Calibri" w:eastAsia="宋体" w:hAnsi="Calibri" w:cs="宋体"/>
          <w:color w:val="000000"/>
          <w:kern w:val="0"/>
          <w:szCs w:val="21"/>
        </w:rPr>
      </w:pPr>
      <w:r w:rsidRPr="00C52846">
        <w:rPr>
          <w:rFonts w:ascii="Calibri" w:eastAsia="宋体" w:hAnsi="Calibri" w:cs="宋体"/>
          <w:color w:val="000000"/>
          <w:kern w:val="0"/>
          <w:sz w:val="44"/>
          <w:szCs w:val="44"/>
        </w:rPr>
        <w:t>2020</w:t>
      </w:r>
      <w:r w:rsidRPr="00C52846">
        <w:rPr>
          <w:rFonts w:ascii="方正小标宋简体" w:eastAsia="方正小标宋简体" w:hAnsi="Calibri" w:cs="宋体" w:hint="eastAsia"/>
          <w:color w:val="000000"/>
          <w:kern w:val="0"/>
          <w:sz w:val="44"/>
          <w:szCs w:val="44"/>
        </w:rPr>
        <w:t>年医师资格考试资格审核工作实施细则</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Calibri" w:eastAsia="宋体" w:hAnsi="Calibri" w:cs="宋体"/>
          <w:color w:val="000000"/>
          <w:kern w:val="0"/>
          <w:szCs w:val="21"/>
        </w:rPr>
        <w:t> </w:t>
      </w:r>
    </w:p>
    <w:p w:rsidR="00C52846" w:rsidRPr="00C52846" w:rsidRDefault="00C52846" w:rsidP="00C52846">
      <w:pPr>
        <w:widowControl/>
        <w:shd w:val="clear" w:color="auto" w:fill="FFFFFF"/>
        <w:spacing w:line="620" w:lineRule="atLeast"/>
        <w:jc w:val="left"/>
        <w:rPr>
          <w:rFonts w:ascii="Calibri" w:eastAsia="宋体" w:hAnsi="Calibri" w:cs="宋体"/>
          <w:color w:val="000000"/>
          <w:kern w:val="0"/>
          <w:szCs w:val="21"/>
        </w:rPr>
      </w:pP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根据《中华人民共和国执业医师法》、《医师资格考试暂行办法》、《医师资格考试报名资格规定（</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版）》、《传统医学师承和确有专长人员医师资格考核考试办法》和广西</w:t>
      </w:r>
      <w:r w:rsidRPr="00C52846">
        <w:rPr>
          <w:rFonts w:ascii="仿宋_GB2312" w:eastAsia="仿宋_GB2312" w:hAnsi="Calibri" w:cs="宋体" w:hint="eastAsia"/>
          <w:color w:val="000000"/>
          <w:kern w:val="0"/>
          <w:sz w:val="32"/>
          <w:szCs w:val="32"/>
        </w:rPr>
        <w:lastRenderedPageBreak/>
        <w:t>壮族自治区卫生健康委员会公告（</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第</w:t>
      </w:r>
      <w:r w:rsidRPr="00C52846">
        <w:rPr>
          <w:rFonts w:ascii="Calibri" w:eastAsia="宋体" w:hAnsi="Calibri" w:cs="宋体"/>
          <w:color w:val="000000"/>
          <w:kern w:val="0"/>
          <w:sz w:val="32"/>
          <w:szCs w:val="32"/>
        </w:rPr>
        <w:t>02</w:t>
      </w:r>
      <w:r w:rsidRPr="00C52846">
        <w:rPr>
          <w:rFonts w:ascii="仿宋_GB2312" w:eastAsia="仿宋_GB2312" w:hAnsi="Calibri" w:cs="宋体" w:hint="eastAsia"/>
          <w:color w:val="000000"/>
          <w:kern w:val="0"/>
          <w:sz w:val="32"/>
          <w:szCs w:val="32"/>
        </w:rPr>
        <w:t>号）等相关规定，为做好全国医师资格考试资格审核工作，确保考试顺利进行，结合本市实际，特制定本审核实施细则，现公布如下：</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一、报名条件</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（一）凡符合《执业医师法》第九条所列条件的，可以申请参加执业医师资格考试。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《中华人民共和国执业医师法》（中华人民共和国主席令</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第五号）</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第九条</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具有下列条件之一的，可以参加执业医师资格考试：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具有高等学校医学专业本科以上学历，在执业医师指导下，在医疗、预防、保健机构中试用期满一年的；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取得执业助理医师执业证书后，具有高等学校医学专科学历，在医疗、预防、保健机构中工作满二年的；具有中等专业学校医学专业学历，在医疗、预防、保健机构中工作满五年的。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在</w:t>
      </w:r>
      <w:r w:rsidRPr="00C52846">
        <w:rPr>
          <w:rFonts w:ascii="Calibri" w:eastAsia="宋体" w:hAnsi="Calibri" w:cs="宋体"/>
          <w:color w:val="000000"/>
          <w:kern w:val="0"/>
          <w:sz w:val="32"/>
          <w:szCs w:val="32"/>
        </w:rPr>
        <w:t>1998</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6</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26</w:t>
      </w:r>
      <w:r w:rsidRPr="00C52846">
        <w:rPr>
          <w:rFonts w:ascii="仿宋_GB2312" w:eastAsia="仿宋_GB2312" w:hAnsi="Calibri" w:cs="宋体" w:hint="eastAsia"/>
          <w:color w:val="000000"/>
          <w:kern w:val="0"/>
          <w:sz w:val="32"/>
          <w:szCs w:val="32"/>
        </w:rPr>
        <w:t>日前获得医士专业技术职务任职资格，后又取得执业助理医师资格的，医士从业时间和取得执业助理医师执业证书后执业时间累计满五年的，可以申请参加执业医师资格考试。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高等学校医学专业本科以上学历是指国务院教育行政部门认可的各类高等学校医学专业本科以上的学历。</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lastRenderedPageBreak/>
        <w:t xml:space="preserve">（二）凡符合《执业医师法》第十条所列条件的，可以申请参加执业助理医师资格考试。　　</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《中华人民共和国执业医师法》（中华人民共和国主席令</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第五号）</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第十条</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具有高等学校医学专科学历或者中等专业学校医学专科学历，在执业医师指导下，在医疗、预防、保健机构中试用期满一年的，可以参加执业助理医师资格考试。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高等学校医学专科学历是指省级以上教育行政部门认可的各类高等学校医学专业专科学历；中等专业学校医学专业学历是指经省级以上教育行政部门认可的各类中等专业学校医学专业中专学历。</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三）凡符合《执业医师法》第十一条和《传统医学师承和确有专长人员医师资格考核考试办法》（卫生部令第52号）第二十七条、第二十八条有关规定的传统医学师承和确有专长人员，可以申请参加执业医师资格或者执业助理医师资格考试，具体按照《传统医学师承和确有专长人员医师资格考核考试办法》（卫生部令第52号）规定执行。</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《中华人民共和国执业医师法》（中华人民共和国主席令</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第五号）</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第十一条　以师承方式学习传统医学满三年或者经多年实践医术确有专长的，经县级以上人民政府卫生行政部门确定的传统医学专业组织或者医疗、预防、保健机构考核合</w:t>
      </w:r>
      <w:r w:rsidRPr="00C52846">
        <w:rPr>
          <w:rFonts w:ascii="仿宋_GB2312" w:eastAsia="仿宋_GB2312" w:hAnsi="Calibri" w:cs="宋体" w:hint="eastAsia"/>
          <w:color w:val="000000"/>
          <w:kern w:val="0"/>
          <w:sz w:val="32"/>
          <w:szCs w:val="32"/>
        </w:rPr>
        <w:lastRenderedPageBreak/>
        <w:t>格并推荐，可以参加执业医师资格或者执业助理医师资格考试。考试的内容和办法由国务院卫生行政部门另行制定。</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《传统医学师承和确有专长人员医师资格考核考试办法》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第二十七条　师承和确有专长人员取得《传统医学师承出师证书》或《传统医学医术确有专长证书》后，在执业医师指导下，在授予《传统医学师承出师证书》或《传统医学医术确有专长证书》的省（自治区、直辖市）内的医疗机构中试用期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年并考核合格，可以申请参加执业助理医师资格考试。</w:t>
      </w:r>
      <w:r w:rsidRPr="00C52846">
        <w:rPr>
          <w:rFonts w:ascii="Calibri" w:eastAsia="宋体" w:hAnsi="Calibri" w:cs="宋体"/>
          <w:color w:val="000000"/>
          <w:kern w:val="0"/>
          <w:sz w:val="32"/>
          <w:szCs w:val="32"/>
        </w:rPr>
        <w:br/>
      </w:r>
      <w:r w:rsidRPr="00C52846">
        <w:rPr>
          <w:rFonts w:ascii="仿宋_GB2312" w:eastAsia="仿宋_GB2312" w:hAnsi="Calibri" w:cs="宋体" w:hint="eastAsia"/>
          <w:color w:val="000000"/>
          <w:kern w:val="0"/>
          <w:sz w:val="32"/>
          <w:szCs w:val="32"/>
        </w:rPr>
        <w:t xml:space="preserve">　　第二十八条　师承和确有专长人员取得执业助理医师执业证书后，在医疗机构中从事传统医学医疗工作满</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年，可以申请参加执业医师资格考试。</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（四）乡村全科执业助理医师资格考试报名条件</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已在乡镇卫生院或村卫生室工作满一年且考核合格；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符合《医师资格考试报名规定（</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版）》中报考临床类别或中医类别医师资格的学历要求。</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（五）首次报名参加执业（助理）医师资格考试的考生，其学历要求以全日制学历报名。</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（六）短线医学专业加试专业要求（实践技能考试后）</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1.</w:t>
      </w: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在院前急救和儿科岗位工作，且通过临床执业医师资格实践技能考试的人员，可自愿选择加试相应专业内容的加分考试。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2.</w:t>
      </w: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加试成绩计入考生总成绩，与当年临床类别执业医师执行相同合格线。</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二、报考类别</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（一）执业助理医师达到报考执业医师规定的，可以报考执业医师资格，报考类别应当与执业助理医师资格类别一致。</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（二）报考相应类别的医师资格，应当具备与其相一致的医学学历。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（三）符合报考执业医师资格条件的人员可以报考同类别的执业助理医师资格。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（四）在乡级以上计划生育技术服务机构中工作，符合《执业医师法》第九条、第十条规定条件的，可以报考相应类别医师资格。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（五）乡村全科执业助理医师资格考试考试报名、资格审核方式及程序按照执业助理医师资格考试规定进行。考生</w:t>
      </w:r>
      <w:r w:rsidRPr="00C52846">
        <w:rPr>
          <w:rFonts w:ascii="仿宋_GB2312" w:eastAsia="仿宋_GB2312" w:hAnsi="Calibri" w:cs="宋体" w:hint="eastAsia"/>
          <w:color w:val="000000"/>
          <w:kern w:val="0"/>
          <w:sz w:val="32"/>
          <w:szCs w:val="32"/>
        </w:rPr>
        <w:lastRenderedPageBreak/>
        <w:t>报名时应当在医师资格考试网上报名系统相应栏目中选择“乡村全科执业助理医师”。</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三、现场审核所需提交材料及具体要求</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申请参加医师资格考试的考生，应当在公告规定的报名期限内，登录国家医学考试网（网址：</w:t>
      </w:r>
      <w:r w:rsidRPr="00C52846">
        <w:rPr>
          <w:rFonts w:ascii="Calibri" w:eastAsia="宋体" w:hAnsi="Calibri" w:cs="宋体"/>
          <w:color w:val="000000"/>
          <w:kern w:val="0"/>
          <w:sz w:val="32"/>
          <w:szCs w:val="32"/>
        </w:rPr>
        <w:t>http://www.nmec.org.cn</w:t>
      </w:r>
      <w:r w:rsidRPr="00C52846">
        <w:rPr>
          <w:rFonts w:ascii="仿宋_GB2312" w:eastAsia="仿宋_GB2312" w:hAnsi="Calibri" w:cs="宋体" w:hint="eastAsia"/>
          <w:color w:val="000000"/>
          <w:kern w:val="0"/>
          <w:sz w:val="32"/>
          <w:szCs w:val="32"/>
        </w:rPr>
        <w:t>）进行网上报名，并按照要求准备以下材料，在规定的现场审核时间内到指定的县、区、市直审核点进行现场审核。现场审核需提交以下材料：</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（一）《医师资格考试网上报名成功通知单》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《医师资格考试网上报名成功通知单》上传的照片须为本人近</w:t>
      </w:r>
      <w:r w:rsidRPr="00C52846">
        <w:rPr>
          <w:rFonts w:ascii="Calibri" w:eastAsia="宋体" w:hAnsi="Calibri" w:cs="宋体"/>
          <w:color w:val="000000"/>
          <w:kern w:val="0"/>
          <w:sz w:val="32"/>
          <w:szCs w:val="32"/>
        </w:rPr>
        <w:t>6</w:t>
      </w:r>
      <w:r w:rsidRPr="00C52846">
        <w:rPr>
          <w:rFonts w:ascii="仿宋_GB2312" w:eastAsia="仿宋_GB2312" w:hAnsi="Calibri" w:cs="宋体" w:hint="eastAsia"/>
          <w:color w:val="000000"/>
          <w:kern w:val="0"/>
          <w:sz w:val="32"/>
          <w:szCs w:val="32"/>
        </w:rPr>
        <w:t>个月内的免冠彩色白底照片，头像须占整个照片的三分之二。</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（二）本人有效身份证明复印件</w:t>
      </w:r>
      <w:r w:rsidRPr="00C52846">
        <w:rPr>
          <w:rFonts w:ascii="Calibri" w:eastAsia="宋体" w:hAnsi="Calibri" w:cs="宋体"/>
          <w:b/>
          <w:bCs/>
          <w:color w:val="000000"/>
          <w:kern w:val="0"/>
          <w:sz w:val="32"/>
          <w:szCs w:val="32"/>
        </w:rPr>
        <w:t>1</w:t>
      </w:r>
      <w:r w:rsidRPr="00C52846">
        <w:rPr>
          <w:rFonts w:ascii="楷体_GB2312" w:eastAsia="楷体_GB2312" w:hAnsi="Calibri" w:cs="宋体" w:hint="eastAsia"/>
          <w:b/>
          <w:bCs/>
          <w:color w:val="000000"/>
          <w:kern w:val="0"/>
          <w:sz w:val="32"/>
          <w:szCs w:val="32"/>
        </w:rPr>
        <w:t>份（身份证正、反面复印到同一张纸上）</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身份证须在有效期内。</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小二寸白底证件照</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张。</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考生提交的照片必须与《医师资格考试网上报名成功通知单》上的照片一致，如果不一致请考生自行修改后重新打印申请表，使用固体胶粘贴二分之一在身份证复印件空白处（照片背面写上名字、单位名称）。</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（三）学历证书原件及复印件</w:t>
      </w:r>
      <w:r w:rsidRPr="00C52846">
        <w:rPr>
          <w:rFonts w:ascii="Calibri" w:eastAsia="宋体" w:hAnsi="Calibri" w:cs="宋体"/>
          <w:b/>
          <w:bCs/>
          <w:color w:val="000000"/>
          <w:kern w:val="0"/>
          <w:sz w:val="32"/>
          <w:szCs w:val="32"/>
        </w:rPr>
        <w:t>1</w:t>
      </w:r>
      <w:r w:rsidRPr="00C52846">
        <w:rPr>
          <w:rFonts w:ascii="楷体_GB2312" w:eastAsia="楷体_GB2312" w:hAnsi="Calibri" w:cs="宋体" w:hint="eastAsia"/>
          <w:b/>
          <w:bCs/>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1. 2001</w:t>
      </w:r>
      <w:r w:rsidRPr="00C52846">
        <w:rPr>
          <w:rFonts w:ascii="仿宋_GB2312" w:eastAsia="仿宋_GB2312" w:hAnsi="Calibri" w:cs="宋体" w:hint="eastAsia"/>
          <w:color w:val="000000"/>
          <w:kern w:val="0"/>
          <w:sz w:val="32"/>
          <w:szCs w:val="32"/>
        </w:rPr>
        <w:t>年后毕业的专科及以上学历的考生，还须提供有效期半年内的《教育部学历证书电子注册备案表》。</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非大陆学历考生还须提供教育部留学认证中心出具的《国外学历学位认证书》原件及复印件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w:t>
      </w:r>
      <w:r w:rsidRPr="00C52846">
        <w:rPr>
          <w:rFonts w:ascii="仿宋_GB2312" w:eastAsia="仿宋_GB2312" w:hAnsi="Calibri" w:cs="宋体" w:hint="eastAsia"/>
          <w:color w:val="000000"/>
          <w:kern w:val="0"/>
          <w:sz w:val="32"/>
          <w:szCs w:val="32"/>
        </w:rPr>
        <w:t>省外中专学历的考生，还须提供毕业学校所在地省级教育部门出具的录取名单、毕业生名册等学籍证明材料。</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原不承认中等卫生专业学历的考生，除提供原毕业证书外，还须提供《原不承认中等卫生专业学历资格考试合格证》原件及复印件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5. </w:t>
      </w:r>
      <w:r w:rsidRPr="00C52846">
        <w:rPr>
          <w:rFonts w:ascii="仿宋_GB2312" w:eastAsia="仿宋_GB2312" w:hAnsi="Calibri" w:cs="宋体" w:hint="eastAsia"/>
          <w:color w:val="000000"/>
          <w:kern w:val="0"/>
          <w:sz w:val="32"/>
          <w:szCs w:val="32"/>
        </w:rPr>
        <w:t>报考传统医学师承或确有专长类别的考生，还须提供《传统医学师承出师证书》或《传统医学医术确有专长证书》原件及复印件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6. </w:t>
      </w:r>
      <w:r w:rsidRPr="00C52846">
        <w:rPr>
          <w:rFonts w:ascii="仿宋_GB2312" w:eastAsia="仿宋_GB2312" w:hAnsi="Calibri" w:cs="宋体" w:hint="eastAsia"/>
          <w:color w:val="000000"/>
          <w:kern w:val="0"/>
          <w:sz w:val="32"/>
          <w:szCs w:val="32"/>
        </w:rPr>
        <w:t>以成人学历报考口腔执业医师的考生，除提供成人学历毕业证书外，还须提供考取口腔执业助理时毕业证书的原件及复印件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（四）《医师资格考试试用期考核证明》</w:t>
      </w:r>
      <w:r w:rsidRPr="00C52846">
        <w:rPr>
          <w:rFonts w:ascii="Calibri" w:eastAsia="宋体" w:hAnsi="Calibri" w:cs="宋体"/>
          <w:b/>
          <w:bCs/>
          <w:color w:val="000000"/>
          <w:kern w:val="0"/>
          <w:sz w:val="32"/>
          <w:szCs w:val="32"/>
        </w:rPr>
        <w:t>1</w:t>
      </w:r>
      <w:r w:rsidRPr="00C52846">
        <w:rPr>
          <w:rFonts w:ascii="楷体_GB2312" w:eastAsia="楷体_GB2312" w:hAnsi="Calibri" w:cs="宋体" w:hint="eastAsia"/>
          <w:b/>
          <w:bCs/>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须提供所在试用机构带教老师的《医师资格证书》《医师执业证书》复印件</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应届考生报名时</w:t>
      </w:r>
      <w:r w:rsidRPr="00C52846">
        <w:rPr>
          <w:rFonts w:ascii="仿宋" w:eastAsia="仿宋" w:hAnsi="仿宋" w:cs="宋体" w:hint="eastAsia"/>
          <w:color w:val="000000"/>
          <w:kern w:val="0"/>
          <w:sz w:val="32"/>
          <w:szCs w:val="32"/>
        </w:rPr>
        <w:t>须提供《应届医学专业毕业生医师资格考试报考承诺书》。</w:t>
      </w:r>
      <w:r w:rsidRPr="00C52846">
        <w:rPr>
          <w:rFonts w:ascii="仿宋_GB2312" w:eastAsia="仿宋_GB2312" w:hAnsi="Calibri" w:cs="宋体" w:hint="eastAsia"/>
          <w:color w:val="000000"/>
          <w:kern w:val="0"/>
          <w:sz w:val="32"/>
          <w:szCs w:val="32"/>
        </w:rPr>
        <w:t>还须提交</w:t>
      </w:r>
      <w:r w:rsidRPr="00C52846">
        <w:rPr>
          <w:rFonts w:ascii="仿宋_GB2312" w:eastAsia="仿宋_GB2312" w:hAnsi="Calibri" w:cs="宋体" w:hint="eastAsia"/>
          <w:b/>
          <w:bCs/>
          <w:color w:val="000000"/>
          <w:kern w:val="0"/>
          <w:sz w:val="32"/>
          <w:szCs w:val="32"/>
        </w:rPr>
        <w:t>两张</w:t>
      </w:r>
      <w:r w:rsidRPr="00C52846">
        <w:rPr>
          <w:rFonts w:ascii="仿宋_GB2312" w:eastAsia="仿宋_GB2312" w:hAnsi="Calibri" w:cs="宋体" w:hint="eastAsia"/>
          <w:color w:val="000000"/>
          <w:kern w:val="0"/>
          <w:sz w:val="32"/>
          <w:szCs w:val="32"/>
        </w:rPr>
        <w:t>试用期满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年并考核合格的《医师资格考试试用期考核证明》，现场审核时提交第一张</w:t>
      </w:r>
      <w:r w:rsidRPr="00C52846">
        <w:rPr>
          <w:rFonts w:ascii="仿宋_GB2312" w:eastAsia="仿宋_GB2312" w:hAnsi="Calibri" w:cs="宋体" w:hint="eastAsia"/>
          <w:b/>
          <w:bCs/>
          <w:color w:val="000000"/>
          <w:kern w:val="0"/>
          <w:sz w:val="32"/>
          <w:szCs w:val="32"/>
        </w:rPr>
        <w:t>（例：第一张时间填写</w:t>
      </w:r>
      <w:r w:rsidRPr="00C52846">
        <w:rPr>
          <w:rFonts w:ascii="Calibri" w:eastAsia="宋体" w:hAnsi="Calibri" w:cs="宋体"/>
          <w:b/>
          <w:bCs/>
          <w:color w:val="000000"/>
          <w:kern w:val="0"/>
          <w:sz w:val="32"/>
          <w:szCs w:val="32"/>
        </w:rPr>
        <w:t>2019</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7</w:t>
      </w:r>
      <w:r w:rsidRPr="00C52846">
        <w:rPr>
          <w:rFonts w:ascii="仿宋_GB2312" w:eastAsia="仿宋_GB2312" w:hAnsi="Calibri" w:cs="宋体" w:hint="eastAsia"/>
          <w:b/>
          <w:bCs/>
          <w:color w:val="000000"/>
          <w:kern w:val="0"/>
          <w:sz w:val="32"/>
          <w:szCs w:val="32"/>
        </w:rPr>
        <w:t>月至</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2</w:t>
      </w:r>
      <w:r w:rsidRPr="00C52846">
        <w:rPr>
          <w:rFonts w:ascii="仿宋_GB2312" w:eastAsia="仿宋_GB2312" w:hAnsi="Calibri" w:cs="宋体" w:hint="eastAsia"/>
          <w:b/>
          <w:bCs/>
          <w:color w:val="000000"/>
          <w:kern w:val="0"/>
          <w:sz w:val="32"/>
          <w:szCs w:val="32"/>
        </w:rPr>
        <w:t>月）</w:t>
      </w:r>
      <w:r w:rsidRPr="00C52846">
        <w:rPr>
          <w:rFonts w:ascii="仿宋_GB2312" w:eastAsia="仿宋_GB2312" w:hAnsi="Calibri" w:cs="宋体" w:hint="eastAsia"/>
          <w:color w:val="000000"/>
          <w:kern w:val="0"/>
          <w:sz w:val="32"/>
          <w:szCs w:val="32"/>
        </w:rPr>
        <w:t>，</w:t>
      </w:r>
      <w:r w:rsidRPr="00C52846">
        <w:rPr>
          <w:rFonts w:ascii="仿宋_GB2312" w:eastAsia="仿宋_GB2312" w:hAnsi="Calibri" w:cs="宋体" w:hint="eastAsia"/>
          <w:color w:val="000000"/>
          <w:kern w:val="0"/>
          <w:sz w:val="32"/>
          <w:szCs w:val="32"/>
        </w:rPr>
        <w:lastRenderedPageBreak/>
        <w:t>于当年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日前提交的第二张</w:t>
      </w:r>
      <w:r w:rsidRPr="00C52846">
        <w:rPr>
          <w:rFonts w:ascii="仿宋_GB2312" w:eastAsia="仿宋_GB2312" w:hAnsi="Calibri" w:cs="宋体" w:hint="eastAsia"/>
          <w:b/>
          <w:bCs/>
          <w:color w:val="000000"/>
          <w:kern w:val="0"/>
          <w:sz w:val="32"/>
          <w:szCs w:val="32"/>
        </w:rPr>
        <w:t>（例：第二张填写时间填写</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3</w:t>
      </w:r>
      <w:r w:rsidRPr="00C52846">
        <w:rPr>
          <w:rFonts w:ascii="仿宋_GB2312" w:eastAsia="仿宋_GB2312" w:hAnsi="Calibri" w:cs="宋体" w:hint="eastAsia"/>
          <w:b/>
          <w:bCs/>
          <w:color w:val="000000"/>
          <w:kern w:val="0"/>
          <w:sz w:val="32"/>
          <w:szCs w:val="32"/>
        </w:rPr>
        <w:t>月至</w:t>
      </w:r>
      <w:r w:rsidRPr="00C52846">
        <w:rPr>
          <w:rFonts w:ascii="Calibri" w:eastAsia="宋体" w:hAnsi="Calibri" w:cs="宋体"/>
          <w:b/>
          <w:bCs/>
          <w:color w:val="000000"/>
          <w:kern w:val="0"/>
          <w:sz w:val="32"/>
          <w:szCs w:val="32"/>
        </w:rPr>
        <w:t>2020</w:t>
      </w:r>
      <w:r w:rsidRPr="00C52846">
        <w:rPr>
          <w:rFonts w:ascii="仿宋_GB2312" w:eastAsia="仿宋_GB2312" w:hAnsi="Calibri" w:cs="宋体" w:hint="eastAsia"/>
          <w:b/>
          <w:bCs/>
          <w:color w:val="000000"/>
          <w:kern w:val="0"/>
          <w:sz w:val="32"/>
          <w:szCs w:val="32"/>
        </w:rPr>
        <w:t>年</w:t>
      </w:r>
      <w:r w:rsidRPr="00C52846">
        <w:rPr>
          <w:rFonts w:ascii="Calibri" w:eastAsia="宋体" w:hAnsi="Calibri" w:cs="宋体"/>
          <w:b/>
          <w:bCs/>
          <w:color w:val="000000"/>
          <w:kern w:val="0"/>
          <w:sz w:val="32"/>
          <w:szCs w:val="32"/>
        </w:rPr>
        <w:t>7</w:t>
      </w:r>
      <w:r w:rsidRPr="00C52846">
        <w:rPr>
          <w:rFonts w:ascii="仿宋_GB2312" w:eastAsia="仿宋_GB2312" w:hAnsi="Calibri" w:cs="宋体" w:hint="eastAsia"/>
          <w:b/>
          <w:bCs/>
          <w:color w:val="000000"/>
          <w:kern w:val="0"/>
          <w:sz w:val="32"/>
          <w:szCs w:val="32"/>
        </w:rPr>
        <w:t>月）</w:t>
      </w:r>
      <w:r w:rsidRPr="00C52846">
        <w:rPr>
          <w:rFonts w:ascii="仿宋_GB2312" w:eastAsia="仿宋_GB2312" w:hAnsi="Calibri" w:cs="宋体" w:hint="eastAsia"/>
          <w:color w:val="000000"/>
          <w:kern w:val="0"/>
          <w:sz w:val="32"/>
          <w:szCs w:val="32"/>
        </w:rPr>
        <w:t>。</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考生报考时应当在试用岗位与报考类别相一致的医疗、预防、保健机构试用时间或累计（含多个机构）试用时间满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w:t>
      </w:r>
      <w:r w:rsidRPr="00C52846">
        <w:rPr>
          <w:rFonts w:ascii="仿宋_GB2312" w:eastAsia="仿宋_GB2312" w:hAnsi="Calibri" w:cs="宋体" w:hint="eastAsia"/>
          <w:color w:val="000000"/>
          <w:kern w:val="0"/>
          <w:sz w:val="32"/>
          <w:szCs w:val="32"/>
        </w:rPr>
        <w:t>试用期考核合格证明当年有效。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考核证明中带教老师专业须与考生报考专业相一致。</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5. </w:t>
      </w:r>
      <w:r w:rsidRPr="00C52846">
        <w:rPr>
          <w:rFonts w:ascii="仿宋_GB2312" w:eastAsia="仿宋_GB2312" w:hAnsi="Calibri" w:cs="宋体" w:hint="eastAsia"/>
          <w:color w:val="000000"/>
          <w:kern w:val="0"/>
          <w:sz w:val="32"/>
          <w:szCs w:val="32"/>
        </w:rPr>
        <w:t>中医专业和中西医结合专业考生的试用岗位视为一致，可以通用，即中西医结合专业考生报考中西医结合执业助理医师或执业医师资格的，其提交中医类别或中西医结合类别试用期考核证明均允许报考。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日前入学的中医学、中西医结合专业的学术学位研究生（基础医学类除外），以研究生学历报考者，需提供所在院校的附属或教学医院开具的相当于本科</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年的临床毕业实习证明和</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年临床实践证明（即试用期考核证明），此两项证明时间不能重合。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6. </w:t>
      </w:r>
      <w:r w:rsidRPr="00C52846">
        <w:rPr>
          <w:rFonts w:ascii="仿宋_GB2312" w:eastAsia="仿宋_GB2312" w:hAnsi="Calibri" w:cs="宋体" w:hint="eastAsia"/>
          <w:color w:val="000000"/>
          <w:kern w:val="0"/>
          <w:sz w:val="32"/>
          <w:szCs w:val="32"/>
        </w:rPr>
        <w:t>台港澳和外籍考生还须提交《台湾、香港、澳门居民参加国家医师资格考试实习申请审核表》或《外籍人员参加中国医师资格考试实习申请审核表》</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（五）执业助理医师申报执业医师考试，还须提供《执业助理医师资格证书》、《医师执业证书》复印件</w:t>
      </w:r>
      <w:r w:rsidRPr="00C52846">
        <w:rPr>
          <w:rFonts w:ascii="Calibri" w:eastAsia="宋体" w:hAnsi="Calibri" w:cs="宋体"/>
          <w:b/>
          <w:bCs/>
          <w:color w:val="000000"/>
          <w:kern w:val="0"/>
          <w:sz w:val="32"/>
          <w:szCs w:val="32"/>
        </w:rPr>
        <w:t>1</w:t>
      </w:r>
      <w:r w:rsidRPr="00C52846">
        <w:rPr>
          <w:rFonts w:ascii="楷体_GB2312" w:eastAsia="楷体_GB2312" w:hAnsi="Calibri" w:cs="宋体" w:hint="eastAsia"/>
          <w:b/>
          <w:bCs/>
          <w:color w:val="000000"/>
          <w:kern w:val="0"/>
          <w:sz w:val="32"/>
          <w:szCs w:val="32"/>
        </w:rPr>
        <w:t>份。</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1. </w:t>
      </w:r>
      <w:r w:rsidRPr="00C52846">
        <w:rPr>
          <w:rFonts w:ascii="仿宋_GB2312" w:eastAsia="仿宋_GB2312" w:hAnsi="Calibri" w:cs="宋体" w:hint="eastAsia"/>
          <w:color w:val="000000"/>
          <w:kern w:val="0"/>
          <w:sz w:val="32"/>
          <w:szCs w:val="32"/>
        </w:rPr>
        <w:t>《执业助理医师资格证书》复印件须含相片页、学历页、备注页。《医师执业证书》复印件须含照片页、执业地点及执业范围页、变更项目页及定期考核页。</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执业地点须与现工作单位一致。如在执业过程中有变更记录，导致《医师执业证书》上注册时间不满足报考年限的，须提供</w:t>
      </w:r>
      <w:r w:rsidRPr="00C52846">
        <w:rPr>
          <w:rFonts w:ascii="仿宋_GB2312" w:eastAsia="仿宋_GB2312" w:hAnsi="Calibri" w:cs="宋体" w:hint="eastAsia"/>
          <w:color w:val="000000"/>
          <w:kern w:val="0"/>
          <w:sz w:val="32"/>
          <w:szCs w:val="32"/>
          <w:u w:val="single"/>
        </w:rPr>
        <w:t>首次执业注册证明</w:t>
      </w:r>
      <w:r w:rsidRPr="00C52846">
        <w:rPr>
          <w:rFonts w:ascii="仿宋_GB2312" w:eastAsia="仿宋_GB2312" w:hAnsi="Calibri" w:cs="宋体" w:hint="eastAsia"/>
          <w:color w:val="000000"/>
          <w:kern w:val="0"/>
          <w:sz w:val="32"/>
          <w:szCs w:val="32"/>
        </w:rPr>
        <w:t>。</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（六）《医疗机构执业许可证》副本复印件</w:t>
      </w:r>
      <w:r w:rsidRPr="00C52846">
        <w:rPr>
          <w:rFonts w:ascii="Calibri" w:eastAsia="宋体" w:hAnsi="Calibri" w:cs="宋体"/>
          <w:b/>
          <w:bCs/>
          <w:color w:val="000000"/>
          <w:kern w:val="0"/>
          <w:sz w:val="32"/>
          <w:szCs w:val="32"/>
        </w:rPr>
        <w:t>1</w:t>
      </w:r>
      <w:r w:rsidRPr="00C52846">
        <w:rPr>
          <w:rFonts w:ascii="楷体_GB2312" w:eastAsia="楷体_GB2312" w:hAnsi="Calibri" w:cs="宋体" w:hint="eastAsia"/>
          <w:b/>
          <w:bCs/>
          <w:color w:val="000000"/>
          <w:kern w:val="0"/>
          <w:sz w:val="32"/>
          <w:szCs w:val="32"/>
        </w:rPr>
        <w:t>份</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（七）部队现役考生</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部队现役考生还须提供军队相关身份证明原件及复印件，同时出具团级以上政治部门同意报考的证明。</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 w:eastAsia="楷体" w:hAnsi="楷体" w:cs="宋体" w:hint="eastAsia"/>
          <w:b/>
          <w:bCs/>
          <w:color w:val="000000"/>
          <w:kern w:val="0"/>
          <w:sz w:val="32"/>
          <w:szCs w:val="32"/>
          <w:u w:val="single"/>
        </w:rPr>
        <w:t>※注意事项：考生材料必须按照清单（一）至（七）的要求和顺序排放。证件为复印件的，要市、县（区）现场审核人员签字并注明与原件相符。</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四、学历审核条件</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学历的有效证明是指国家承认的毕业证书。基础医学类、法医学类、护理学类、医学技术类、药学类、中药学类等医学相关专业，其学历不作为报考医师资格的学历依据。</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（一）研究生学历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临床医学（含中医、中西医结合）、口腔医学、公共卫生专业学位研究生，在符合条件的医疗、预防、保健机构进行临床实践或公共卫生实践，至当次医学综合笔试时累计</w:t>
      </w:r>
      <w:r w:rsidRPr="00C52846">
        <w:rPr>
          <w:rFonts w:ascii="仿宋_GB2312" w:eastAsia="仿宋_GB2312" w:hAnsi="Calibri" w:cs="宋体" w:hint="eastAsia"/>
          <w:color w:val="000000"/>
          <w:kern w:val="0"/>
          <w:sz w:val="32"/>
          <w:szCs w:val="32"/>
        </w:rPr>
        <w:lastRenderedPageBreak/>
        <w:t>实践时间满</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年的，以符合条件的本科学历和专业，于在学期间报考相应类别医师资格。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临床医学、口腔医学、中医学、中医学（中西医结合方向）、眼视光医学、预防医学长学制学生在学期间已完成</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年临床或公共卫生毕业实习和</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年以上临床或公共卫生实践的，以本科学历报考相应类别医师资格。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临床医学（含中医、中西医结合）、口腔医学、公共卫生专业学位研究生学历，作为报考相应类别医师资格的学历依据。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在研究生毕业当年以研究生学历报考者，须在当年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日前提交研究生毕业证书，并提供学位证书等材料，证明是专业学位研究生学历，方可参加医学综合笔试。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日以前入学的临床医学、口腔医学、中医学、中西医结合、民族医学、公共卫生与预防医学专业的学术学位（原</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科学学位</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）研究生，具有相当于大学本科</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年的临床或公共卫生毕业实习和</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年以上的临床或公共卫生实践的，该研究生学历和学科作为报考相应类别医师资格的依据。在研究生毕业当年报考者，须在当年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日前提交研究生毕业证书，方可参加医学综合笔试。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2015</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日以后入学的学术学位研究生，其研究生学历不作为报考各类别医师资格的学历依据。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4. </w:t>
      </w:r>
      <w:r w:rsidRPr="00C52846">
        <w:rPr>
          <w:rFonts w:ascii="仿宋_GB2312" w:eastAsia="仿宋_GB2312" w:hAnsi="Calibri" w:cs="宋体" w:hint="eastAsia"/>
          <w:color w:val="000000"/>
          <w:kern w:val="0"/>
          <w:sz w:val="32"/>
          <w:szCs w:val="32"/>
        </w:rPr>
        <w:t>临床医学（护理学）学术学位研究生学历，或临床医学（护理领域）专业学位研究生学历，不作为报考各类别医师资格的学历依据。</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（二）本科学历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报考临床类别执业医师资格考试的学历依据：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五年及以上学制临床医学、麻醉学、精神医学、医学影像学、放射医学、眼视光医学（</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眼视光学</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仅限温州医科大学</w:t>
      </w:r>
      <w:r w:rsidRPr="00C52846">
        <w:rPr>
          <w:rFonts w:ascii="Calibri" w:eastAsia="宋体" w:hAnsi="Calibri" w:cs="宋体"/>
          <w:color w:val="000000"/>
          <w:kern w:val="0"/>
          <w:sz w:val="32"/>
          <w:szCs w:val="32"/>
        </w:rPr>
        <w:t>2012</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日以前入学）、医学检验（仅限</w:t>
      </w:r>
      <w:r w:rsidRPr="00C52846">
        <w:rPr>
          <w:rFonts w:ascii="Calibri" w:eastAsia="宋体" w:hAnsi="Calibri" w:cs="宋体"/>
          <w:color w:val="000000"/>
          <w:kern w:val="0"/>
          <w:sz w:val="32"/>
          <w:szCs w:val="32"/>
        </w:rPr>
        <w:t>2012</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日以前入学）、妇幼保健医学（仅限</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日以前入学）专业本科学历。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报考口腔类别执业医师资格考试的学历依据：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五年制的口腔医学专业本科学历。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w:t>
      </w:r>
      <w:r w:rsidRPr="00C52846">
        <w:rPr>
          <w:rFonts w:ascii="仿宋_GB2312" w:eastAsia="仿宋_GB2312" w:hAnsi="Calibri" w:cs="宋体" w:hint="eastAsia"/>
          <w:color w:val="000000"/>
          <w:kern w:val="0"/>
          <w:sz w:val="32"/>
          <w:szCs w:val="32"/>
        </w:rPr>
        <w:t>报考公共卫生类别执业医师资格考试的学历依据：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五年制预防医学</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妇幼保健医学专业本科学历。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报考中医类别相应执业医师资格考试的学历依据：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五年及以上学制中医学、针灸推拿学、中西医临床医学、藏医学、蒙医学、维医学、傣医学、壮医学、哈萨克医学专业本科学历。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5. </w:t>
      </w:r>
      <w:r w:rsidRPr="00C52846">
        <w:rPr>
          <w:rFonts w:ascii="仿宋_GB2312" w:eastAsia="仿宋_GB2312" w:hAnsi="Calibri" w:cs="宋体" w:hint="eastAsia"/>
          <w:color w:val="000000"/>
          <w:kern w:val="0"/>
          <w:sz w:val="32"/>
          <w:szCs w:val="32"/>
        </w:rPr>
        <w:t>符合本款规定的医学专业本科学历加注医学专业方向的：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2009</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日以前入学的应以学历专业报考；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2010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日以后入学的，该学历不作为报考医师资格的学历依据，经国家教育行政部门批准的除外。</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6. </w:t>
      </w:r>
      <w:r w:rsidRPr="00C52846">
        <w:rPr>
          <w:rFonts w:ascii="仿宋_GB2312" w:eastAsia="仿宋_GB2312" w:hAnsi="Calibri" w:cs="宋体" w:hint="eastAsia"/>
          <w:color w:val="000000"/>
          <w:kern w:val="0"/>
          <w:sz w:val="32"/>
          <w:szCs w:val="32"/>
        </w:rPr>
        <w:t>专升本医学本科毕业生，</w:t>
      </w:r>
      <w:r w:rsidRPr="00C52846">
        <w:rPr>
          <w:rFonts w:ascii="Calibri" w:eastAsia="宋体" w:hAnsi="Calibri" w:cs="宋体"/>
          <w:color w:val="000000"/>
          <w:kern w:val="0"/>
          <w:sz w:val="32"/>
          <w:szCs w:val="32"/>
        </w:rPr>
        <w:t>2015</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9</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日以后升入本科的，其专业必须与专科专业相同或相近，其本科学历方可作为报考医师资格的学历依据。</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（三）高职（专科）学历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1. 2005</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日以后入学的经教育部同意设置的临床医学类专业（含临床医学、口腔医学、中医学、中医骨伤、针灸推拿、蒙医学、藏医学、维医学等）毕业生，其专科学历作为报考医师资格的学历依据。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日以前入学的经省级教育、卫生行政部门（中医药管理部门）批准设置的医学类专业（参照同期本科专业名称）毕业生，其专科学历作为报考医师资格的学历依据。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经省级以上教育、卫生行政部门同意举办的初中起点</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年制医学专业</w:t>
      </w:r>
      <w:r w:rsidRPr="00C52846">
        <w:rPr>
          <w:rFonts w:ascii="Calibri" w:eastAsia="宋体" w:hAnsi="Calibri" w:cs="宋体"/>
          <w:color w:val="000000"/>
          <w:kern w:val="0"/>
          <w:sz w:val="32"/>
          <w:szCs w:val="32"/>
        </w:rPr>
        <w:t>2013</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日以前入学的毕业生，其专科学历作为报考医师资格的学历依据。取得资格后限定在乡村两级医疗机构执业满</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年后，方可申请将执业地点变更至县级医疗机构。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日以后入学的初中起点</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年制医学专业毕业生，其专科学历不能作为报考医师资格的学历依据，不予报考。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3. </w:t>
      </w:r>
      <w:r w:rsidRPr="00C52846">
        <w:rPr>
          <w:rFonts w:ascii="仿宋_GB2312" w:eastAsia="仿宋_GB2312" w:hAnsi="Calibri" w:cs="宋体" w:hint="eastAsia"/>
          <w:color w:val="000000"/>
          <w:kern w:val="0"/>
          <w:sz w:val="32"/>
          <w:szCs w:val="32"/>
        </w:rPr>
        <w:t>中西医结合专业（含教育部、原卫生部批准试办的初中起点</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年制专科层次中西医临床医学专业）毕业生：</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2008</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日以前入学的，其专科学历作为报考医师资格的学历依据，可以报考；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2009</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日以后入学的，其专科学历不作为报考医师资格的学历依据，不予报考。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符合本款规定的医学专业专科学历加注医学专业方向的：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2009</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日前入学的，应以学历专业报考；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2010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日以后入学的，医学专业专科学历加注医学专业方向的，该学历不作为报考医师资格的学历依据，经国家教育行政部门批准的除外。</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（四）中职（中专）学历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农村医学专业毕业生，其中职（中专）学历作为报考临床类别执业助理医师资格的学历依据：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2010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9</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）经省级教育行政部门、卫生计生行政部门（中医药管理部门）同意设置并报教育部备案的；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3</w:t>
      </w:r>
      <w:r w:rsidRPr="00C52846">
        <w:rPr>
          <w:rFonts w:ascii="仿宋_GB2312" w:eastAsia="仿宋_GB2312" w:hAnsi="Calibri" w:cs="宋体" w:hint="eastAsia"/>
          <w:color w:val="000000"/>
          <w:kern w:val="0"/>
          <w:sz w:val="32"/>
          <w:szCs w:val="32"/>
        </w:rPr>
        <w:t>）符合以上</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点条件的农村医学专业毕业生考取执业助理医师资格后，限定到村卫生室执业，确有需要的可到乡镇卫生院执业。</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2. </w:t>
      </w:r>
      <w:r w:rsidRPr="00C52846">
        <w:rPr>
          <w:rFonts w:ascii="仿宋_GB2312" w:eastAsia="仿宋_GB2312" w:hAnsi="Calibri" w:cs="宋体" w:hint="eastAsia"/>
          <w:color w:val="000000"/>
          <w:kern w:val="0"/>
          <w:sz w:val="32"/>
          <w:szCs w:val="32"/>
        </w:rPr>
        <w:t>卫生保健专业毕业生，其中职（中专）学历作为报考临床类别执业助理医师资格的学历依据：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）必须是在</w:t>
      </w:r>
      <w:r w:rsidRPr="00C52846">
        <w:rPr>
          <w:rFonts w:ascii="Calibri" w:eastAsia="宋体" w:hAnsi="Calibri" w:cs="宋体"/>
          <w:color w:val="000000"/>
          <w:kern w:val="0"/>
          <w:sz w:val="32"/>
          <w:szCs w:val="32"/>
        </w:rPr>
        <w:t>2000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9</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25</w:t>
      </w:r>
      <w:r w:rsidRPr="00C52846">
        <w:rPr>
          <w:rFonts w:ascii="仿宋_GB2312" w:eastAsia="仿宋_GB2312" w:hAnsi="Calibri" w:cs="宋体" w:hint="eastAsia"/>
          <w:color w:val="000000"/>
          <w:kern w:val="0"/>
          <w:sz w:val="32"/>
          <w:szCs w:val="32"/>
        </w:rPr>
        <w:t>日至</w:t>
      </w:r>
      <w:r w:rsidRPr="00C52846">
        <w:rPr>
          <w:rFonts w:ascii="Calibri" w:eastAsia="宋体" w:hAnsi="Calibri" w:cs="宋体"/>
          <w:color w:val="000000"/>
          <w:kern w:val="0"/>
          <w:sz w:val="32"/>
          <w:szCs w:val="32"/>
        </w:rPr>
        <w:t>2010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日期间入学的中等职业学校（中等专业学校）卫生保健专业毕业生；</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）符合以上条件的卫生保健专业毕业生取得资格后，限定到村卫生室执业，确有需要的可到乡镇卫生院执业。</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3. 2011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日以后入学的中等职业学校毕业生，除农村医学专业外，其他专业的中职（中专）学历不作为报考临床类别执业助理医师资格的学历依据。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中等职业学校（中等专业学校）社区医学、预防医学、妇幼卫生</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医学影像诊断、口腔医学专业毕业生学历依据：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2001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日以前入学的可以报考相应类别执业助理医师资格；</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2001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9</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日以后入学的不作为报考医师资格的学历依据。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5. 2006</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12</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日以前入学的中等职业学校中医、民族医类专业毕业生，其中职（中专）学历作为报考中医类别医师资格的学历依据。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2007</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日以后入学的中医、民族医类专业毕业生，其中职（中专）学历不作为报考医师资格的学历依据，经教育部、国家中医药管理局备案的可以报考。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2011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日以后入学的中等中医、民族医类专业毕业生，取得资格后限定到基层医疗机构执业。</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6. </w:t>
      </w:r>
      <w:r w:rsidRPr="00C52846">
        <w:rPr>
          <w:rFonts w:ascii="仿宋_GB2312" w:eastAsia="仿宋_GB2312" w:hAnsi="Calibri" w:cs="宋体" w:hint="eastAsia"/>
          <w:color w:val="000000"/>
          <w:kern w:val="0"/>
          <w:sz w:val="32"/>
          <w:szCs w:val="32"/>
        </w:rPr>
        <w:t>卫生职业高中学历不作为报考医师资格的学历依据。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7. 1999</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日以后入学的卫生职工中等专业学校学历不作为报考医师资格的学历依据。</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（五）成人教育学历（含岗转全学历）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1. 2002</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10</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日以前入学的成人高等教育</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自学考试</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各类高等学校远程教育的医学类专业毕业生，该学历作为报考相应类别的医师资格的学历依据；</w:t>
      </w:r>
      <w:r w:rsidRPr="00C52846">
        <w:rPr>
          <w:rFonts w:ascii="Calibri" w:eastAsia="宋体" w:hAnsi="Calibri" w:cs="宋体"/>
          <w:color w:val="000000"/>
          <w:kern w:val="0"/>
          <w:sz w:val="32"/>
          <w:szCs w:val="32"/>
        </w:rPr>
        <w:t>2002</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日以后入学的上述毕业生，不可报考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2002</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11</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日以后入学的上述毕业生，如其入学前已通过医师资格考试取得执业助理医师资格，且所学专业与取得医师资格类别一致的，可以以成人教育学历报考执业医师资格。除上述情形外。</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2. 2001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日以前入学的成人中专医学类专业毕业生，其成人中专学历作为报考医师资格的学历依据，可以报考；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2001</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9</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日以后入学的成人中专医学类专业毕业生，其成人中专学历不作为报考医师资格的学历依据，不予报考。</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（六）西医学习中医人员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已获得临床执业医师或执业助理医师资格的人员，经过中医方面的系统学习和培训，取得省级以上教育行政部门认</w:t>
      </w:r>
      <w:r w:rsidRPr="00C52846">
        <w:rPr>
          <w:rFonts w:ascii="仿宋_GB2312" w:eastAsia="仿宋_GB2312" w:hAnsi="Calibri" w:cs="宋体" w:hint="eastAsia"/>
          <w:color w:val="000000"/>
          <w:kern w:val="0"/>
          <w:sz w:val="32"/>
          <w:szCs w:val="32"/>
        </w:rPr>
        <w:lastRenderedPageBreak/>
        <w:t>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取得《传统医学师承出师证书》的，可以申请参加相同级别的中西医结合执业医师或执业助理医师资格考试。</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（七）传统医学师承和确有专长人员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传统医学师承和确有专长人员申请参加医师资格考试应符合《传统医学师承和确有专长人员医师资格考核考试办法》第二十七条</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二十八条有关规定。</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（八）乡村全科执业助理医师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乡村全科执业助理医师考试形式、资格审核方式及程序按照执业助理医师资格考试规定进行。</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乡村全科执业助理医师考试仅限临床和中医类别考生报考，故考生学历要求为临床类别或中医类别的医学学历。</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（九）国外医学学历学位</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取得国外医学学历学位的中国大陆居民，其学历学位证书须经教育部留学服务中心认证，同时符合《执业医师法》及其有关文件规定的，可以按照本规定报考。</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五、其他问题</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1.</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考生学历与报考类别不一致问题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考生报考时的中专（或大专）医学学历专业与取得的执业助理医师类别不一致时，应当按照</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4</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日前取得的执业助理医师资格类别报考相应的执业医师，或者按照学历报考相应的执业助理医师。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例如：</w:t>
      </w:r>
      <w:r w:rsidRPr="00C52846">
        <w:rPr>
          <w:rFonts w:ascii="Calibri" w:eastAsia="宋体" w:hAnsi="Calibri" w:cs="宋体"/>
          <w:color w:val="000000"/>
          <w:kern w:val="0"/>
          <w:sz w:val="32"/>
          <w:szCs w:val="32"/>
        </w:rPr>
        <w:t>2006</w:t>
      </w:r>
      <w:r w:rsidRPr="00C52846">
        <w:rPr>
          <w:rFonts w:ascii="仿宋_GB2312" w:eastAsia="仿宋_GB2312" w:hAnsi="Calibri" w:cs="宋体" w:hint="eastAsia"/>
          <w:color w:val="000000"/>
          <w:kern w:val="0"/>
          <w:sz w:val="32"/>
          <w:szCs w:val="32"/>
        </w:rPr>
        <w:t>年以前入学的中西医结合的中专学历人员，</w:t>
      </w:r>
      <w:r w:rsidRPr="00C52846">
        <w:rPr>
          <w:rFonts w:ascii="Calibri" w:eastAsia="宋体" w:hAnsi="Calibri" w:cs="宋体"/>
          <w:color w:val="000000"/>
          <w:kern w:val="0"/>
          <w:sz w:val="32"/>
          <w:szCs w:val="32"/>
        </w:rPr>
        <w:t>2008</w:t>
      </w:r>
      <w:r w:rsidRPr="00C52846">
        <w:rPr>
          <w:rFonts w:ascii="仿宋_GB2312" w:eastAsia="仿宋_GB2312" w:hAnsi="Calibri" w:cs="宋体" w:hint="eastAsia"/>
          <w:color w:val="000000"/>
          <w:kern w:val="0"/>
          <w:sz w:val="32"/>
          <w:szCs w:val="32"/>
        </w:rPr>
        <w:t>年取得中医执业助理医师资格，</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年可以报考中医的执业医师或中西医结合的执业助理医师。</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2.</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中医专业（带方向）考生报考问题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长学制的中医专业（带方向的）应按照括号内的方向专业类别报考相应的执业（助理）医师。例如：中医（中西医结合方向）专业长学制的考生应报考中西医结合类别的执业（助理）医师。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除长学制以外的中医（带方向的），应按照学历专业报考相应的执业（助理）医师。例如：中医（中西医结合方向）专业非长学制的考生应报考中医类别的执业（助理）医师。</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3.</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五年制本科“康复治疗学”专业报考问题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w:t>
      </w:r>
      <w:r w:rsidRPr="00C52846">
        <w:rPr>
          <w:rFonts w:ascii="Calibri" w:eastAsia="宋体" w:hAnsi="Calibri" w:cs="宋体"/>
          <w:color w:val="000000"/>
          <w:kern w:val="0"/>
          <w:sz w:val="32"/>
          <w:szCs w:val="32"/>
        </w:rPr>
        <w:t>1</w:t>
      </w:r>
      <w:r w:rsidRPr="00C52846">
        <w:rPr>
          <w:rFonts w:ascii="仿宋_GB2312" w:eastAsia="仿宋_GB2312" w:hAnsi="Calibri" w:cs="宋体" w:hint="eastAsia"/>
          <w:color w:val="000000"/>
          <w:kern w:val="0"/>
          <w:sz w:val="32"/>
          <w:szCs w:val="32"/>
        </w:rPr>
        <w:t>）仅限</w:t>
      </w:r>
      <w:r w:rsidRPr="00C52846">
        <w:rPr>
          <w:rFonts w:ascii="Calibri" w:eastAsia="宋体" w:hAnsi="Calibri" w:cs="宋体"/>
          <w:color w:val="000000"/>
          <w:kern w:val="0"/>
          <w:sz w:val="32"/>
          <w:szCs w:val="32"/>
        </w:rPr>
        <w:t>2002</w:t>
      </w:r>
      <w:r w:rsidRPr="00C52846">
        <w:rPr>
          <w:rFonts w:ascii="仿宋_GB2312" w:eastAsia="仿宋_GB2312" w:hAnsi="Calibri" w:cs="宋体" w:hint="eastAsia"/>
          <w:color w:val="000000"/>
          <w:kern w:val="0"/>
          <w:sz w:val="32"/>
          <w:szCs w:val="32"/>
        </w:rPr>
        <w:t>年到</w:t>
      </w:r>
      <w:r w:rsidRPr="00C52846">
        <w:rPr>
          <w:rFonts w:ascii="Calibri" w:eastAsia="宋体" w:hAnsi="Calibri" w:cs="宋体"/>
          <w:color w:val="000000"/>
          <w:kern w:val="0"/>
          <w:sz w:val="32"/>
          <w:szCs w:val="32"/>
        </w:rPr>
        <w:t>2012</w:t>
      </w:r>
      <w:r w:rsidRPr="00C52846">
        <w:rPr>
          <w:rFonts w:ascii="仿宋_GB2312" w:eastAsia="仿宋_GB2312" w:hAnsi="Calibri" w:cs="宋体" w:hint="eastAsia"/>
          <w:color w:val="000000"/>
          <w:kern w:val="0"/>
          <w:sz w:val="32"/>
          <w:szCs w:val="32"/>
        </w:rPr>
        <w:t>年入学的安徽中医学院、成都中医药大学，</w:t>
      </w:r>
      <w:r w:rsidRPr="00C52846">
        <w:rPr>
          <w:rFonts w:ascii="Calibri" w:eastAsia="宋体" w:hAnsi="Calibri" w:cs="宋体"/>
          <w:color w:val="000000"/>
          <w:kern w:val="0"/>
          <w:sz w:val="32"/>
          <w:szCs w:val="32"/>
        </w:rPr>
        <w:t>2005</w:t>
      </w:r>
      <w:r w:rsidRPr="00C52846">
        <w:rPr>
          <w:rFonts w:ascii="仿宋_GB2312" w:eastAsia="仿宋_GB2312" w:hAnsi="Calibri" w:cs="宋体" w:hint="eastAsia"/>
          <w:color w:val="000000"/>
          <w:kern w:val="0"/>
          <w:sz w:val="32"/>
          <w:szCs w:val="32"/>
        </w:rPr>
        <w:t>年到</w:t>
      </w:r>
      <w:r w:rsidRPr="00C52846">
        <w:rPr>
          <w:rFonts w:ascii="Calibri" w:eastAsia="宋体" w:hAnsi="Calibri" w:cs="宋体"/>
          <w:color w:val="000000"/>
          <w:kern w:val="0"/>
          <w:sz w:val="32"/>
          <w:szCs w:val="32"/>
        </w:rPr>
        <w:t>2010</w:t>
      </w:r>
      <w:r w:rsidRPr="00C52846">
        <w:rPr>
          <w:rFonts w:ascii="仿宋_GB2312" w:eastAsia="仿宋_GB2312" w:hAnsi="Calibri" w:cs="宋体" w:hint="eastAsia"/>
          <w:color w:val="000000"/>
          <w:kern w:val="0"/>
          <w:sz w:val="32"/>
          <w:szCs w:val="32"/>
        </w:rPr>
        <w:t>年陕西中医学院毕业生可报考中医执业医师；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w:t>
      </w:r>
      <w:r w:rsidRPr="00C52846">
        <w:rPr>
          <w:rFonts w:ascii="Calibri" w:eastAsia="宋体" w:hAnsi="Calibri" w:cs="宋体"/>
          <w:color w:val="000000"/>
          <w:kern w:val="0"/>
          <w:sz w:val="32"/>
          <w:szCs w:val="32"/>
        </w:rPr>
        <w:t>2002</w:t>
      </w:r>
      <w:r w:rsidRPr="00C52846">
        <w:rPr>
          <w:rFonts w:ascii="仿宋_GB2312" w:eastAsia="仿宋_GB2312" w:hAnsi="Calibri" w:cs="宋体" w:hint="eastAsia"/>
          <w:color w:val="000000"/>
          <w:kern w:val="0"/>
          <w:sz w:val="32"/>
          <w:szCs w:val="32"/>
        </w:rPr>
        <w:t>年到</w:t>
      </w:r>
      <w:r w:rsidRPr="00C52846">
        <w:rPr>
          <w:rFonts w:ascii="Calibri" w:eastAsia="宋体" w:hAnsi="Calibri" w:cs="宋体"/>
          <w:color w:val="000000"/>
          <w:kern w:val="0"/>
          <w:sz w:val="32"/>
          <w:szCs w:val="32"/>
        </w:rPr>
        <w:t>2012</w:t>
      </w:r>
      <w:r w:rsidRPr="00C52846">
        <w:rPr>
          <w:rFonts w:ascii="仿宋_GB2312" w:eastAsia="仿宋_GB2312" w:hAnsi="Calibri" w:cs="宋体" w:hint="eastAsia"/>
          <w:color w:val="000000"/>
          <w:kern w:val="0"/>
          <w:sz w:val="32"/>
          <w:szCs w:val="32"/>
        </w:rPr>
        <w:t>年入学的福建医科大学专业毕业生可报考临床执业医师。</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4.</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西医学习中医人员问题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西医学习中医人员，必须是取得临床执业医师或临床执业助理医师资格之后入学学习人员，其西医学习中医的经历或学历是被认可的；若是在取得临床执业医师或临床执业助理医师资格之前入学学习的，其西医学习中医的经历或学历一律不做认可。</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取得临床医师级别报考同级别的中西医结合医师，即使其后又取得本科成人教育学历中医学专业人员，也应按照同级别报考原则，报考中西医结合类别，其工作年限可按照取得本科学历的时间计算。</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5.</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关于农村医学、妇幼卫生、卫生保健、妇幼保健专业报考资格的问题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农村医学专业：可参加执业助理医师资格考试，考取执业助理医师资格后，限定到村卫生室和边远贫困地区乡镇卫生院执业。申请到其他医疗机构执业的，卫生行政部门不予受理。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妇幼卫生专业：可参加公共类别执业（助理）医师资格考试。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卫生保健专业：2010年起（含当年）入学的卫生保健专业的学生不得报名参加执业助理医师资格考试。2010年以前的允许报考相应的执业助理医师资格考试。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妇幼保健专业：可参加临床类别执业（助理）医师资格考试。</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6.</w:t>
      </w:r>
      <w:r w:rsidRPr="00C52846">
        <w:rPr>
          <w:rFonts w:ascii="楷体_GB2312" w:eastAsia="楷体_GB2312" w:hAnsi="Calibri" w:cs="宋体" w:hint="eastAsia"/>
          <w:b/>
          <w:bCs/>
          <w:color w:val="000000"/>
          <w:kern w:val="0"/>
          <w:sz w:val="32"/>
          <w:szCs w:val="32"/>
        </w:rPr>
        <w:t> </w:t>
      </w:r>
      <w:r w:rsidRPr="00C52846">
        <w:rPr>
          <w:rFonts w:ascii="楷体_GB2312" w:eastAsia="楷体_GB2312" w:hAnsi="Calibri" w:cs="宋体" w:hint="eastAsia"/>
          <w:b/>
          <w:bCs/>
          <w:color w:val="000000"/>
          <w:kern w:val="0"/>
          <w:sz w:val="32"/>
          <w:szCs w:val="32"/>
        </w:rPr>
        <w:t>关于后学历报考问题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已取得执业助理医师资格要报考执业医师资格的考生，其后学历入学时间在取得执业助理医师资格之后的学历可作为报考执业医师资格考试的学历依据，反之，不可作为报考的学历依据。</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自2014年4月1日起，若考生原始学历的专业与已取得的执业助理医师资格的专业类别不一致的情况，考生可选择以原始学历重新报考执业助理医师，或以与执业助理医师资格的专业类别相同的后学历报考执业医师。例如：中专学历，妇幼卫生专业，2009年取得临床专业执业助理医师，2010年报读临床类大专学历，毕业后，可凭临床类大专学历和执业助理医师资格证，报考相应的临床类执业医师资格。</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楷体_GB2312" w:eastAsia="楷体_GB2312" w:hAnsi="Calibri" w:cs="宋体" w:hint="eastAsia"/>
          <w:b/>
          <w:bCs/>
          <w:color w:val="000000"/>
          <w:kern w:val="0"/>
          <w:sz w:val="32"/>
          <w:szCs w:val="32"/>
        </w:rPr>
        <w:t>8．关于考生学历和年限时间问题</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根据2016年医师资格考试考务会议及最新考务会议要求，考生的学历（含原始学历和后学历）仅作为审核考生专</w:t>
      </w:r>
      <w:r w:rsidRPr="00C52846">
        <w:rPr>
          <w:rFonts w:ascii="仿宋_GB2312" w:eastAsia="仿宋_GB2312" w:hAnsi="Calibri" w:cs="宋体" w:hint="eastAsia"/>
          <w:color w:val="000000"/>
          <w:kern w:val="0"/>
          <w:sz w:val="32"/>
          <w:szCs w:val="32"/>
        </w:rPr>
        <w:lastRenderedPageBreak/>
        <w:t>业与报考类别相一致的依据，不作为年限依据。已取得执业助理医师资格的考生，其报考执业医师资格的年限按照原始学历计算。</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六、解释说明</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试用机构是指符合《执业医师法》</w:t>
      </w:r>
      <w:r w:rsidRPr="00C52846">
        <w:rPr>
          <w:rFonts w:ascii="Calibri" w:eastAsia="宋体" w:hAnsi="Calibri" w:cs="宋体"/>
          <w:color w:val="000000"/>
          <w:kern w:val="0"/>
          <w:sz w:val="32"/>
          <w:szCs w:val="32"/>
        </w:rPr>
        <w:t>. </w:t>
      </w:r>
      <w:r w:rsidRPr="00C52846">
        <w:rPr>
          <w:rFonts w:ascii="仿宋_GB2312" w:eastAsia="仿宋_GB2312" w:hAnsi="Calibri" w:cs="宋体" w:hint="eastAsia"/>
          <w:color w:val="000000"/>
          <w:kern w:val="0"/>
          <w:sz w:val="32"/>
          <w:szCs w:val="32"/>
        </w:rPr>
        <w:t>《医疗机构管理条例》和《医疗机构管理条例实施细则》等法律法规所规定的医疗、预防、保健机构。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第一条第四点说述的</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初次报名考生</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是指第一次参加执业医师资格或执业助理医师资格考试的考生，含以往参加医师资格考试但未通过考试的考生。</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3. </w:t>
      </w:r>
      <w:r w:rsidRPr="00C52846">
        <w:rPr>
          <w:rFonts w:ascii="仿宋_GB2312" w:eastAsia="仿宋_GB2312" w:hAnsi="Calibri" w:cs="宋体" w:hint="eastAsia"/>
          <w:color w:val="000000"/>
          <w:kern w:val="0"/>
          <w:sz w:val="32"/>
          <w:szCs w:val="32"/>
        </w:rPr>
        <w:t>本细则所述的</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长学制</w:t>
      </w:r>
      <w:r w:rsidRPr="00C52846">
        <w:rPr>
          <w:rFonts w:ascii="Calibri" w:eastAsia="宋体" w:hAnsi="Calibri" w:cs="宋体"/>
          <w:color w:val="000000"/>
          <w:kern w:val="0"/>
          <w:sz w:val="32"/>
          <w:szCs w:val="32"/>
        </w:rPr>
        <w:t>”</w:t>
      </w:r>
      <w:r w:rsidRPr="00C52846">
        <w:rPr>
          <w:rFonts w:ascii="仿宋_GB2312" w:eastAsia="仿宋_GB2312" w:hAnsi="Calibri" w:cs="宋体" w:hint="eastAsia"/>
          <w:color w:val="000000"/>
          <w:kern w:val="0"/>
          <w:sz w:val="32"/>
          <w:szCs w:val="32"/>
        </w:rPr>
        <w:t>是指</w:t>
      </w:r>
      <w:r w:rsidRPr="00C52846">
        <w:rPr>
          <w:rFonts w:ascii="Calibri" w:eastAsia="宋体" w:hAnsi="Calibri" w:cs="宋体"/>
          <w:color w:val="000000"/>
          <w:kern w:val="0"/>
          <w:sz w:val="32"/>
          <w:szCs w:val="32"/>
        </w:rPr>
        <w:t>7</w:t>
      </w:r>
      <w:r w:rsidRPr="00C52846">
        <w:rPr>
          <w:rFonts w:ascii="仿宋_GB2312" w:eastAsia="仿宋_GB2312" w:hAnsi="Calibri" w:cs="宋体" w:hint="eastAsia"/>
          <w:color w:val="000000"/>
          <w:kern w:val="0"/>
          <w:sz w:val="32"/>
          <w:szCs w:val="32"/>
        </w:rPr>
        <w:t>年学制</w:t>
      </w:r>
    </w:p>
    <w:p w:rsidR="00C52846" w:rsidRPr="00C52846" w:rsidRDefault="00C52846" w:rsidP="00C52846">
      <w:pPr>
        <w:widowControl/>
        <w:shd w:val="clear" w:color="auto" w:fill="FFFFFF"/>
        <w:spacing w:line="620" w:lineRule="atLeast"/>
        <w:jc w:val="left"/>
        <w:rPr>
          <w:rFonts w:ascii="Calibri" w:eastAsia="宋体" w:hAnsi="Calibri" w:cs="宋体"/>
          <w:color w:val="000000"/>
          <w:kern w:val="0"/>
          <w:szCs w:val="21"/>
        </w:rPr>
      </w:pPr>
      <w:r w:rsidRPr="00C52846">
        <w:rPr>
          <w:rFonts w:ascii="Calibri" w:eastAsia="宋体" w:hAnsi="Calibri" w:cs="宋体"/>
          <w:color w:val="000000"/>
          <w:kern w:val="0"/>
          <w:sz w:val="32"/>
          <w:szCs w:val="32"/>
        </w:rPr>
        <w:t>    4. </w:t>
      </w:r>
      <w:r w:rsidRPr="00C52846">
        <w:rPr>
          <w:rFonts w:ascii="仿宋_GB2312" w:eastAsia="仿宋_GB2312" w:hAnsi="Calibri" w:cs="宋体" w:hint="eastAsia"/>
          <w:color w:val="000000"/>
          <w:kern w:val="0"/>
          <w:sz w:val="32"/>
          <w:szCs w:val="32"/>
        </w:rPr>
        <w:t>根据国家卫生健康委员会医师资格考试委员会公告（</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第</w:t>
      </w:r>
      <w:r w:rsidRPr="00C52846">
        <w:rPr>
          <w:rFonts w:ascii="Calibri" w:eastAsia="宋体" w:hAnsi="Calibri" w:cs="宋体"/>
          <w:color w:val="000000"/>
          <w:kern w:val="0"/>
          <w:sz w:val="32"/>
          <w:szCs w:val="32"/>
        </w:rPr>
        <w:t>01</w:t>
      </w:r>
      <w:r w:rsidRPr="00C52846">
        <w:rPr>
          <w:rFonts w:ascii="仿宋_GB2312" w:eastAsia="仿宋_GB2312" w:hAnsi="Calibri" w:cs="宋体" w:hint="eastAsia"/>
          <w:color w:val="000000"/>
          <w:kern w:val="0"/>
          <w:sz w:val="32"/>
          <w:szCs w:val="32"/>
        </w:rPr>
        <w:t>号）文件要求，考试报名包括网上报名和现场审核两个部分。考试报名由考生按照网上报名时间自行报名，各现场审核点负责进行现场审核（现场审核点为各县、区卫生健康局和市卫生信息与医学考试中心）。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5. </w:t>
      </w:r>
      <w:r w:rsidRPr="00C52846">
        <w:rPr>
          <w:rFonts w:ascii="仿宋_GB2312" w:eastAsia="仿宋_GB2312" w:hAnsi="Calibri" w:cs="宋体" w:hint="eastAsia"/>
          <w:color w:val="000000"/>
          <w:kern w:val="0"/>
          <w:sz w:val="32"/>
          <w:szCs w:val="32"/>
        </w:rPr>
        <w:t>后学历：指在初次报考的原始全日制学历基础上，通过自学考试、函授等方式取得的高一级学历（含成人自考、函授）。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6.</w:t>
      </w: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短线医学专业加试专业中院前急救和儿科的解释说明：</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院前急救：必须是院前阶段的急救岗位才行，目前院外院内急救未分开的地区不享受这项加试加分政策。</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儿科专业：只能是符合报考临床执业医师要求的儿科试用考生，或在儿科工作的临床执业助理医师方能参加加试专业考试。全科和乡镇卫生院内科试用或工作的考生不享受加试加分政策</w:t>
      </w:r>
    </w:p>
    <w:p w:rsidR="00C52846" w:rsidRPr="00C52846" w:rsidRDefault="00C52846" w:rsidP="00C52846">
      <w:pPr>
        <w:widowControl/>
        <w:shd w:val="clear" w:color="auto" w:fill="FFFFFF"/>
        <w:spacing w:line="620" w:lineRule="atLeast"/>
        <w:ind w:firstLine="643"/>
        <w:rPr>
          <w:rFonts w:ascii="Calibri" w:eastAsia="宋体" w:hAnsi="Calibri" w:cs="宋体"/>
          <w:color w:val="000000"/>
          <w:kern w:val="0"/>
          <w:szCs w:val="21"/>
        </w:rPr>
      </w:pPr>
      <w:r w:rsidRPr="00C52846">
        <w:rPr>
          <w:rFonts w:ascii="黑体" w:eastAsia="黑体" w:hAnsi="黑体" w:cs="宋体" w:hint="eastAsia"/>
          <w:b/>
          <w:bCs/>
          <w:color w:val="000000"/>
          <w:kern w:val="0"/>
          <w:sz w:val="32"/>
          <w:szCs w:val="32"/>
        </w:rPr>
        <w:t>七、其他要求</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1. </w:t>
      </w:r>
      <w:r w:rsidRPr="00C52846">
        <w:rPr>
          <w:rFonts w:ascii="仿宋_GB2312" w:eastAsia="仿宋_GB2312" w:hAnsi="Calibri" w:cs="宋体" w:hint="eastAsia"/>
          <w:color w:val="000000"/>
          <w:kern w:val="0"/>
          <w:sz w:val="32"/>
          <w:szCs w:val="32"/>
        </w:rPr>
        <w:t>现场审核点工作任务：接受辖区内报名考生的审核材料，建档，根据材料网上核对报名信息，对信息有误的进行信息修改，网上信息确定后打印申请表，考生签字承诺，并根据资格审核材料做初步审核，并将初步审核记过记录在系统中。</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2. </w:t>
      </w:r>
      <w:r w:rsidRPr="00C52846">
        <w:rPr>
          <w:rFonts w:ascii="仿宋_GB2312" w:eastAsia="仿宋_GB2312" w:hAnsi="Calibri" w:cs="宋体" w:hint="eastAsia"/>
          <w:color w:val="000000"/>
          <w:kern w:val="0"/>
          <w:sz w:val="32"/>
          <w:szCs w:val="32"/>
        </w:rPr>
        <w:t>如遇到报错考点的考生无法审核的情况，各报名点严格审核考生实际报名信息，确认其确实属于报错考点的考生，请及时告知钦州考点考务管理员，以便及时修改考生考点信息。</w:t>
      </w:r>
    </w:p>
    <w:p w:rsidR="00C52846" w:rsidRPr="00C52846" w:rsidRDefault="00C52846" w:rsidP="00C52846">
      <w:pPr>
        <w:widowControl/>
        <w:shd w:val="clear" w:color="auto" w:fill="FFFFFF"/>
        <w:spacing w:line="620" w:lineRule="atLeast"/>
        <w:ind w:firstLine="640"/>
        <w:jc w:val="left"/>
        <w:rPr>
          <w:rFonts w:ascii="Calibri" w:eastAsia="宋体" w:hAnsi="Calibri" w:cs="宋体"/>
          <w:color w:val="000000"/>
          <w:kern w:val="0"/>
          <w:szCs w:val="21"/>
        </w:rPr>
      </w:pPr>
      <w:r w:rsidRPr="00C52846">
        <w:rPr>
          <w:rFonts w:ascii="Calibri" w:eastAsia="宋体" w:hAnsi="Calibri" w:cs="宋体"/>
          <w:color w:val="000000"/>
          <w:kern w:val="0"/>
          <w:sz w:val="32"/>
          <w:szCs w:val="32"/>
        </w:rPr>
        <w:t>3. </w:t>
      </w:r>
      <w:r w:rsidRPr="00C52846">
        <w:rPr>
          <w:rFonts w:ascii="仿宋_GB2312" w:eastAsia="仿宋_GB2312" w:hAnsi="Calibri" w:cs="宋体" w:hint="eastAsia"/>
          <w:color w:val="000000"/>
          <w:kern w:val="0"/>
          <w:sz w:val="32"/>
          <w:szCs w:val="32"/>
        </w:rPr>
        <w:t>执业助理报考执业医师：中专学历，请按照执业助理医师执业证书注册时间至</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日前满</w:t>
      </w:r>
      <w:r w:rsidRPr="00C52846">
        <w:rPr>
          <w:rFonts w:ascii="Calibri" w:eastAsia="宋体" w:hAnsi="Calibri" w:cs="宋体"/>
          <w:color w:val="000000"/>
          <w:kern w:val="0"/>
          <w:sz w:val="32"/>
          <w:szCs w:val="32"/>
        </w:rPr>
        <w:t>5</w:t>
      </w:r>
      <w:r w:rsidRPr="00C52846">
        <w:rPr>
          <w:rFonts w:ascii="仿宋_GB2312" w:eastAsia="仿宋_GB2312" w:hAnsi="Calibri" w:cs="宋体" w:hint="eastAsia"/>
          <w:color w:val="000000"/>
          <w:kern w:val="0"/>
          <w:sz w:val="32"/>
          <w:szCs w:val="32"/>
        </w:rPr>
        <w:t>年的方能报考；大专学历，请按照执业助理医师执业证书注册时间至</w:t>
      </w:r>
      <w:r w:rsidRPr="00C52846">
        <w:rPr>
          <w:rFonts w:ascii="Calibri" w:eastAsia="宋体" w:hAnsi="Calibri" w:cs="宋体"/>
          <w:color w:val="000000"/>
          <w:kern w:val="0"/>
          <w:sz w:val="32"/>
          <w:szCs w:val="32"/>
        </w:rPr>
        <w:t>2020</w:t>
      </w:r>
      <w:r w:rsidRPr="00C52846">
        <w:rPr>
          <w:rFonts w:ascii="仿宋_GB2312" w:eastAsia="仿宋_GB2312" w:hAnsi="Calibri" w:cs="宋体" w:hint="eastAsia"/>
          <w:color w:val="000000"/>
          <w:kern w:val="0"/>
          <w:sz w:val="32"/>
          <w:szCs w:val="32"/>
        </w:rPr>
        <w:t>年</w:t>
      </w:r>
      <w:r w:rsidRPr="00C52846">
        <w:rPr>
          <w:rFonts w:ascii="Calibri" w:eastAsia="宋体" w:hAnsi="Calibri" w:cs="宋体"/>
          <w:color w:val="000000"/>
          <w:kern w:val="0"/>
          <w:sz w:val="32"/>
          <w:szCs w:val="32"/>
        </w:rPr>
        <w:t>8</w:t>
      </w:r>
      <w:r w:rsidRPr="00C52846">
        <w:rPr>
          <w:rFonts w:ascii="仿宋_GB2312" w:eastAsia="仿宋_GB2312" w:hAnsi="Calibri" w:cs="宋体" w:hint="eastAsia"/>
          <w:color w:val="000000"/>
          <w:kern w:val="0"/>
          <w:sz w:val="32"/>
          <w:szCs w:val="32"/>
        </w:rPr>
        <w:t>月</w:t>
      </w:r>
      <w:r w:rsidRPr="00C52846">
        <w:rPr>
          <w:rFonts w:ascii="Calibri" w:eastAsia="宋体" w:hAnsi="Calibri" w:cs="宋体"/>
          <w:color w:val="000000"/>
          <w:kern w:val="0"/>
          <w:sz w:val="32"/>
          <w:szCs w:val="32"/>
        </w:rPr>
        <w:t>31</w:t>
      </w:r>
      <w:r w:rsidRPr="00C52846">
        <w:rPr>
          <w:rFonts w:ascii="仿宋_GB2312" w:eastAsia="仿宋_GB2312" w:hAnsi="Calibri" w:cs="宋体" w:hint="eastAsia"/>
          <w:color w:val="000000"/>
          <w:kern w:val="0"/>
          <w:sz w:val="32"/>
          <w:szCs w:val="32"/>
        </w:rPr>
        <w:t>日前满</w:t>
      </w:r>
      <w:r w:rsidRPr="00C52846">
        <w:rPr>
          <w:rFonts w:ascii="Calibri" w:eastAsia="宋体" w:hAnsi="Calibri" w:cs="宋体"/>
          <w:color w:val="000000"/>
          <w:kern w:val="0"/>
          <w:sz w:val="32"/>
          <w:szCs w:val="32"/>
        </w:rPr>
        <w:t>2</w:t>
      </w:r>
      <w:r w:rsidRPr="00C52846">
        <w:rPr>
          <w:rFonts w:ascii="仿宋_GB2312" w:eastAsia="仿宋_GB2312" w:hAnsi="Calibri" w:cs="宋体" w:hint="eastAsia"/>
          <w:color w:val="000000"/>
          <w:kern w:val="0"/>
          <w:sz w:val="32"/>
          <w:szCs w:val="32"/>
        </w:rPr>
        <w:t>年的方能报考。</w:t>
      </w:r>
    </w:p>
    <w:p w:rsidR="00C52846" w:rsidRPr="00C52846" w:rsidRDefault="00C52846" w:rsidP="00C52846">
      <w:pPr>
        <w:widowControl/>
        <w:shd w:val="clear" w:color="auto" w:fill="FFFFFF"/>
        <w:spacing w:line="620" w:lineRule="atLeast"/>
        <w:ind w:firstLine="640"/>
        <w:jc w:val="left"/>
        <w:rPr>
          <w:rFonts w:ascii="Calibri" w:eastAsia="宋体" w:hAnsi="Calibri" w:cs="宋体"/>
          <w:color w:val="000000"/>
          <w:kern w:val="0"/>
          <w:szCs w:val="21"/>
        </w:rPr>
      </w:pPr>
      <w:r w:rsidRPr="00C52846">
        <w:rPr>
          <w:rFonts w:ascii="Calibri" w:eastAsia="宋体" w:hAnsi="Calibri" w:cs="宋体"/>
          <w:color w:val="000000"/>
          <w:kern w:val="0"/>
          <w:sz w:val="32"/>
          <w:szCs w:val="32"/>
        </w:rPr>
        <w:t>4. </w:t>
      </w:r>
      <w:r w:rsidRPr="00C52846">
        <w:rPr>
          <w:rFonts w:ascii="仿宋_GB2312" w:eastAsia="仿宋_GB2312" w:hAnsi="Calibri" w:cs="宋体" w:hint="eastAsia"/>
          <w:color w:val="000000"/>
          <w:kern w:val="0"/>
          <w:sz w:val="32"/>
          <w:szCs w:val="32"/>
        </w:rPr>
        <w:t>试用期合格证明使用统一格式，在国家医学考试网下载，或见本文件附件。</w:t>
      </w:r>
    </w:p>
    <w:p w:rsidR="00C52846" w:rsidRPr="00C52846" w:rsidRDefault="00C52846" w:rsidP="00C52846">
      <w:pPr>
        <w:widowControl/>
        <w:shd w:val="clear" w:color="auto" w:fill="FFFFFF"/>
        <w:spacing w:line="620" w:lineRule="atLeast"/>
        <w:ind w:firstLine="640"/>
        <w:jc w:val="left"/>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5.  </w:t>
      </w:r>
      <w:r w:rsidRPr="00C52846">
        <w:rPr>
          <w:rFonts w:ascii="仿宋_GB2312" w:eastAsia="仿宋_GB2312" w:hAnsi="Calibri" w:cs="宋体" w:hint="eastAsia"/>
          <w:color w:val="000000"/>
          <w:kern w:val="0"/>
          <w:sz w:val="32"/>
          <w:szCs w:val="32"/>
        </w:rPr>
        <w:t>今年考试报名继续使用《医师资格考试报名资格规定（</w:t>
      </w:r>
      <w:r w:rsidRPr="00C52846">
        <w:rPr>
          <w:rFonts w:ascii="Calibri" w:eastAsia="宋体" w:hAnsi="Calibri" w:cs="宋体"/>
          <w:color w:val="000000"/>
          <w:kern w:val="0"/>
          <w:sz w:val="32"/>
          <w:szCs w:val="32"/>
        </w:rPr>
        <w:t>2014</w:t>
      </w:r>
      <w:r w:rsidRPr="00C52846">
        <w:rPr>
          <w:rFonts w:ascii="仿宋_GB2312" w:eastAsia="仿宋_GB2312" w:hAnsi="Calibri" w:cs="宋体" w:hint="eastAsia"/>
          <w:color w:val="000000"/>
          <w:kern w:val="0"/>
          <w:sz w:val="32"/>
          <w:szCs w:val="32"/>
        </w:rPr>
        <w:t>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6. </w:t>
      </w:r>
      <w:r w:rsidRPr="00C52846">
        <w:rPr>
          <w:rFonts w:ascii="仿宋_GB2312" w:eastAsia="仿宋_GB2312" w:hAnsi="Calibri" w:cs="宋体" w:hint="eastAsia"/>
          <w:color w:val="000000"/>
          <w:kern w:val="0"/>
          <w:sz w:val="32"/>
          <w:szCs w:val="32"/>
        </w:rPr>
        <w:t>各县、区卫生健康局在系统审核确认考生信息过程中，大专以上（含大专）学历的还需要严密核对考生提供的《教育部电子学历证书电子注册备案表》中的信息，如系统无法查实学历信息，</w:t>
      </w:r>
      <w:r w:rsidRPr="00C52846">
        <w:rPr>
          <w:rFonts w:ascii="Calibri" w:eastAsia="宋体" w:hAnsi="Calibri" w:cs="宋体"/>
          <w:color w:val="000000"/>
          <w:kern w:val="0"/>
          <w:sz w:val="32"/>
          <w:szCs w:val="32"/>
        </w:rPr>
        <w:t>2001</w:t>
      </w:r>
      <w:r w:rsidRPr="00C52846">
        <w:rPr>
          <w:rFonts w:ascii="仿宋_GB2312" w:eastAsia="仿宋_GB2312" w:hAnsi="Calibri" w:cs="宋体" w:hint="eastAsia"/>
          <w:color w:val="000000"/>
          <w:kern w:val="0"/>
          <w:sz w:val="32"/>
          <w:szCs w:val="32"/>
        </w:rPr>
        <w:t>年后毕业的大专以上（含大专）学历需让考生提供《教育部电子学历证书电子注册备案表》，如不能提供，一律不受理资格审核。</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Calibri" w:eastAsia="宋体" w:hAnsi="Calibri" w:cs="宋体"/>
          <w:color w:val="000000"/>
          <w:kern w:val="0"/>
          <w:sz w:val="32"/>
          <w:szCs w:val="32"/>
        </w:rPr>
        <w:t> </w:t>
      </w:r>
      <w:r w:rsidRPr="00C52846">
        <w:rPr>
          <w:rFonts w:ascii="宋体" w:eastAsia="宋体" w:hAnsi="宋体" w:cs="宋体" w:hint="eastAsia"/>
          <w:b/>
          <w:bCs/>
          <w:color w:val="000000"/>
          <w:kern w:val="0"/>
          <w:sz w:val="32"/>
          <w:szCs w:val="32"/>
        </w:rPr>
        <w:t> </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宋体" w:eastAsia="宋体" w:hAnsi="宋体" w:cs="宋体" w:hint="eastAsia"/>
          <w:b/>
          <w:bCs/>
          <w:color w:val="000000"/>
          <w:kern w:val="0"/>
          <w:sz w:val="32"/>
          <w:szCs w:val="32"/>
        </w:rPr>
        <w:t> </w:t>
      </w:r>
    </w:p>
    <w:p w:rsidR="00C52846" w:rsidRPr="00C52846" w:rsidRDefault="00C52846" w:rsidP="00C52846">
      <w:pPr>
        <w:widowControl/>
        <w:shd w:val="clear" w:color="auto" w:fill="FFFFFF"/>
        <w:spacing w:line="62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36"/>
          <w:szCs w:val="36"/>
        </w:rPr>
        <w:t>2014版报名资格规定相关解释说明</w:t>
      </w:r>
    </w:p>
    <w:p w:rsidR="00C52846" w:rsidRPr="00C52846" w:rsidRDefault="00C52846" w:rsidP="00C52846">
      <w:pPr>
        <w:widowControl/>
        <w:shd w:val="clear" w:color="auto" w:fill="FFFFFF"/>
        <w:spacing w:line="62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36"/>
          <w:szCs w:val="36"/>
        </w:rPr>
        <w:t>（中医类别）</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宋体" w:eastAsia="宋体" w:hAnsi="宋体" w:cs="宋体" w:hint="eastAsia"/>
          <w:color w:val="000000"/>
          <w:kern w:val="0"/>
          <w:sz w:val="30"/>
          <w:szCs w:val="30"/>
        </w:rPr>
        <w:t> </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近期接到部分考区关于2014版中医类别报名资格相关问题的咨询，现将经与国家中医局医政司商定有关问题答复的意见及解释说明整理如下，请参考执行。</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一、试用期考核证明相关</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1.提供试用考核证明须与报考类别一致，中医与中西医结合试用岗位视为一类，可通用。（如中西结合学历报考中西结合执业或助理，提供中医试用岗位合格证明亦可。）</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2.出师考核合格人员与应届毕业生一样，报名时提供试用期证明，并与于8月31日前提供满一年的试用期考核合</w:t>
      </w:r>
      <w:r w:rsidRPr="00C52846">
        <w:rPr>
          <w:rFonts w:ascii="仿宋_GB2312" w:eastAsia="仿宋_GB2312" w:hAnsi="Calibri" w:cs="宋体" w:hint="eastAsia"/>
          <w:color w:val="000000"/>
          <w:kern w:val="0"/>
          <w:sz w:val="32"/>
          <w:szCs w:val="32"/>
        </w:rPr>
        <w:lastRenderedPageBreak/>
        <w:t>格证明。（即取得出师考核合格证书起至报名当年8月31日止，试用期满一年即可参加考试。）</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二、报考类别</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1.当报考者所持中专或大专学历与取得的助理医师类别不一致时，若助理资格为2008年4月10日以前取得，可按照助理类别报考执业医师；若助理资格为2008年4月10日以后取得，应当遵循报考学历须与报考类别一致的原则，即按照所持学历报考相应类别助理医师，或持与已有助理医师资格类别一致专业的高等成人教育学历报考执业医师。（如：2007年1月1日前入学的中西结合中专学历，2009年取得中医助理医师，只能报考中西结合助理医师，或持中医专业高等成人教育学历报考中医执业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三、报考学历</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1.凡是2014版规定可以报考的学历含（中专、大专、本科、研究生），加注方向的（包括非医学方向，如英语、日语等），一律按专业报考不看方向（只看括号外，不看括号里），除非有国家教育行政部门的批文（教育部同志说他们从来没批过带方向的）。</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但长学制除外，中医学（中西医结合方向）长学制只可报考中西结合执业医师。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2.未取得学位证书的专业学位研究生，提供毕业证和学校开具的专业学位（非学术学位）证明即可报考。</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3.五年制本科康复治疗学专业，仅限2002-2012年入学的安徽中医学院，成都中医药大学，2005-2010年陕西中医学院毕业生可报考中医执业医师，2002-2012年入学的福建医科大学毕业生报考临床执业医师。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4.普通全日制专业学位研究生在学期间第二年可以其符合条件的本科学历报考相应类别医师资格，需提供所在院校的附属或教学医院开具的1年临床实践证明（即试用期考核证明）和学校开具的专业学位证明。</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5.长学制研究生在学期间第二年可以符合条件的本科学历报考相应类别医师资格，需提供所在院校的附属或教学医院开具的相当于本科1年的临床毕业实习证明和1年临床实践证明（即试用期考核证明），此两者证明时间不能重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6.2014年12月31日前入学的中医学、中西医结合专业的学术学位研究生（基础医学类除外），以研究生学历报考者，需提供所在院校的附属或教学医院开具的相当于本科1年的临床毕业实习证明和1年临床实践证明（即试用期考核证明），此两者证明时间不能重合。</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四、西医学习中医人员</w:t>
      </w:r>
      <w:r w:rsidRPr="00C52846">
        <w:rPr>
          <w:rFonts w:ascii="仿宋_GB2312" w:eastAsia="仿宋_GB2312" w:hAnsi="Calibri" w:cs="宋体" w:hint="eastAsia"/>
          <w:color w:val="000000"/>
          <w:kern w:val="0"/>
          <w:sz w:val="32"/>
          <w:szCs w:val="32"/>
        </w:rPr>
        <w:t>                    </w:t>
      </w:r>
    </w:p>
    <w:p w:rsidR="00C52846" w:rsidRPr="00C52846" w:rsidRDefault="00C52846" w:rsidP="00C52846">
      <w:pPr>
        <w:widowControl/>
        <w:shd w:val="clear" w:color="auto" w:fill="FFFFFF"/>
        <w:spacing w:line="620" w:lineRule="atLeast"/>
        <w:ind w:firstLine="64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西医学习中医人员，根据取得的临床医师级别报考同级别的中西医结合医师，即使其后又取得本科成人教育学历中医学专业，也应按照同级别报考原则，报考中西医结合类别，但其工作年限可按照本科学历执行。</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Calibri" w:eastAsia="宋体" w:hAnsi="Calibri" w:cs="宋体"/>
          <w:color w:val="000000"/>
          <w:kern w:val="0"/>
          <w:sz w:val="32"/>
          <w:szCs w:val="32"/>
        </w:rPr>
        <w:lastRenderedPageBreak/>
        <w:t> </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Calibri" w:eastAsia="宋体" w:hAnsi="Calibri" w:cs="宋体"/>
          <w:color w:val="000000"/>
          <w:kern w:val="0"/>
          <w:sz w:val="32"/>
          <w:szCs w:val="32"/>
        </w:rPr>
        <w:t> </w:t>
      </w:r>
      <w:r w:rsidRPr="00C52846">
        <w:rPr>
          <w:rFonts w:ascii="黑体" w:eastAsia="黑体" w:hAnsi="黑体" w:cs="宋体" w:hint="eastAsia"/>
          <w:color w:val="000000"/>
          <w:kern w:val="0"/>
          <w:sz w:val="32"/>
          <w:szCs w:val="32"/>
        </w:rPr>
        <w:t>附表</w:t>
      </w:r>
      <w:r w:rsidRPr="00C52846">
        <w:rPr>
          <w:rFonts w:ascii="Calibri" w:eastAsia="宋体" w:hAnsi="Calibri" w:cs="宋体"/>
          <w:color w:val="000000"/>
          <w:kern w:val="0"/>
          <w:sz w:val="32"/>
          <w:szCs w:val="32"/>
        </w:rPr>
        <w:t>1</w:t>
      </w:r>
    </w:p>
    <w:p w:rsidR="00C52846" w:rsidRPr="00C52846" w:rsidRDefault="00C52846" w:rsidP="00C52846">
      <w:pPr>
        <w:widowControl/>
        <w:shd w:val="clear" w:color="auto" w:fill="FFFFFF"/>
        <w:spacing w:line="62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kern w:val="0"/>
          <w:sz w:val="44"/>
          <w:szCs w:val="44"/>
        </w:rPr>
        <w:t>医师资格考试试用期考核证明</w:t>
      </w:r>
    </w:p>
    <w:tbl>
      <w:tblPr>
        <w:tblW w:w="0" w:type="auto"/>
        <w:jc w:val="center"/>
        <w:tblCellMar>
          <w:left w:w="0" w:type="dxa"/>
          <w:right w:w="0" w:type="dxa"/>
        </w:tblCellMar>
        <w:tblLook w:val="04A0"/>
      </w:tblPr>
      <w:tblGrid>
        <w:gridCol w:w="853"/>
        <w:gridCol w:w="827"/>
        <w:gridCol w:w="662"/>
        <w:gridCol w:w="359"/>
        <w:gridCol w:w="408"/>
        <w:gridCol w:w="914"/>
        <w:gridCol w:w="335"/>
        <w:gridCol w:w="469"/>
        <w:gridCol w:w="1318"/>
        <w:gridCol w:w="1276"/>
        <w:gridCol w:w="240"/>
        <w:gridCol w:w="861"/>
      </w:tblGrid>
      <w:tr w:rsidR="00C52846" w:rsidRPr="00C52846" w:rsidTr="00C52846">
        <w:trPr>
          <w:trHeight w:val="567"/>
          <w:jc w:val="center"/>
        </w:trPr>
        <w:tc>
          <w:tcPr>
            <w:tcW w:w="1510" w:type="dxa"/>
            <w:gridSpan w:val="2"/>
            <w:tcBorders>
              <w:top w:val="single" w:sz="8" w:space="0" w:color="auto"/>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jc w:val="center"/>
              <w:rPr>
                <w:rFonts w:ascii="Calibri" w:eastAsia="宋体" w:hAnsi="Calibri" w:cs="宋体"/>
                <w:kern w:val="0"/>
                <w:szCs w:val="21"/>
              </w:rPr>
            </w:pPr>
            <w:r w:rsidRPr="00C52846">
              <w:rPr>
                <w:rFonts w:ascii="宋体" w:eastAsia="宋体" w:hAnsi="宋体" w:cs="宋体" w:hint="eastAsia"/>
                <w:kern w:val="0"/>
                <w:sz w:val="24"/>
                <w:szCs w:val="24"/>
              </w:rPr>
              <w:t>姓    名</w:t>
            </w:r>
          </w:p>
        </w:tc>
        <w:tc>
          <w:tcPr>
            <w:tcW w:w="1441"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8" w:type="dxa"/>
            <w:gridSpan w:val="3"/>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性    别</w:t>
            </w:r>
          </w:p>
        </w:tc>
        <w:tc>
          <w:tcPr>
            <w:tcW w:w="2332" w:type="dxa"/>
            <w:gridSpan w:val="2"/>
            <w:tcBorders>
              <w:top w:val="single" w:sz="8" w:space="0" w:color="auto"/>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出生年月</w:t>
            </w:r>
          </w:p>
        </w:tc>
        <w:tc>
          <w:tcPr>
            <w:tcW w:w="1967"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67"/>
          <w:jc w:val="center"/>
        </w:trPr>
        <w:tc>
          <w:tcPr>
            <w:tcW w:w="151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jc w:val="center"/>
              <w:rPr>
                <w:rFonts w:ascii="Calibri" w:eastAsia="宋体" w:hAnsi="Calibri" w:cs="宋体"/>
                <w:kern w:val="0"/>
                <w:szCs w:val="21"/>
              </w:rPr>
            </w:pPr>
            <w:r w:rsidRPr="00C52846">
              <w:rPr>
                <w:rFonts w:ascii="宋体" w:eastAsia="宋体" w:hAnsi="宋体" w:cs="宋体" w:hint="eastAsia"/>
                <w:kern w:val="0"/>
                <w:sz w:val="24"/>
                <w:szCs w:val="24"/>
              </w:rPr>
              <w:t>民    族</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所学专业</w:t>
            </w:r>
          </w:p>
        </w:tc>
        <w:tc>
          <w:tcPr>
            <w:tcW w:w="233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6"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医学学历</w:t>
            </w:r>
          </w:p>
        </w:tc>
        <w:tc>
          <w:tcPr>
            <w:tcW w:w="1967"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454"/>
          <w:jc w:val="center"/>
        </w:trPr>
        <w:tc>
          <w:tcPr>
            <w:tcW w:w="151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jc w:val="center"/>
              <w:rPr>
                <w:rFonts w:ascii="Calibri" w:eastAsia="宋体" w:hAnsi="Calibri" w:cs="宋体"/>
                <w:kern w:val="0"/>
                <w:szCs w:val="21"/>
              </w:rPr>
            </w:pPr>
            <w:r w:rsidRPr="00C52846">
              <w:rPr>
                <w:rFonts w:ascii="宋体" w:eastAsia="宋体" w:hAnsi="宋体" w:cs="宋体" w:hint="eastAsia"/>
                <w:kern w:val="0"/>
                <w:sz w:val="24"/>
                <w:szCs w:val="24"/>
              </w:rPr>
              <w:t>取得学历</w:t>
            </w:r>
          </w:p>
          <w:p w:rsidR="00C52846" w:rsidRPr="00C52846" w:rsidRDefault="00C52846" w:rsidP="00C52846">
            <w:pPr>
              <w:widowControl/>
              <w:jc w:val="center"/>
              <w:rPr>
                <w:rFonts w:ascii="Calibri" w:eastAsia="宋体" w:hAnsi="Calibri" w:cs="宋体"/>
                <w:kern w:val="0"/>
                <w:szCs w:val="21"/>
              </w:rPr>
            </w:pPr>
            <w:r w:rsidRPr="00C52846">
              <w:rPr>
                <w:rFonts w:ascii="宋体" w:eastAsia="宋体" w:hAnsi="宋体" w:cs="宋体" w:hint="eastAsia"/>
                <w:kern w:val="0"/>
                <w:sz w:val="24"/>
                <w:szCs w:val="24"/>
              </w:rPr>
              <w:t>年    月</w:t>
            </w:r>
          </w:p>
        </w:tc>
        <w:tc>
          <w:tcPr>
            <w:tcW w:w="1441"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rPr>
                <w:rFonts w:ascii="Calibri" w:eastAsia="宋体" w:hAnsi="Calibri" w:cs="宋体"/>
                <w:kern w:val="0"/>
                <w:szCs w:val="21"/>
              </w:rPr>
            </w:pPr>
            <w:r w:rsidRPr="00C52846">
              <w:rPr>
                <w:rFonts w:ascii="宋体" w:eastAsia="宋体" w:hAnsi="宋体" w:cs="宋体" w:hint="eastAsia"/>
                <w:kern w:val="0"/>
                <w:sz w:val="24"/>
                <w:szCs w:val="24"/>
              </w:rPr>
              <w:t> </w:t>
            </w:r>
          </w:p>
        </w:tc>
        <w:tc>
          <w:tcPr>
            <w:tcW w:w="1278"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rPr>
                <w:rFonts w:ascii="Calibri" w:eastAsia="宋体" w:hAnsi="Calibri" w:cs="宋体"/>
                <w:kern w:val="0"/>
                <w:szCs w:val="21"/>
              </w:rPr>
            </w:pPr>
            <w:r w:rsidRPr="00C52846">
              <w:rPr>
                <w:rFonts w:ascii="宋体" w:eastAsia="宋体" w:hAnsi="宋体" w:cs="宋体" w:hint="eastAsia"/>
                <w:kern w:val="0"/>
                <w:sz w:val="24"/>
                <w:szCs w:val="24"/>
              </w:rPr>
              <w:t>有效身份证件号码</w:t>
            </w:r>
          </w:p>
        </w:tc>
        <w:tc>
          <w:tcPr>
            <w:tcW w:w="233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rPr>
                <w:rFonts w:ascii="Calibri" w:eastAsia="宋体" w:hAnsi="Calibri" w:cs="宋体"/>
                <w:kern w:val="0"/>
                <w:szCs w:val="21"/>
              </w:rPr>
            </w:pPr>
            <w:r w:rsidRPr="00C52846">
              <w:rPr>
                <w:rFonts w:ascii="宋体" w:eastAsia="宋体" w:hAnsi="宋体" w:cs="宋体" w:hint="eastAsia"/>
                <w:kern w:val="0"/>
                <w:sz w:val="24"/>
                <w:szCs w:val="24"/>
              </w:rPr>
              <w:t> </w:t>
            </w:r>
          </w:p>
        </w:tc>
        <w:tc>
          <w:tcPr>
            <w:tcW w:w="1276"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2846" w:rsidRPr="00C52846" w:rsidRDefault="00C52846" w:rsidP="00C52846">
            <w:pPr>
              <w:widowControl/>
              <w:jc w:val="center"/>
              <w:rPr>
                <w:rFonts w:ascii="Calibri" w:eastAsia="宋体" w:hAnsi="Calibri" w:cs="宋体"/>
                <w:kern w:val="0"/>
                <w:szCs w:val="21"/>
              </w:rPr>
            </w:pPr>
            <w:r w:rsidRPr="00C52846">
              <w:rPr>
                <w:rFonts w:ascii="宋体" w:eastAsia="宋体" w:hAnsi="宋体" w:cs="宋体" w:hint="eastAsia"/>
                <w:kern w:val="0"/>
                <w:sz w:val="24"/>
                <w:szCs w:val="24"/>
              </w:rPr>
              <w:t>证  件</w:t>
            </w:r>
          </w:p>
          <w:p w:rsidR="00C52846" w:rsidRPr="00C52846" w:rsidRDefault="00C52846" w:rsidP="00C52846">
            <w:pPr>
              <w:widowControl/>
              <w:jc w:val="center"/>
              <w:rPr>
                <w:rFonts w:ascii="Calibri" w:eastAsia="宋体" w:hAnsi="Calibri" w:cs="宋体"/>
                <w:kern w:val="0"/>
                <w:szCs w:val="21"/>
              </w:rPr>
            </w:pPr>
            <w:r w:rsidRPr="00C52846">
              <w:rPr>
                <w:rFonts w:ascii="宋体" w:eastAsia="宋体" w:hAnsi="宋体" w:cs="宋体" w:hint="eastAsia"/>
                <w:kern w:val="0"/>
                <w:sz w:val="24"/>
                <w:szCs w:val="24"/>
              </w:rPr>
              <w:t>有效期</w:t>
            </w:r>
          </w:p>
        </w:tc>
        <w:tc>
          <w:tcPr>
            <w:tcW w:w="1967" w:type="dxa"/>
            <w:gridSpan w:val="2"/>
            <w:tcBorders>
              <w:top w:val="nil"/>
              <w:left w:val="nil"/>
              <w:bottom w:val="single" w:sz="8" w:space="0" w:color="000000"/>
              <w:right w:val="single" w:sz="8" w:space="0" w:color="auto"/>
            </w:tcBorders>
            <w:tcMar>
              <w:top w:w="0" w:type="dxa"/>
              <w:left w:w="108" w:type="dxa"/>
              <w:bottom w:w="0" w:type="dxa"/>
              <w:right w:w="108" w:type="dxa"/>
            </w:tcMar>
            <w:vAlign w:val="center"/>
            <w:hideMark/>
          </w:tcPr>
          <w:p w:rsidR="00C52846" w:rsidRPr="00C52846" w:rsidRDefault="00C52846" w:rsidP="00C52846">
            <w:pPr>
              <w:widowControl/>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67"/>
          <w:jc w:val="center"/>
        </w:trPr>
        <w:tc>
          <w:tcPr>
            <w:tcW w:w="1510" w:type="dxa"/>
            <w:gridSpan w:val="2"/>
            <w:tcBorders>
              <w:top w:val="nil"/>
              <w:left w:val="single" w:sz="8" w:space="0" w:color="000000"/>
              <w:bottom w:val="single" w:sz="12" w:space="0" w:color="auto"/>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jc w:val="center"/>
              <w:rPr>
                <w:rFonts w:ascii="Calibri" w:eastAsia="宋体" w:hAnsi="Calibri" w:cs="宋体"/>
                <w:kern w:val="0"/>
                <w:szCs w:val="21"/>
              </w:rPr>
            </w:pPr>
            <w:r w:rsidRPr="00C52846">
              <w:rPr>
                <w:rFonts w:ascii="宋体" w:eastAsia="宋体" w:hAnsi="宋体" w:cs="宋体" w:hint="eastAsia"/>
                <w:kern w:val="0"/>
                <w:sz w:val="24"/>
                <w:szCs w:val="24"/>
              </w:rPr>
              <w:t>报考类别</w:t>
            </w:r>
          </w:p>
        </w:tc>
        <w:tc>
          <w:tcPr>
            <w:tcW w:w="8294" w:type="dxa"/>
            <w:gridSpan w:val="10"/>
            <w:tcBorders>
              <w:top w:val="nil"/>
              <w:left w:val="nil"/>
              <w:bottom w:val="single" w:sz="12" w:space="0" w:color="auto"/>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1510" w:type="dxa"/>
            <w:gridSpan w:val="2"/>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试用机构</w:t>
            </w: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名称</w:t>
            </w:r>
          </w:p>
        </w:tc>
        <w:tc>
          <w:tcPr>
            <w:tcW w:w="7357" w:type="dxa"/>
            <w:gridSpan w:val="9"/>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C52846" w:rsidRPr="00C52846" w:rsidRDefault="00C52846" w:rsidP="00C52846">
            <w:pPr>
              <w:widowControl/>
              <w:jc w:val="left"/>
              <w:rPr>
                <w:rFonts w:ascii="Calibri" w:eastAsia="宋体" w:hAnsi="Calibri" w:cs="宋体"/>
                <w:kern w:val="0"/>
                <w:szCs w:val="21"/>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地址</w:t>
            </w:r>
          </w:p>
        </w:tc>
        <w:tc>
          <w:tcPr>
            <w:tcW w:w="411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邮编</w:t>
            </w:r>
          </w:p>
        </w:tc>
        <w:tc>
          <w:tcPr>
            <w:tcW w:w="196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auto"/>
              <w:bottom w:val="single" w:sz="8" w:space="0" w:color="auto"/>
              <w:right w:val="single" w:sz="8" w:space="0" w:color="auto"/>
            </w:tcBorders>
            <w:vAlign w:val="center"/>
            <w:hideMark/>
          </w:tcPr>
          <w:p w:rsidR="00C52846" w:rsidRPr="00C52846" w:rsidRDefault="00C52846" w:rsidP="00C52846">
            <w:pPr>
              <w:widowControl/>
              <w:jc w:val="left"/>
              <w:rPr>
                <w:rFonts w:ascii="Calibri" w:eastAsia="宋体" w:hAnsi="Calibri" w:cs="宋体"/>
                <w:kern w:val="0"/>
                <w:szCs w:val="21"/>
              </w:rPr>
            </w:pPr>
          </w:p>
        </w:tc>
        <w:tc>
          <w:tcPr>
            <w:tcW w:w="9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登记号</w:t>
            </w:r>
          </w:p>
        </w:tc>
        <w:tc>
          <w:tcPr>
            <w:tcW w:w="4114" w:type="dxa"/>
            <w:gridSpan w:val="6"/>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法人姓名</w:t>
            </w:r>
          </w:p>
        </w:tc>
        <w:tc>
          <w:tcPr>
            <w:tcW w:w="1967"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67"/>
          <w:jc w:val="center"/>
        </w:trPr>
        <w:tc>
          <w:tcPr>
            <w:tcW w:w="151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试用起止</w:t>
            </w:r>
          </w:p>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时    间</w:t>
            </w:r>
          </w:p>
        </w:tc>
        <w:tc>
          <w:tcPr>
            <w:tcW w:w="8294" w:type="dxa"/>
            <w:gridSpan w:val="10"/>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         ）年（  ）月   </w:t>
            </w:r>
            <w:r w:rsidRPr="00C52846">
              <w:rPr>
                <w:rFonts w:ascii="黑体" w:eastAsia="黑体" w:hAnsi="黑体" w:cs="宋体" w:hint="eastAsia"/>
                <w:kern w:val="0"/>
                <w:sz w:val="24"/>
                <w:szCs w:val="24"/>
              </w:rPr>
              <w:t>至</w:t>
            </w:r>
            <w:r w:rsidRPr="00C52846">
              <w:rPr>
                <w:rFonts w:ascii="宋体" w:eastAsia="宋体" w:hAnsi="宋体" w:cs="宋体" w:hint="eastAsia"/>
                <w:kern w:val="0"/>
                <w:sz w:val="24"/>
                <w:szCs w:val="24"/>
              </w:rPr>
              <w:t>（         ）年（  ）月</w:t>
            </w:r>
          </w:p>
        </w:tc>
      </w:tr>
      <w:tr w:rsidR="00C52846" w:rsidRPr="00C52846" w:rsidTr="00C52846">
        <w:trPr>
          <w:trHeight w:val="340"/>
          <w:jc w:val="center"/>
        </w:trPr>
        <w:tc>
          <w:tcPr>
            <w:tcW w:w="1510" w:type="dxa"/>
            <w:gridSpan w:val="2"/>
            <w:vMerge w:val="restart"/>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主要试用</w:t>
            </w:r>
          </w:p>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岗位(科室)</w:t>
            </w:r>
          </w:p>
        </w:tc>
        <w:tc>
          <w:tcPr>
            <w:tcW w:w="1790" w:type="dxa"/>
            <w:gridSpan w:val="3"/>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岗位(科室)</w:t>
            </w:r>
          </w:p>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名称</w:t>
            </w:r>
          </w:p>
        </w:tc>
        <w:tc>
          <w:tcPr>
            <w:tcW w:w="1843"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jc w:val="center"/>
              <w:rPr>
                <w:rFonts w:ascii="Calibri" w:eastAsia="宋体" w:hAnsi="Calibri" w:cs="宋体"/>
                <w:kern w:val="0"/>
                <w:szCs w:val="21"/>
              </w:rPr>
            </w:pPr>
            <w:r w:rsidRPr="00C52846">
              <w:rPr>
                <w:rFonts w:ascii="宋体" w:eastAsia="宋体" w:hAnsi="宋体" w:cs="宋体" w:hint="eastAsia"/>
                <w:kern w:val="0"/>
                <w:sz w:val="24"/>
                <w:szCs w:val="24"/>
              </w:rPr>
              <w:t>带教老师评价</w:t>
            </w:r>
          </w:p>
        </w:tc>
        <w:tc>
          <w:tcPr>
            <w:tcW w:w="2834" w:type="dxa"/>
            <w:gridSpan w:val="3"/>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带  教  老  师</w:t>
            </w:r>
          </w:p>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医师执业证书号码</w:t>
            </w:r>
          </w:p>
        </w:tc>
        <w:tc>
          <w:tcPr>
            <w:tcW w:w="1827" w:type="dxa"/>
            <w:vMerge w:val="restart"/>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带教老师签字</w:t>
            </w:r>
          </w:p>
        </w:tc>
      </w:tr>
      <w:tr w:rsidR="00C52846" w:rsidRPr="00C52846" w:rsidTr="00C52846">
        <w:trPr>
          <w:trHeight w:val="34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0" w:type="auto"/>
            <w:gridSpan w:val="3"/>
            <w:vMerge/>
            <w:tcBorders>
              <w:top w:val="nil"/>
              <w:left w:val="nil"/>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合格</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不合格</w:t>
            </w:r>
          </w:p>
        </w:tc>
        <w:tc>
          <w:tcPr>
            <w:tcW w:w="0" w:type="auto"/>
            <w:gridSpan w:val="3"/>
            <w:vMerge/>
            <w:tcBorders>
              <w:top w:val="nil"/>
              <w:left w:val="nil"/>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0" w:type="auto"/>
            <w:vMerge/>
            <w:tcBorders>
              <w:top w:val="nil"/>
              <w:left w:val="nil"/>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r>
      <w:tr w:rsidR="00C52846" w:rsidRPr="00C52846" w:rsidTr="00C52846">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510"/>
          <w:jc w:val="center"/>
        </w:trPr>
        <w:tc>
          <w:tcPr>
            <w:tcW w:w="0" w:type="auto"/>
            <w:gridSpan w:val="2"/>
            <w:vMerge/>
            <w:tcBorders>
              <w:top w:val="nil"/>
              <w:left w:val="single" w:sz="8" w:space="0" w:color="000000"/>
              <w:bottom w:val="single" w:sz="8" w:space="0" w:color="000000"/>
              <w:right w:val="single" w:sz="8" w:space="0" w:color="000000"/>
            </w:tcBorders>
            <w:vAlign w:val="center"/>
            <w:hideMark/>
          </w:tcPr>
          <w:p w:rsidR="00C52846" w:rsidRPr="00C52846" w:rsidRDefault="00C52846" w:rsidP="00C52846">
            <w:pPr>
              <w:widowControl/>
              <w:jc w:val="left"/>
              <w:rPr>
                <w:rFonts w:ascii="Calibri" w:eastAsia="宋体" w:hAnsi="Calibri" w:cs="宋体"/>
                <w:kern w:val="0"/>
                <w:szCs w:val="21"/>
              </w:rPr>
            </w:pPr>
          </w:p>
        </w:tc>
        <w:tc>
          <w:tcPr>
            <w:tcW w:w="1790"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85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992"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2834"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c>
          <w:tcPr>
            <w:tcW w:w="1827"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 </w:t>
            </w:r>
          </w:p>
        </w:tc>
      </w:tr>
      <w:tr w:rsidR="00C52846" w:rsidRPr="00C52846" w:rsidTr="00C52846">
        <w:trPr>
          <w:trHeight w:val="3602"/>
          <w:jc w:val="center"/>
        </w:trPr>
        <w:tc>
          <w:tcPr>
            <w:tcW w:w="151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lastRenderedPageBreak/>
              <w:t>试用机构</w:t>
            </w:r>
          </w:p>
          <w:p w:rsidR="00C52846" w:rsidRPr="00C52846" w:rsidRDefault="00C52846" w:rsidP="00C52846">
            <w:pPr>
              <w:widowControl/>
              <w:spacing w:line="400" w:lineRule="atLeast"/>
              <w:rPr>
                <w:rFonts w:ascii="Calibri" w:eastAsia="宋体" w:hAnsi="Calibri" w:cs="宋体"/>
                <w:kern w:val="0"/>
                <w:szCs w:val="21"/>
              </w:rPr>
            </w:pPr>
            <w:r w:rsidRPr="00C52846">
              <w:rPr>
                <w:rFonts w:ascii="宋体" w:eastAsia="宋体" w:hAnsi="宋体" w:cs="宋体" w:hint="eastAsia"/>
                <w:kern w:val="0"/>
                <w:sz w:val="24"/>
                <w:szCs w:val="24"/>
              </w:rPr>
              <w:t>考核意见</w:t>
            </w:r>
          </w:p>
        </w:tc>
        <w:tc>
          <w:tcPr>
            <w:tcW w:w="8294" w:type="dxa"/>
            <w:gridSpan w:val="10"/>
            <w:tcBorders>
              <w:top w:val="nil"/>
              <w:left w:val="nil"/>
              <w:bottom w:val="single" w:sz="8" w:space="0" w:color="auto"/>
              <w:right w:val="single" w:sz="8" w:space="0" w:color="auto"/>
            </w:tcBorders>
            <w:tcMar>
              <w:top w:w="0" w:type="dxa"/>
              <w:left w:w="108" w:type="dxa"/>
              <w:bottom w:w="0" w:type="dxa"/>
              <w:right w:w="108" w:type="dxa"/>
            </w:tcMar>
            <w:vAlign w:val="center"/>
            <w:hideMark/>
          </w:tcPr>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我单位承诺：本表内容及所附材料真实、合法、有效。如有不实，我单位愿承担相应责任及由此所造成的一切后果。</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 </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合格  （        ）     不合格（        ）</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 </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               单位法人代表/法定代表人签字：</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（单位公章）</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 </w:t>
            </w:r>
          </w:p>
          <w:p w:rsidR="00C52846" w:rsidRPr="00C52846" w:rsidRDefault="00C52846" w:rsidP="00C52846">
            <w:pPr>
              <w:widowControl/>
              <w:ind w:firstLine="1538"/>
              <w:rPr>
                <w:rFonts w:ascii="Calibri" w:eastAsia="宋体" w:hAnsi="Calibri" w:cs="宋体"/>
                <w:kern w:val="0"/>
                <w:szCs w:val="21"/>
              </w:rPr>
            </w:pPr>
            <w:r w:rsidRPr="00C52846">
              <w:rPr>
                <w:rFonts w:ascii="宋体" w:eastAsia="宋体" w:hAnsi="宋体" w:cs="宋体" w:hint="eastAsia"/>
                <w:kern w:val="0"/>
                <w:sz w:val="24"/>
                <w:szCs w:val="24"/>
              </w:rPr>
              <w:t>              年    月    日</w:t>
            </w:r>
          </w:p>
        </w:tc>
      </w:tr>
      <w:tr w:rsidR="00C52846" w:rsidRPr="00C52846" w:rsidTr="00C52846">
        <w:trPr>
          <w:trHeight w:val="636"/>
          <w:jc w:val="center"/>
        </w:trPr>
        <w:tc>
          <w:tcPr>
            <w:tcW w:w="614" w:type="dxa"/>
            <w:tcBorders>
              <w:top w:val="nil"/>
              <w:left w:val="nil"/>
              <w:bottom w:val="nil"/>
              <w:right w:val="nil"/>
            </w:tcBorders>
            <w:tcMar>
              <w:top w:w="0" w:type="dxa"/>
              <w:left w:w="108" w:type="dxa"/>
              <w:bottom w:w="0" w:type="dxa"/>
              <w:right w:w="108" w:type="dxa"/>
            </w:tcMar>
            <w:hideMark/>
          </w:tcPr>
          <w:p w:rsidR="00C52846" w:rsidRPr="00C52846" w:rsidRDefault="00C52846" w:rsidP="00C52846">
            <w:pPr>
              <w:widowControl/>
              <w:spacing w:line="280" w:lineRule="atLeast"/>
              <w:ind w:right="-101"/>
              <w:rPr>
                <w:rFonts w:ascii="Calibri" w:eastAsia="宋体" w:hAnsi="Calibri" w:cs="宋体"/>
                <w:kern w:val="0"/>
                <w:szCs w:val="21"/>
              </w:rPr>
            </w:pPr>
            <w:r w:rsidRPr="00C52846">
              <w:rPr>
                <w:rFonts w:ascii="宋体" w:eastAsia="宋体" w:hAnsi="宋体" w:cs="宋体" w:hint="eastAsia"/>
                <w:kern w:val="0"/>
                <w:sz w:val="24"/>
                <w:szCs w:val="24"/>
              </w:rPr>
              <w:t>注：</w:t>
            </w:r>
          </w:p>
        </w:tc>
        <w:tc>
          <w:tcPr>
            <w:tcW w:w="9190" w:type="dxa"/>
            <w:gridSpan w:val="11"/>
            <w:tcBorders>
              <w:top w:val="nil"/>
              <w:left w:val="nil"/>
              <w:bottom w:val="nil"/>
              <w:right w:val="nil"/>
            </w:tcBorders>
            <w:tcMar>
              <w:top w:w="0" w:type="dxa"/>
              <w:left w:w="108" w:type="dxa"/>
              <w:bottom w:w="0" w:type="dxa"/>
              <w:right w:w="108" w:type="dxa"/>
            </w:tcMar>
            <w:vAlign w:val="center"/>
            <w:hideMark/>
          </w:tcPr>
          <w:p w:rsidR="00C52846" w:rsidRPr="00C52846" w:rsidRDefault="00C52846" w:rsidP="00C52846">
            <w:pPr>
              <w:widowControl/>
              <w:spacing w:line="300" w:lineRule="atLeast"/>
              <w:ind w:left="242" w:hanging="240"/>
              <w:rPr>
                <w:rFonts w:ascii="Calibri" w:eastAsia="宋体" w:hAnsi="Calibri" w:cs="宋体"/>
                <w:kern w:val="0"/>
                <w:szCs w:val="21"/>
              </w:rPr>
            </w:pPr>
            <w:r w:rsidRPr="00C52846">
              <w:rPr>
                <w:rFonts w:ascii="宋体" w:eastAsia="宋体" w:hAnsi="宋体" w:cs="宋体" w:hint="eastAsia"/>
                <w:kern w:val="0"/>
                <w:sz w:val="24"/>
                <w:szCs w:val="24"/>
              </w:rPr>
              <w:t>1.带教老师对考生从岗位胜任力（如：基本技能、医患关系、医际关系及职业道德操守等方面）作综合评价是否合格，并在相应栏目划“√”。</w:t>
            </w:r>
          </w:p>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2.</w:t>
            </w:r>
            <w:r w:rsidRPr="00C52846">
              <w:rPr>
                <w:rFonts w:ascii="宋体" w:eastAsia="宋体" w:hAnsi="宋体" w:cs="宋体" w:hint="eastAsia"/>
                <w:b/>
                <w:bCs/>
                <w:kern w:val="0"/>
                <w:sz w:val="24"/>
                <w:szCs w:val="24"/>
              </w:rPr>
              <w:t>军队考生须提交团级以上卫生部门的审核证明。</w:t>
            </w:r>
          </w:p>
          <w:p w:rsidR="00C52846" w:rsidRPr="00C52846" w:rsidRDefault="00C52846" w:rsidP="00C52846">
            <w:pPr>
              <w:widowControl/>
              <w:spacing w:line="300" w:lineRule="atLeast"/>
              <w:rPr>
                <w:rFonts w:ascii="Calibri" w:eastAsia="宋体" w:hAnsi="Calibri" w:cs="宋体"/>
                <w:kern w:val="0"/>
                <w:szCs w:val="21"/>
              </w:rPr>
            </w:pPr>
            <w:r w:rsidRPr="00C52846">
              <w:rPr>
                <w:rFonts w:ascii="宋体" w:eastAsia="宋体" w:hAnsi="宋体" w:cs="宋体" w:hint="eastAsia"/>
                <w:kern w:val="0"/>
                <w:sz w:val="24"/>
                <w:szCs w:val="24"/>
              </w:rPr>
              <w:t>3.本表栏目空间不够填写，可另附页。</w:t>
            </w:r>
          </w:p>
        </w:tc>
      </w:tr>
      <w:tr w:rsidR="00C52846" w:rsidRPr="00C52846" w:rsidTr="00C52846">
        <w:trPr>
          <w:jc w:val="center"/>
        </w:trPr>
        <w:tc>
          <w:tcPr>
            <w:tcW w:w="61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900"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930"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510"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34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85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7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91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142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127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135"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c>
          <w:tcPr>
            <w:tcW w:w="1830" w:type="dxa"/>
            <w:tcBorders>
              <w:top w:val="nil"/>
              <w:left w:val="nil"/>
              <w:bottom w:val="nil"/>
              <w:right w:val="nil"/>
            </w:tcBorders>
            <w:vAlign w:val="center"/>
            <w:hideMark/>
          </w:tcPr>
          <w:p w:rsidR="00C52846" w:rsidRPr="00C52846" w:rsidRDefault="00C52846" w:rsidP="00C52846">
            <w:pPr>
              <w:widowControl/>
              <w:spacing w:line="0" w:lineRule="atLeast"/>
              <w:jc w:val="left"/>
              <w:rPr>
                <w:rFonts w:ascii="宋体" w:eastAsia="宋体" w:hAnsi="宋体" w:cs="宋体"/>
                <w:kern w:val="0"/>
                <w:sz w:val="24"/>
                <w:szCs w:val="24"/>
              </w:rPr>
            </w:pPr>
            <w:r w:rsidRPr="00C52846">
              <w:rPr>
                <w:rFonts w:ascii="宋体" w:eastAsia="宋体" w:hAnsi="宋体" w:cs="宋体"/>
                <w:kern w:val="0"/>
                <w:sz w:val="24"/>
                <w:szCs w:val="24"/>
              </w:rPr>
              <w:t> </w:t>
            </w:r>
          </w:p>
        </w:tc>
      </w:tr>
    </w:tbl>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黑体" w:eastAsia="黑体" w:hAnsi="黑体" w:cs="宋体" w:hint="eastAsia"/>
          <w:color w:val="000000"/>
          <w:kern w:val="0"/>
          <w:sz w:val="32"/>
          <w:szCs w:val="32"/>
        </w:rPr>
        <w:t>附表</w:t>
      </w:r>
      <w:r w:rsidRPr="00C52846">
        <w:rPr>
          <w:rFonts w:ascii="Calibri" w:eastAsia="宋体" w:hAnsi="Calibri" w:cs="宋体"/>
          <w:color w:val="000000"/>
          <w:kern w:val="0"/>
          <w:sz w:val="32"/>
          <w:szCs w:val="32"/>
        </w:rPr>
        <w:t>2</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Calibri" w:eastAsia="宋体" w:hAnsi="Calibri" w:cs="宋体"/>
          <w:color w:val="000000"/>
          <w:kern w:val="0"/>
          <w:sz w:val="32"/>
          <w:szCs w:val="32"/>
        </w:rPr>
        <w:t> </w:t>
      </w:r>
    </w:p>
    <w:p w:rsidR="00C52846" w:rsidRPr="00C52846" w:rsidRDefault="00C52846" w:rsidP="00C52846">
      <w:pPr>
        <w:widowControl/>
        <w:shd w:val="clear" w:color="auto" w:fill="FFFFFF"/>
        <w:spacing w:line="620" w:lineRule="atLeast"/>
        <w:jc w:val="center"/>
        <w:rPr>
          <w:rFonts w:ascii="Calibri" w:eastAsia="宋体" w:hAnsi="Calibri" w:cs="宋体"/>
          <w:color w:val="000000"/>
          <w:kern w:val="0"/>
          <w:szCs w:val="21"/>
        </w:rPr>
      </w:pPr>
      <w:r w:rsidRPr="00C52846">
        <w:rPr>
          <w:rFonts w:ascii="方正小标宋简体" w:eastAsia="方正小标宋简体" w:hAnsi="Calibri" w:cs="宋体" w:hint="eastAsia"/>
          <w:color w:val="000000"/>
          <w:spacing w:val="-20"/>
          <w:kern w:val="0"/>
          <w:sz w:val="44"/>
          <w:szCs w:val="44"/>
        </w:rPr>
        <w:t>应届医学专业毕业生医师资格考试报考承诺书</w:t>
      </w:r>
    </w:p>
    <w:p w:rsidR="00C52846" w:rsidRPr="00C52846" w:rsidRDefault="00C52846" w:rsidP="00C52846">
      <w:pPr>
        <w:widowControl/>
        <w:shd w:val="clear" w:color="auto" w:fill="FFFFFF"/>
        <w:spacing w:line="620" w:lineRule="atLeast"/>
        <w:ind w:left="798" w:hanging="160"/>
        <w:jc w:val="lef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 </w:t>
      </w:r>
    </w:p>
    <w:p w:rsidR="00C52846" w:rsidRPr="00C52846" w:rsidRDefault="00C52846" w:rsidP="00C52846">
      <w:pPr>
        <w:widowControl/>
        <w:shd w:val="clear" w:color="auto" w:fill="FFFFFF"/>
        <w:spacing w:line="620" w:lineRule="atLeast"/>
        <w:ind w:left="798" w:hanging="160"/>
        <w:jc w:val="lef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本人于</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年</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月</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日毕业于</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学</w:t>
      </w:r>
    </w:p>
    <w:p w:rsidR="00C52846" w:rsidRPr="00C52846" w:rsidRDefault="00C52846" w:rsidP="00C52846">
      <w:pPr>
        <w:widowControl/>
        <w:shd w:val="clear" w:color="auto" w:fill="FFFFFF"/>
        <w:spacing w:line="620" w:lineRule="atLeast"/>
        <w:ind w:left="160" w:hanging="160"/>
        <w:jc w:val="lef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校</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专业。自</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年</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月起，在</w:t>
      </w:r>
      <w:r w:rsidRPr="00C52846">
        <w:rPr>
          <w:rFonts w:ascii="仿宋_GB2312" w:eastAsia="仿宋_GB2312" w:hAnsi="Calibri" w:cs="宋体" w:hint="eastAsia"/>
          <w:color w:val="000000"/>
          <w:kern w:val="0"/>
          <w:sz w:val="32"/>
          <w:szCs w:val="32"/>
          <w:u w:val="single"/>
        </w:rPr>
        <w:t>             </w:t>
      </w:r>
    </w:p>
    <w:p w:rsidR="00C52846" w:rsidRPr="00C52846" w:rsidRDefault="00C52846" w:rsidP="00C52846">
      <w:pPr>
        <w:widowControl/>
        <w:shd w:val="clear" w:color="auto" w:fill="FFFFFF"/>
        <w:spacing w:line="620" w:lineRule="atLeast"/>
        <w:ind w:left="160" w:hanging="160"/>
        <w:jc w:val="lef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单位试用，至</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年</w:t>
      </w:r>
      <w:r w:rsidRPr="00C52846">
        <w:rPr>
          <w:rFonts w:ascii="仿宋_GB2312" w:eastAsia="仿宋_GB2312" w:hAnsi="Calibri" w:cs="宋体" w:hint="eastAsia"/>
          <w:color w:val="000000"/>
          <w:kern w:val="0"/>
          <w:sz w:val="32"/>
          <w:szCs w:val="32"/>
          <w:u w:val="single"/>
        </w:rPr>
        <w:t>    </w:t>
      </w:r>
      <w:r w:rsidRPr="00C52846">
        <w:rPr>
          <w:rFonts w:ascii="仿宋_GB2312" w:eastAsia="仿宋_GB2312" w:hAnsi="Calibri" w:cs="宋体" w:hint="eastAsia"/>
          <w:color w:val="000000"/>
          <w:kern w:val="0"/>
          <w:sz w:val="32"/>
          <w:szCs w:val="32"/>
        </w:rPr>
        <w:t>月试用期将满一年。</w:t>
      </w:r>
    </w:p>
    <w:p w:rsidR="00C52846" w:rsidRPr="00C52846" w:rsidRDefault="00C52846" w:rsidP="00C52846">
      <w:pPr>
        <w:widowControl/>
        <w:shd w:val="clear" w:color="auto" w:fill="FFFFFF"/>
        <w:spacing w:line="620" w:lineRule="atLeast"/>
        <w:ind w:firstLine="618"/>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本人承诺将于今年医学综合笔试前，将后续试用累计满一年的《医师资格考试试用期考核证明》及时交考点办公室。</w:t>
      </w:r>
    </w:p>
    <w:p w:rsidR="00C52846" w:rsidRPr="00C52846" w:rsidRDefault="00C52846" w:rsidP="00C52846">
      <w:pPr>
        <w:widowControl/>
        <w:shd w:val="clear" w:color="auto" w:fill="FFFFFF"/>
        <w:spacing w:line="620" w:lineRule="atLeast"/>
        <w:ind w:firstLine="618"/>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如违诺，本人愿承担由此引起的责任，并接受</w:t>
      </w:r>
      <w:r w:rsidRPr="00C52846">
        <w:rPr>
          <w:rFonts w:ascii="黑体" w:eastAsia="黑体" w:hAnsi="黑体" w:cs="宋体" w:hint="eastAsia"/>
          <w:color w:val="000000"/>
          <w:kern w:val="0"/>
          <w:sz w:val="32"/>
          <w:szCs w:val="32"/>
        </w:rPr>
        <w:t>取消当年医师资格考试资格</w:t>
      </w:r>
      <w:r w:rsidRPr="00C52846">
        <w:rPr>
          <w:rFonts w:ascii="仿宋_GB2312" w:eastAsia="仿宋_GB2312" w:hAnsi="Calibri" w:cs="宋体" w:hint="eastAsia"/>
          <w:color w:val="000000"/>
          <w:kern w:val="0"/>
          <w:sz w:val="32"/>
          <w:szCs w:val="32"/>
        </w:rPr>
        <w:t>的处理。</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仿宋_GB2312" w:eastAsia="仿宋_GB2312" w:hAnsi="Calibri" w:cs="宋体" w:hint="eastAsia"/>
          <w:color w:val="000000"/>
          <w:kern w:val="0"/>
          <w:sz w:val="30"/>
          <w:szCs w:val="30"/>
        </w:rPr>
        <w:t> </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仿宋_GB2312" w:eastAsia="仿宋_GB2312" w:hAnsi="Calibri" w:cs="宋体" w:hint="eastAsia"/>
          <w:color w:val="000000"/>
          <w:kern w:val="0"/>
          <w:sz w:val="30"/>
          <w:szCs w:val="30"/>
        </w:rPr>
        <w:t> </w:t>
      </w:r>
    </w:p>
    <w:p w:rsidR="00C52846" w:rsidRPr="00C52846" w:rsidRDefault="00C52846" w:rsidP="00C52846">
      <w:pPr>
        <w:widowControl/>
        <w:shd w:val="clear" w:color="auto" w:fill="FFFFFF"/>
        <w:spacing w:line="620" w:lineRule="atLeast"/>
        <w:ind w:firstLine="618"/>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lastRenderedPageBreak/>
        <w:t>考生签字：</w:t>
      </w:r>
    </w:p>
    <w:p w:rsidR="00C52846" w:rsidRPr="00C52846" w:rsidRDefault="00C52846" w:rsidP="00C52846">
      <w:pPr>
        <w:widowControl/>
        <w:shd w:val="clear" w:color="auto" w:fill="FFFFFF"/>
        <w:spacing w:line="620" w:lineRule="atLeast"/>
        <w:ind w:firstLine="618"/>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有效身份证明号码：</w:t>
      </w:r>
    </w:p>
    <w:p w:rsidR="00C52846" w:rsidRPr="00C52846" w:rsidRDefault="00C52846" w:rsidP="00C52846">
      <w:pPr>
        <w:widowControl/>
        <w:shd w:val="clear" w:color="auto" w:fill="FFFFFF"/>
        <w:spacing w:line="620" w:lineRule="atLeast"/>
        <w:ind w:firstLine="618"/>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手机号码:</w:t>
      </w:r>
    </w:p>
    <w:p w:rsidR="00C52846" w:rsidRPr="00C52846" w:rsidRDefault="00C52846" w:rsidP="00C52846">
      <w:pPr>
        <w:widowControl/>
        <w:shd w:val="clear" w:color="auto" w:fill="FFFFFF"/>
        <w:spacing w:line="620" w:lineRule="atLeast"/>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                         </w:t>
      </w:r>
    </w:p>
    <w:p w:rsidR="00C52846" w:rsidRPr="00C52846" w:rsidRDefault="00C52846" w:rsidP="00C52846">
      <w:pPr>
        <w:widowControl/>
        <w:shd w:val="clear" w:color="auto" w:fill="FFFFFF"/>
        <w:spacing w:line="620" w:lineRule="atLeast"/>
        <w:ind w:firstLine="4320"/>
        <w:rPr>
          <w:rFonts w:ascii="Calibri" w:eastAsia="宋体" w:hAnsi="Calibri" w:cs="宋体"/>
          <w:color w:val="000000"/>
          <w:kern w:val="0"/>
          <w:szCs w:val="21"/>
        </w:rPr>
      </w:pP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年</w:t>
      </w: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月</w:t>
      </w:r>
      <w:r w:rsidRPr="00C52846">
        <w:rPr>
          <w:rFonts w:ascii="仿宋_GB2312" w:eastAsia="仿宋_GB2312" w:hAnsi="Calibri" w:cs="宋体" w:hint="eastAsia"/>
          <w:color w:val="000000"/>
          <w:kern w:val="0"/>
          <w:sz w:val="32"/>
          <w:szCs w:val="32"/>
        </w:rPr>
        <w:t>     </w:t>
      </w:r>
      <w:r w:rsidRPr="00C52846">
        <w:rPr>
          <w:rFonts w:ascii="仿宋_GB2312" w:eastAsia="仿宋_GB2312" w:hAnsi="Calibri" w:cs="宋体" w:hint="eastAsia"/>
          <w:color w:val="000000"/>
          <w:kern w:val="0"/>
          <w:sz w:val="32"/>
          <w:szCs w:val="32"/>
        </w:rPr>
        <w:t>日</w:t>
      </w:r>
    </w:p>
    <w:p w:rsidR="00CD10EC" w:rsidRDefault="00CD10EC"/>
    <w:sectPr w:rsidR="00CD10EC" w:rsidSect="00CD10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7FD1" w:rsidRDefault="00257FD1" w:rsidP="00C52846">
      <w:r>
        <w:separator/>
      </w:r>
    </w:p>
  </w:endnote>
  <w:endnote w:type="continuationSeparator" w:id="0">
    <w:p w:rsidR="00257FD1" w:rsidRDefault="00257FD1" w:rsidP="00C528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7FD1" w:rsidRDefault="00257FD1" w:rsidP="00C52846">
      <w:r>
        <w:separator/>
      </w:r>
    </w:p>
  </w:footnote>
  <w:footnote w:type="continuationSeparator" w:id="0">
    <w:p w:rsidR="00257FD1" w:rsidRDefault="00257FD1" w:rsidP="00C528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52846"/>
    <w:rsid w:val="00257FD1"/>
    <w:rsid w:val="00C52846"/>
    <w:rsid w:val="00CD10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0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28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2846"/>
    <w:rPr>
      <w:sz w:val="18"/>
      <w:szCs w:val="18"/>
    </w:rPr>
  </w:style>
  <w:style w:type="paragraph" w:styleId="a4">
    <w:name w:val="footer"/>
    <w:basedOn w:val="a"/>
    <w:link w:val="Char0"/>
    <w:uiPriority w:val="99"/>
    <w:semiHidden/>
    <w:unhideWhenUsed/>
    <w:rsid w:val="00C5284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2846"/>
    <w:rPr>
      <w:sz w:val="18"/>
      <w:szCs w:val="18"/>
    </w:rPr>
  </w:style>
</w:styles>
</file>

<file path=word/webSettings.xml><?xml version="1.0" encoding="utf-8"?>
<w:webSettings xmlns:r="http://schemas.openxmlformats.org/officeDocument/2006/relationships" xmlns:w="http://schemas.openxmlformats.org/wordprocessingml/2006/main">
  <w:divs>
    <w:div w:id="555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2095</Words>
  <Characters>11947</Characters>
  <Application>Microsoft Office Word</Application>
  <DocSecurity>0</DocSecurity>
  <Lines>99</Lines>
  <Paragraphs>28</Paragraphs>
  <ScaleCrop>false</ScaleCrop>
  <Company/>
  <LinksUpToDate>false</LinksUpToDate>
  <CharactersWithSpaces>14014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2020-04-26T01:58:00Z</dcterms:created>
  <dcterms:modified xsi:type="dcterms:W3CDTF">2020-04-26T01:58:00Z</dcterms:modified>
</cp:coreProperties>
</file>