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0251" w:rsidRDefault="00190251" w:rsidP="00190251">
      <w:pPr>
        <w:spacing w:line="27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343" w:lineRule="exact"/>
        <w:ind w:right="-9"/>
        <w:jc w:val="center"/>
        <w:rPr>
          <w:rFonts w:ascii="宋体" w:eastAsia="宋体" w:hAnsi="宋体"/>
          <w:sz w:val="30"/>
        </w:rPr>
      </w:pPr>
      <w:r>
        <w:rPr>
          <w:rFonts w:ascii="宋体" w:eastAsia="宋体" w:hAnsi="宋体"/>
          <w:sz w:val="30"/>
        </w:rPr>
        <w:t>（一）中西医结合内科学</w:t>
      </w:r>
    </w:p>
    <w:p w:rsidR="00190251" w:rsidRDefault="00190251" w:rsidP="00190251">
      <w:pPr>
        <w:spacing w:line="377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00"/>
        <w:gridCol w:w="1820"/>
        <w:gridCol w:w="2720"/>
        <w:gridCol w:w="3900"/>
        <w:gridCol w:w="40"/>
      </w:tblGrid>
      <w:tr w:rsidR="00190251" w:rsidTr="00530DE5">
        <w:trPr>
          <w:trHeight w:val="302"/>
        </w:trPr>
        <w:tc>
          <w:tcPr>
            <w:tcW w:w="90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3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190251" w:rsidTr="00530DE5">
        <w:trPr>
          <w:trHeight w:val="86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190251" w:rsidTr="00530DE5">
        <w:trPr>
          <w:trHeight w:val="2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西医病因与发病机制</w:t>
            </w:r>
          </w:p>
        </w:tc>
      </w:tr>
      <w:tr w:rsidR="00190251" w:rsidTr="00530DE5">
        <w:trPr>
          <w:trHeight w:val="8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190251" w:rsidTr="00530DE5">
        <w:trPr>
          <w:trHeight w:val="2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190251" w:rsidTr="00530DE5">
        <w:trPr>
          <w:trHeight w:val="8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190251" w:rsidTr="00530DE5">
        <w:trPr>
          <w:trHeight w:val="270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190251" w:rsidTr="00530DE5">
        <w:trPr>
          <w:trHeight w:val="8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190251" w:rsidTr="00530DE5">
        <w:trPr>
          <w:trHeight w:val="2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一、急性上呼吸道感染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190251" w:rsidTr="00530DE5">
        <w:trPr>
          <w:trHeight w:val="8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190251" w:rsidTr="00530DE5">
        <w:trPr>
          <w:trHeight w:val="2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190251" w:rsidTr="00530DE5">
        <w:trPr>
          <w:trHeight w:val="8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190251" w:rsidTr="00530DE5">
        <w:trPr>
          <w:trHeight w:val="2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190251" w:rsidTr="00530DE5">
        <w:trPr>
          <w:trHeight w:val="8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190251" w:rsidTr="00530DE5">
        <w:trPr>
          <w:trHeight w:val="2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190251" w:rsidTr="00530DE5">
        <w:trPr>
          <w:trHeight w:val="8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190251" w:rsidTr="00530DE5">
        <w:trPr>
          <w:trHeight w:val="2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</w:t>
            </w:r>
          </w:p>
        </w:tc>
      </w:tr>
      <w:tr w:rsidR="00190251" w:rsidTr="00530DE5">
        <w:trPr>
          <w:trHeight w:val="8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190251" w:rsidTr="00530DE5">
        <w:trPr>
          <w:trHeight w:val="2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190251" w:rsidTr="00530DE5">
        <w:trPr>
          <w:trHeight w:val="8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190251" w:rsidTr="00530DE5">
        <w:trPr>
          <w:trHeight w:val="2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190251" w:rsidTr="00530DE5">
        <w:trPr>
          <w:trHeight w:val="8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190251" w:rsidTr="00530DE5">
        <w:trPr>
          <w:trHeight w:val="2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二、急性支气管炎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190251" w:rsidTr="00530DE5">
        <w:trPr>
          <w:trHeight w:val="8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190251" w:rsidTr="00530DE5">
        <w:trPr>
          <w:trHeight w:val="2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190251" w:rsidTr="00530DE5">
        <w:trPr>
          <w:trHeight w:val="8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190251" w:rsidTr="00530DE5">
        <w:trPr>
          <w:trHeight w:val="2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190251" w:rsidTr="00530DE5">
        <w:trPr>
          <w:trHeight w:val="8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190251" w:rsidTr="00530DE5">
        <w:trPr>
          <w:trHeight w:val="270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190251" w:rsidTr="00530DE5">
        <w:trPr>
          <w:trHeight w:val="8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190251" w:rsidTr="00530DE5">
        <w:trPr>
          <w:trHeight w:val="271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第一单元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呼吸系统疾病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西医病因与发病机制</w:t>
            </w:r>
          </w:p>
        </w:tc>
      </w:tr>
      <w:tr w:rsidR="00190251" w:rsidTr="00530DE5">
        <w:trPr>
          <w:trHeight w:val="86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190251" w:rsidTr="00530DE5">
        <w:trPr>
          <w:trHeight w:val="8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190251" w:rsidTr="00530DE5">
        <w:trPr>
          <w:trHeight w:val="190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190251" w:rsidTr="00530DE5">
        <w:trPr>
          <w:trHeight w:val="8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190251" w:rsidTr="00530DE5">
        <w:trPr>
          <w:trHeight w:val="2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临床表现与并发症</w:t>
            </w:r>
          </w:p>
        </w:tc>
      </w:tr>
      <w:tr w:rsidR="00190251" w:rsidTr="00530DE5">
        <w:trPr>
          <w:trHeight w:val="8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190251" w:rsidTr="00530DE5">
        <w:trPr>
          <w:trHeight w:val="2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三、慢性支气管炎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190251" w:rsidTr="00530DE5">
        <w:trPr>
          <w:trHeight w:val="8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190251" w:rsidTr="00530DE5">
        <w:trPr>
          <w:trHeight w:val="2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190251" w:rsidTr="00530DE5">
        <w:trPr>
          <w:trHeight w:val="8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190251" w:rsidTr="00530DE5">
        <w:trPr>
          <w:trHeight w:val="2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190251" w:rsidTr="00530DE5">
        <w:trPr>
          <w:trHeight w:val="8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190251" w:rsidTr="00530DE5">
        <w:trPr>
          <w:trHeight w:val="2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190251" w:rsidTr="00530DE5">
        <w:trPr>
          <w:trHeight w:val="8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190251" w:rsidTr="00530DE5">
        <w:trPr>
          <w:trHeight w:val="2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西医病因、发病机制与病理</w:t>
            </w:r>
          </w:p>
        </w:tc>
      </w:tr>
      <w:tr w:rsidR="00190251" w:rsidTr="00530DE5">
        <w:trPr>
          <w:trHeight w:val="8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190251" w:rsidTr="00530DE5">
        <w:trPr>
          <w:trHeight w:val="2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190251" w:rsidTr="00530DE5">
        <w:trPr>
          <w:trHeight w:val="8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190251" w:rsidTr="00530DE5">
        <w:trPr>
          <w:trHeight w:val="2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临床表现与并发症</w:t>
            </w:r>
          </w:p>
        </w:tc>
      </w:tr>
      <w:tr w:rsidR="00190251" w:rsidTr="00530DE5">
        <w:trPr>
          <w:trHeight w:val="8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190251" w:rsidTr="00530DE5">
        <w:trPr>
          <w:trHeight w:val="2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四、慢性阻塞性肺病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190251" w:rsidTr="00530DE5">
        <w:trPr>
          <w:trHeight w:val="8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190251" w:rsidTr="00530DE5">
        <w:trPr>
          <w:trHeight w:val="270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190251" w:rsidTr="00530DE5">
        <w:trPr>
          <w:trHeight w:val="8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190251" w:rsidTr="00530DE5">
        <w:trPr>
          <w:trHeight w:val="270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190251" w:rsidTr="00530DE5">
        <w:trPr>
          <w:trHeight w:val="8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190251" w:rsidTr="00530DE5">
        <w:trPr>
          <w:trHeight w:val="2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190251" w:rsidTr="00530DE5">
        <w:trPr>
          <w:trHeight w:val="8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190251" w:rsidTr="00530DE5">
        <w:trPr>
          <w:trHeight w:val="2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五、支气管哮喘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西医病因与发病机制</w:t>
            </w:r>
          </w:p>
        </w:tc>
      </w:tr>
      <w:tr w:rsidR="00190251" w:rsidTr="00530DE5">
        <w:trPr>
          <w:trHeight w:val="8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190251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190251" w:rsidTr="00530DE5">
        <w:trPr>
          <w:trHeight w:val="190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190251" w:rsidTr="00530DE5">
        <w:trPr>
          <w:trHeight w:val="86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</w:tbl>
    <w:p w:rsidR="00190251" w:rsidRDefault="00190251" w:rsidP="00190251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7"/>
        </w:rPr>
        <w:pict>
          <v:rect id="_x0000_s2050" style="position:absolute;margin-left:8.75pt;margin-top:-493.5pt;width:.95pt;height:1pt;z-index:-25165619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7"/>
        </w:rPr>
        <w:pict>
          <v:rect id="_x0000_s2051" style="position:absolute;margin-left:144.15pt;margin-top:-493.5pt;width:.95pt;height:1pt;z-index:-25165516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7"/>
        </w:rPr>
        <w:pict>
          <v:rect id="_x0000_s2052" style="position:absolute;margin-left:476.5pt;margin-top:-493.5pt;width:.95pt;height:1pt;z-index:-25165414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7"/>
        </w:rPr>
        <w:pict>
          <v:rect id="_x0000_s2053" style="position:absolute;margin-left:8.75pt;margin-top:-114.35pt;width:.95pt;height:.95pt;z-index:-25165312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7"/>
        </w:rPr>
        <w:pict>
          <v:rect id="_x0000_s2054" style="position:absolute;margin-left:144.15pt;margin-top:-114.35pt;width:.95pt;height:.95pt;z-index:-25165209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7"/>
        </w:rPr>
        <w:pict>
          <v:rect id="_x0000_s2055" style="position:absolute;margin-left:476.5pt;margin-top:-114.35pt;width:.95pt;height:.95pt;z-index:-25165107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7"/>
        </w:rPr>
        <w:pict>
          <v:rect id="_x0000_s2056" style="position:absolute;margin-left:476.5pt;margin-top:-.7pt;width:.95pt;height:.95pt;z-index:-251650048;mso-position-horizontal-relative:text;mso-position-vertical-relative:text" o:userdrawn="t" fillcolor="#231f20" strokecolor="none"/>
        </w:pict>
      </w:r>
    </w:p>
    <w:p w:rsidR="00190251" w:rsidRDefault="00190251" w:rsidP="00190251">
      <w:pPr>
        <w:spacing w:line="20" w:lineRule="exact"/>
        <w:rPr>
          <w:rFonts w:ascii="Times New Roman" w:eastAsia="Times New Roman" w:hAnsi="Times New Roman"/>
        </w:rPr>
        <w:sectPr w:rsidR="00190251">
          <w:pgSz w:w="12600" w:h="16560"/>
          <w:pgMar w:top="1440" w:right="1440" w:bottom="393" w:left="1440" w:header="0" w:footer="0" w:gutter="0"/>
          <w:cols w:space="0" w:equalWidth="0">
            <w:col w:w="9710"/>
          </w:cols>
          <w:docGrid w:linePitch="360"/>
        </w:sectPr>
      </w:pPr>
    </w:p>
    <w:p w:rsidR="00190251" w:rsidRDefault="00190251" w:rsidP="00190251">
      <w:pPr>
        <w:spacing w:line="205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0" w:lineRule="atLeast"/>
        <w:ind w:right="-29"/>
        <w:jc w:val="center"/>
        <w:rPr>
          <w:rFonts w:ascii="Arial" w:eastAsia="Arial" w:hAnsi="Arial"/>
          <w:sz w:val="15"/>
        </w:rPr>
      </w:pPr>
      <w:r>
        <w:rPr>
          <w:rFonts w:ascii="Arial" w:eastAsia="Arial" w:hAnsi="Arial"/>
          <w:sz w:val="15"/>
        </w:rPr>
        <w:t>384</w:t>
      </w:r>
    </w:p>
    <w:p w:rsidR="00190251" w:rsidRDefault="00190251" w:rsidP="00190251">
      <w:pPr>
        <w:spacing w:line="0" w:lineRule="atLeast"/>
        <w:ind w:right="-29"/>
        <w:jc w:val="center"/>
        <w:rPr>
          <w:rFonts w:ascii="Arial" w:eastAsia="Arial" w:hAnsi="Arial"/>
          <w:sz w:val="15"/>
        </w:rPr>
        <w:sectPr w:rsidR="00190251">
          <w:type w:val="continuous"/>
          <w:pgSz w:w="12600" w:h="16560"/>
          <w:pgMar w:top="1440" w:right="1440" w:bottom="393" w:left="1440" w:header="0" w:footer="0" w:gutter="0"/>
          <w:cols w:space="0" w:equalWidth="0">
            <w:col w:w="9710"/>
          </w:cols>
          <w:docGrid w:linePitch="360"/>
        </w:sectPr>
      </w:pP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  <w:bookmarkStart w:id="0" w:name="page391"/>
      <w:bookmarkEnd w:id="0"/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00"/>
        <w:gridCol w:w="1820"/>
        <w:gridCol w:w="2720"/>
        <w:gridCol w:w="3900"/>
        <w:gridCol w:w="40"/>
      </w:tblGrid>
      <w:tr w:rsidR="00190251" w:rsidTr="00530DE5">
        <w:trPr>
          <w:trHeight w:val="288"/>
        </w:trPr>
        <w:tc>
          <w:tcPr>
            <w:tcW w:w="90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3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4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190251" w:rsidTr="00530DE5">
        <w:trPr>
          <w:trHeight w:val="6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190251" w:rsidTr="00530DE5">
        <w:trPr>
          <w:trHeight w:val="24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190251" w:rsidTr="00530DE5">
        <w:trPr>
          <w:trHeight w:val="6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190251" w:rsidTr="00530DE5">
        <w:trPr>
          <w:trHeight w:val="24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五、支气管哮喘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190251" w:rsidTr="00530DE5">
        <w:trPr>
          <w:trHeight w:val="6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190251" w:rsidTr="00530DE5">
        <w:trPr>
          <w:trHeight w:val="24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西医治疗与控制水平分级</w:t>
            </w:r>
          </w:p>
        </w:tc>
      </w:tr>
      <w:tr w:rsidR="00190251" w:rsidTr="00530DE5">
        <w:trPr>
          <w:trHeight w:val="6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190251" w:rsidTr="00530DE5">
        <w:trPr>
          <w:trHeight w:val="24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190251" w:rsidTr="00530DE5">
        <w:trPr>
          <w:trHeight w:val="6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190251" w:rsidTr="00530DE5">
        <w:trPr>
          <w:trHeight w:val="24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概述</w:t>
            </w:r>
          </w:p>
        </w:tc>
      </w:tr>
      <w:tr w:rsidR="00190251" w:rsidTr="00530DE5">
        <w:trPr>
          <w:trHeight w:val="6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190251" w:rsidTr="00530DE5">
        <w:trPr>
          <w:trHeight w:val="24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西医病因、发病机制与病理</w:t>
            </w:r>
          </w:p>
        </w:tc>
      </w:tr>
      <w:tr w:rsidR="00190251" w:rsidTr="00530DE5">
        <w:trPr>
          <w:trHeight w:val="6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190251" w:rsidTr="00530DE5">
        <w:trPr>
          <w:trHeight w:val="24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190251" w:rsidTr="00530DE5">
        <w:trPr>
          <w:trHeight w:val="6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190251" w:rsidTr="00530DE5">
        <w:trPr>
          <w:trHeight w:val="24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六、肺炎球菌肺炎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190251" w:rsidTr="00530DE5">
        <w:trPr>
          <w:trHeight w:val="6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190251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190251" w:rsidTr="00530DE5">
        <w:trPr>
          <w:trHeight w:val="16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190251" w:rsidTr="00530DE5">
        <w:trPr>
          <w:trHeight w:val="6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190251" w:rsidTr="00530DE5">
        <w:trPr>
          <w:trHeight w:val="24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190251" w:rsidTr="00530DE5">
        <w:trPr>
          <w:trHeight w:val="6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190251" w:rsidTr="00530DE5">
        <w:trPr>
          <w:trHeight w:val="24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190251" w:rsidTr="00530DE5">
        <w:trPr>
          <w:trHeight w:val="6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190251" w:rsidTr="00530DE5">
        <w:trPr>
          <w:trHeight w:val="24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190251" w:rsidTr="00530DE5">
        <w:trPr>
          <w:trHeight w:val="6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190251" w:rsidTr="00530DE5">
        <w:trPr>
          <w:trHeight w:val="24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第一单元</w:t>
            </w: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呼吸系统疾病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190251" w:rsidTr="00530DE5">
        <w:trPr>
          <w:trHeight w:val="6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190251" w:rsidTr="00530DE5">
        <w:trPr>
          <w:trHeight w:val="24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190251" w:rsidTr="00530DE5">
        <w:trPr>
          <w:trHeight w:val="6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190251" w:rsidTr="00530DE5">
        <w:trPr>
          <w:trHeight w:val="24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190251" w:rsidTr="00530DE5">
        <w:trPr>
          <w:trHeight w:val="6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190251" w:rsidTr="00530DE5">
        <w:trPr>
          <w:trHeight w:val="24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七、原发性支气管肺癌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190251" w:rsidTr="00530DE5">
        <w:trPr>
          <w:trHeight w:val="6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190251" w:rsidTr="00530DE5">
        <w:trPr>
          <w:trHeight w:val="24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190251" w:rsidTr="00530DE5">
        <w:trPr>
          <w:trHeight w:val="6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190251" w:rsidTr="00530DE5">
        <w:trPr>
          <w:trHeight w:val="24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190251" w:rsidTr="00530DE5">
        <w:trPr>
          <w:trHeight w:val="6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190251" w:rsidTr="00530DE5">
        <w:trPr>
          <w:trHeight w:val="24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190251" w:rsidTr="00530DE5">
        <w:trPr>
          <w:trHeight w:val="6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190251" w:rsidTr="00530DE5">
        <w:trPr>
          <w:trHeight w:val="24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西医病因与发病机制</w:t>
            </w:r>
          </w:p>
        </w:tc>
      </w:tr>
      <w:tr w:rsidR="00190251" w:rsidTr="00530DE5">
        <w:trPr>
          <w:trHeight w:val="6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190251" w:rsidTr="00530DE5">
        <w:trPr>
          <w:trHeight w:val="24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190251" w:rsidTr="00530DE5">
        <w:trPr>
          <w:trHeight w:val="6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190251" w:rsidTr="00530DE5">
        <w:trPr>
          <w:trHeight w:val="24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临床表现与并发症</w:t>
            </w:r>
          </w:p>
        </w:tc>
      </w:tr>
      <w:tr w:rsidR="00190251" w:rsidTr="00530DE5">
        <w:trPr>
          <w:trHeight w:val="6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190251" w:rsidTr="00530DE5">
        <w:trPr>
          <w:trHeight w:val="24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八、慢性肺源性心脏病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190251" w:rsidTr="00530DE5">
        <w:trPr>
          <w:trHeight w:val="6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190251" w:rsidTr="00530DE5">
        <w:trPr>
          <w:trHeight w:val="24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190251" w:rsidTr="00530DE5">
        <w:trPr>
          <w:trHeight w:val="6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190251" w:rsidTr="00530DE5">
        <w:trPr>
          <w:trHeight w:val="24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190251" w:rsidTr="00530DE5">
        <w:trPr>
          <w:trHeight w:val="6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190251" w:rsidTr="00530DE5">
        <w:trPr>
          <w:trHeight w:val="24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190251" w:rsidTr="00530DE5">
        <w:trPr>
          <w:trHeight w:val="6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190251" w:rsidTr="00530DE5">
        <w:trPr>
          <w:trHeight w:val="24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西医病因与发病机制</w:t>
            </w:r>
          </w:p>
        </w:tc>
      </w:tr>
      <w:tr w:rsidR="00190251" w:rsidTr="00530DE5">
        <w:trPr>
          <w:trHeight w:val="6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190251" w:rsidTr="00530DE5">
        <w:trPr>
          <w:trHeight w:val="24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190251" w:rsidTr="00530DE5">
        <w:trPr>
          <w:trHeight w:val="6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190251" w:rsidTr="00530DE5">
        <w:trPr>
          <w:trHeight w:val="24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一、急性心力衰竭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190251" w:rsidTr="00530DE5">
        <w:trPr>
          <w:trHeight w:val="6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190251" w:rsidTr="00530DE5">
        <w:trPr>
          <w:trHeight w:val="24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190251" w:rsidTr="00530DE5">
        <w:trPr>
          <w:trHeight w:val="6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190251" w:rsidTr="00530DE5">
        <w:trPr>
          <w:trHeight w:val="246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循环系统疾病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190251" w:rsidTr="00530DE5">
        <w:trPr>
          <w:trHeight w:val="6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190251" w:rsidTr="00530DE5">
        <w:trPr>
          <w:trHeight w:val="84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190251" w:rsidTr="00530DE5">
        <w:trPr>
          <w:trHeight w:val="16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190251" w:rsidTr="00530DE5">
        <w:trPr>
          <w:trHeight w:val="6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190251" w:rsidTr="00530DE5">
        <w:trPr>
          <w:trHeight w:val="24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190251" w:rsidTr="00530DE5">
        <w:trPr>
          <w:trHeight w:val="6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190251" w:rsidTr="00530DE5">
        <w:trPr>
          <w:trHeight w:val="24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二、慢性心力衰竭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190251" w:rsidTr="00530DE5">
        <w:trPr>
          <w:trHeight w:val="6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190251" w:rsidTr="00530DE5">
        <w:trPr>
          <w:trHeight w:val="24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190251" w:rsidTr="00530DE5">
        <w:trPr>
          <w:trHeight w:val="6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190251" w:rsidTr="00530DE5">
        <w:trPr>
          <w:trHeight w:val="24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190251" w:rsidTr="00530DE5">
        <w:trPr>
          <w:trHeight w:val="6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</w:tbl>
    <w:p w:rsidR="00190251" w:rsidRDefault="00190251" w:rsidP="00190251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5"/>
        </w:rPr>
        <w:pict>
          <v:rect id="_x0000_s2057" style="position:absolute;margin-left:476.5pt;margin-top:-.7pt;width:.95pt;height:.95pt;z-index:-251649024;mso-position-horizontal-relative:text;mso-position-vertical-relative:text" o:userdrawn="t" fillcolor="#231f20" strokecolor="none"/>
        </w:pict>
      </w: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28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385</w:t>
      </w:r>
    </w:p>
    <w:p w:rsidR="00190251" w:rsidRDefault="00190251" w:rsidP="00190251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190251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  <w:bookmarkStart w:id="1" w:name="page392"/>
      <w:bookmarkEnd w:id="1"/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00"/>
        <w:gridCol w:w="1820"/>
        <w:gridCol w:w="2720"/>
        <w:gridCol w:w="3900"/>
        <w:gridCol w:w="40"/>
      </w:tblGrid>
      <w:tr w:rsidR="00190251" w:rsidTr="00530DE5">
        <w:trPr>
          <w:trHeight w:val="288"/>
        </w:trPr>
        <w:tc>
          <w:tcPr>
            <w:tcW w:w="90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3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二、慢性心力衰竭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190251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三、快速性心律失常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心电图诊断</w:t>
            </w:r>
          </w:p>
        </w:tc>
      </w:tr>
      <w:tr w:rsidR="00190251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</w:t>
            </w:r>
          </w:p>
        </w:tc>
      </w:tr>
      <w:tr w:rsidR="00190251" w:rsidTr="00530DE5">
        <w:trPr>
          <w:trHeight w:val="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四、缓慢性心律失常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心电图诊断</w:t>
            </w:r>
          </w:p>
        </w:tc>
      </w:tr>
      <w:tr w:rsidR="00190251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定义与病因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第二单元</w:t>
            </w: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循环系统疾病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心电图检查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五、心脏性猝死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预防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西医病因与发病机制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六、原发性高血压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诊断（血压分级与危险分层）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鉴别诊断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9.</w:t>
            </w:r>
            <w:r>
              <w:rPr>
                <w:rFonts w:ascii="宋体" w:eastAsia="宋体" w:hAnsi="宋体"/>
                <w:sz w:val="17"/>
              </w:rPr>
              <w:t>预防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危险因素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七、冠状动脉粥样硬化性心脏病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西医分型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冠心病一级与二级预防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190251" w:rsidRDefault="00190251" w:rsidP="00190251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8" style="position:absolute;margin-left:8.75pt;margin-top:-53.3pt;width:.95pt;height:1pt;z-index:-25164800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9" style="position:absolute;margin-left:476.5pt;margin-top:-53.3pt;width:.95pt;height:1pt;z-index:-25164697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0" style="position:absolute;margin-left:476.5pt;margin-top:-.7pt;width:.95pt;height:.95pt;z-index:-251645952;mso-position-horizontal-relative:text;mso-position-vertical-relative:text" o:userdrawn="t" fillcolor="#231f20" strokecolor="none"/>
        </w:pict>
      </w: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357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386</w:t>
      </w:r>
    </w:p>
    <w:p w:rsidR="00190251" w:rsidRDefault="00190251" w:rsidP="00190251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190251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  <w:bookmarkStart w:id="2" w:name="page393"/>
      <w:bookmarkEnd w:id="2"/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00"/>
        <w:gridCol w:w="1820"/>
        <w:gridCol w:w="2720"/>
        <w:gridCol w:w="3900"/>
        <w:gridCol w:w="40"/>
      </w:tblGrid>
      <w:tr w:rsidR="00190251" w:rsidTr="00530DE5">
        <w:trPr>
          <w:trHeight w:val="288"/>
        </w:trPr>
        <w:tc>
          <w:tcPr>
            <w:tcW w:w="90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3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西医病因病理与发病机制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八、心绞痛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西医病因、发病机制及病理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190251" w:rsidTr="00530DE5">
        <w:trPr>
          <w:trHeight w:val="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第二单元</w:t>
            </w: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循环系统疾病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临床表现与并发症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九、急性心肌梗死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190251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预防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十、心脏瓣膜病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临床表现与并发症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190251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一、慢性胃炎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第三单元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消化系统疾病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8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190251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临床表现与并发症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二、消化性溃疡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三、胃癌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西医病因病理与转移途径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8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190251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90251" w:rsidTr="00530DE5">
        <w:trPr>
          <w:trHeight w:val="74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190251" w:rsidRDefault="00190251" w:rsidP="00190251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61" style="position:absolute;margin-left:8.75pt;margin-top:-88.35pt;width:.95pt;height:1pt;z-index:-25164492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2" style="position:absolute;margin-left:144.15pt;margin-top:-88.35pt;width:.95pt;height:1pt;z-index:-25164390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3" style="position:absolute;margin-left:476.5pt;margin-top:-88.35pt;width:.95pt;height:1pt;z-index:-251642880;mso-position-horizontal-relative:text;mso-position-vertical-relative:text" o:userdrawn="t" fillcolor="#231f20" strokecolor="none"/>
        </w:pict>
      </w: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239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387</w:t>
      </w:r>
    </w:p>
    <w:p w:rsidR="00190251" w:rsidRDefault="00190251" w:rsidP="00190251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190251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  <w:bookmarkStart w:id="3" w:name="page394"/>
      <w:bookmarkEnd w:id="3"/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00"/>
        <w:gridCol w:w="1820"/>
        <w:gridCol w:w="2720"/>
        <w:gridCol w:w="3900"/>
        <w:gridCol w:w="40"/>
      </w:tblGrid>
      <w:tr w:rsidR="00190251" w:rsidTr="00530DE5">
        <w:trPr>
          <w:trHeight w:val="288"/>
        </w:trPr>
        <w:tc>
          <w:tcPr>
            <w:tcW w:w="90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3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三、胃癌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西医病因与发病机制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临床表现与并发症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四、肝硬化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190251" w:rsidTr="00530DE5">
        <w:trPr>
          <w:trHeight w:val="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第三单元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消化系统疾病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8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五、原发性肝癌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190251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六、溃疡性结肠炎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七、上消化道出血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8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190251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第四单元</w:t>
            </w: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泌尿系统疾病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一、慢性肾小球肾炎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190251" w:rsidTr="00530DE5">
        <w:trPr>
          <w:trHeight w:val="74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190251" w:rsidRDefault="00190251" w:rsidP="00190251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64" style="position:absolute;margin-left:476.5pt;margin-top:-88.35pt;width:.95pt;height:1pt;z-index:-251641856;mso-position-horizontal-relative:text;mso-position-vertical-relative:text" o:userdrawn="t" fillcolor="#231f20" strokecolor="none"/>
        </w:pict>
      </w: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256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388</w:t>
      </w:r>
    </w:p>
    <w:p w:rsidR="00190251" w:rsidRDefault="00190251" w:rsidP="00190251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190251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  <w:bookmarkStart w:id="4" w:name="page395"/>
      <w:bookmarkEnd w:id="4"/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00"/>
        <w:gridCol w:w="1820"/>
        <w:gridCol w:w="2720"/>
        <w:gridCol w:w="3900"/>
        <w:gridCol w:w="40"/>
      </w:tblGrid>
      <w:tr w:rsidR="00190251" w:rsidTr="00530DE5">
        <w:trPr>
          <w:trHeight w:val="288"/>
        </w:trPr>
        <w:tc>
          <w:tcPr>
            <w:tcW w:w="90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3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一、慢性肾小球肾炎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190251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西医病因与发病机制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二、尿路感染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190251" w:rsidTr="00530DE5">
        <w:trPr>
          <w:trHeight w:val="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西医病因与发病机制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6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第四单元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泌尿系统疾病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8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三、急性肾损伤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190251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190251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西医病因与发病机制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四、慢性肾衰竭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</w:t>
            </w:r>
            <w:r>
              <w:rPr>
                <w:rFonts w:ascii="Arial" w:eastAsia="Arial" w:hAnsi="Arial"/>
                <w:sz w:val="17"/>
              </w:rPr>
              <w:t>CKD</w:t>
            </w:r>
            <w:r>
              <w:rPr>
                <w:rFonts w:ascii="宋体" w:eastAsia="宋体" w:hAnsi="宋体"/>
                <w:sz w:val="17"/>
              </w:rPr>
              <w:t>分期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西医病因与发病机制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一、缺铁性贫血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第五单元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血液及造血系统疾病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81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190251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西医病因与发病机制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二、再生障碍性贫血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190251" w:rsidRDefault="00190251" w:rsidP="00190251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65" style="position:absolute;margin-left:8.75pt;margin-top:-70.8pt;width:.95pt;height:.95pt;z-index:-25164083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6" style="position:absolute;margin-left:144.15pt;margin-top:-70.8pt;width:.95pt;height:.95pt;z-index:-25163980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7" style="position:absolute;margin-left:476.5pt;margin-top:-70.8pt;width:.95pt;height:.95pt;z-index:-25163878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8" style="position:absolute;margin-left:476.5pt;margin-top:-.7pt;width:.95pt;height:.95pt;z-index:-251637760;mso-position-horizontal-relative:text;mso-position-vertical-relative:text" o:userdrawn="t" fillcolor="#231f20" strokecolor="none"/>
        </w:pict>
      </w: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389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389</w:t>
      </w:r>
    </w:p>
    <w:p w:rsidR="00190251" w:rsidRDefault="00190251" w:rsidP="00190251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190251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  <w:bookmarkStart w:id="5" w:name="page396"/>
      <w:bookmarkEnd w:id="5"/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00"/>
        <w:gridCol w:w="1820"/>
        <w:gridCol w:w="2720"/>
        <w:gridCol w:w="3900"/>
        <w:gridCol w:w="40"/>
      </w:tblGrid>
      <w:tr w:rsidR="00190251" w:rsidTr="00530DE5">
        <w:trPr>
          <w:trHeight w:val="288"/>
        </w:trPr>
        <w:tc>
          <w:tcPr>
            <w:tcW w:w="90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3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二、再生障碍性贫血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190251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西医病因与发病机制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三、白细胞减少症与粒细胞缺乏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13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190251" w:rsidTr="00530DE5">
        <w:trPr>
          <w:trHeight w:val="12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症</w:t>
            </w: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预防</w:t>
            </w:r>
          </w:p>
        </w:tc>
      </w:tr>
      <w:tr w:rsidR="00190251" w:rsidTr="00530DE5">
        <w:trPr>
          <w:trHeight w:val="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四、白血病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西医病因与发病机制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8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190251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五、急性白血病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第五单元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血液及造血系统疾病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六、慢性髓细胞性白血病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81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190251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七、原发免疫性血小板减少症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八、骨髓增生异常综合征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西医病因与发病机制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第六单元</w:t>
            </w: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内分泌与代谢疾病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一、甲状腺功能亢进症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190251" w:rsidTr="00530DE5">
        <w:trPr>
          <w:trHeight w:val="74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190251" w:rsidRDefault="00190251" w:rsidP="00190251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69" style="position:absolute;margin-left:8.75pt;margin-top:-88.35pt;width:.95pt;height:1pt;z-index:-25163673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70" style="position:absolute;margin-left:144.15pt;margin-top:-88.35pt;width:.95pt;height:1pt;z-index:-25163571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71" style="position:absolute;margin-left:476.5pt;margin-top:-88.35pt;width:.95pt;height:1pt;z-index:-251634688;mso-position-horizontal-relative:text;mso-position-vertical-relative:text" o:userdrawn="t" fillcolor="#231f20" strokecolor="none"/>
        </w:pict>
      </w: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256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390</w:t>
      </w:r>
    </w:p>
    <w:p w:rsidR="00190251" w:rsidRDefault="00190251" w:rsidP="00190251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190251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  <w:bookmarkStart w:id="6" w:name="page397"/>
      <w:bookmarkEnd w:id="6"/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00"/>
        <w:gridCol w:w="1820"/>
        <w:gridCol w:w="2720"/>
        <w:gridCol w:w="3900"/>
        <w:gridCol w:w="40"/>
      </w:tblGrid>
      <w:tr w:rsidR="00190251" w:rsidTr="00530DE5">
        <w:trPr>
          <w:trHeight w:val="288"/>
        </w:trPr>
        <w:tc>
          <w:tcPr>
            <w:tcW w:w="90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3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一、甲状腺功能亢进症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190251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西医病因与发病机制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临床表现与并发症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二、糖尿病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190251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90251" w:rsidTr="00530DE5">
        <w:trPr>
          <w:trHeight w:val="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预防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第六单元</w:t>
            </w: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内分泌与代谢疾病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三、血脂异常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西医病因与发病机制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四、高尿酸血症与痛风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190251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预防与调护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第七单元</w:t>
            </w: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风湿性疾病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一、类风湿关节炎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190251" w:rsidRDefault="00190251" w:rsidP="00190251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72" style="position:absolute;margin-left:8.75pt;margin-top:-70.8pt;width:.95pt;height:.95pt;z-index:-25163366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73" style="position:absolute;margin-left:144.15pt;margin-top:-70.8pt;width:.95pt;height:.95pt;z-index:-25163264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74" style="position:absolute;margin-left:476.5pt;margin-top:-70.8pt;width:.95pt;height:.95pt;z-index:-25163161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75" style="position:absolute;margin-left:476.5pt;margin-top:-.7pt;width:.95pt;height:.95pt;z-index:-251630592;mso-position-horizontal-relative:text;mso-position-vertical-relative:text" o:userdrawn="t" fillcolor="#231f20" strokecolor="none"/>
        </w:pict>
      </w: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389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391</w:t>
      </w:r>
    </w:p>
    <w:p w:rsidR="00190251" w:rsidRDefault="00190251" w:rsidP="00190251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190251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  <w:bookmarkStart w:id="7" w:name="page398"/>
      <w:bookmarkEnd w:id="7"/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00"/>
        <w:gridCol w:w="1820"/>
        <w:gridCol w:w="2720"/>
        <w:gridCol w:w="3900"/>
        <w:gridCol w:w="40"/>
      </w:tblGrid>
      <w:tr w:rsidR="00190251" w:rsidTr="00530DE5">
        <w:trPr>
          <w:trHeight w:val="288"/>
        </w:trPr>
        <w:tc>
          <w:tcPr>
            <w:tcW w:w="90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3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西医病因病理与发病机制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第七单元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风湿性疾病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二、系统性红斑狼疮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81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190251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预防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西医病因与发病机制</w:t>
            </w:r>
          </w:p>
        </w:tc>
      </w:tr>
      <w:tr w:rsidR="00190251" w:rsidTr="00530DE5">
        <w:trPr>
          <w:trHeight w:val="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一、癫痫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二、脑血管疾病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常见病因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8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危险因素</w:t>
            </w:r>
          </w:p>
        </w:tc>
      </w:tr>
      <w:tr w:rsidR="00190251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西医病因与发病机制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三、短暂性脑缺血发作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第八单元</w:t>
            </w: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神经系统疾病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四、动脉硬化性脑梗死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五、脑栓塞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190251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190251" w:rsidTr="00530DE5">
        <w:trPr>
          <w:trHeight w:val="74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190251" w:rsidRDefault="00190251" w:rsidP="00190251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76" style="position:absolute;margin-left:8.75pt;margin-top:-88.35pt;width:.95pt;height:1pt;z-index:-25162956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77" style="position:absolute;margin-left:144.15pt;margin-top:-88.35pt;width:.95pt;height:1pt;z-index:-25162854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78" style="position:absolute;margin-left:476.5pt;margin-top:-88.35pt;width:.95pt;height:1pt;z-index:-251627520;mso-position-horizontal-relative:text;mso-position-vertical-relative:text" o:userdrawn="t" fillcolor="#231f20" strokecolor="none"/>
        </w:pict>
      </w: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256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392</w:t>
      </w:r>
    </w:p>
    <w:p w:rsidR="00190251" w:rsidRDefault="00190251" w:rsidP="00190251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190251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  <w:bookmarkStart w:id="8" w:name="page399"/>
      <w:bookmarkEnd w:id="8"/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00"/>
        <w:gridCol w:w="1820"/>
        <w:gridCol w:w="2720"/>
        <w:gridCol w:w="3900"/>
        <w:gridCol w:w="40"/>
      </w:tblGrid>
      <w:tr w:rsidR="00190251" w:rsidTr="00530DE5">
        <w:trPr>
          <w:trHeight w:val="288"/>
        </w:trPr>
        <w:tc>
          <w:tcPr>
            <w:tcW w:w="90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3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五、脑栓塞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预防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六、腔隙性梗死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190251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190251" w:rsidTr="00530DE5">
        <w:trPr>
          <w:trHeight w:val="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七、脑出血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第八单元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神经系统疾病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8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190251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西医病因与发病机制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八、蛛网膜下腔出血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西医病因与发病机制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九、帕金森病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西医病因与发病机制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第九单元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理化因素所致疾病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一、急性中毒总论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8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190251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西医治疗原则</w:t>
            </w:r>
          </w:p>
        </w:tc>
      </w:tr>
      <w:tr w:rsidR="0019025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190251" w:rsidRDefault="00190251" w:rsidP="00190251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79" style="position:absolute;margin-left:476.5pt;margin-top:-70.8pt;width:.95pt;height:.95pt;z-index:-25162649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80" style="position:absolute;margin-left:476.5pt;margin-top:-.7pt;width:.95pt;height:.95pt;z-index:-251625472;mso-position-horizontal-relative:text;mso-position-vertical-relative:text" o:userdrawn="t" fillcolor="#231f20" strokecolor="none"/>
        </w:pict>
      </w: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389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393</w:t>
      </w:r>
    </w:p>
    <w:p w:rsidR="00190251" w:rsidRDefault="00190251" w:rsidP="00190251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190251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  <w:bookmarkStart w:id="9" w:name="page400"/>
      <w:bookmarkEnd w:id="9"/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80"/>
        <w:gridCol w:w="1740"/>
        <w:gridCol w:w="2720"/>
        <w:gridCol w:w="3900"/>
        <w:gridCol w:w="40"/>
      </w:tblGrid>
      <w:tr w:rsidR="00190251" w:rsidTr="00530DE5">
        <w:trPr>
          <w:trHeight w:val="288"/>
        </w:trPr>
        <w:tc>
          <w:tcPr>
            <w:tcW w:w="9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2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19025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病因与发病机制</w:t>
            </w:r>
          </w:p>
        </w:tc>
      </w:tr>
      <w:tr w:rsidR="0019025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19025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二、急性一氧化碳中毒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19025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19025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6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第九单元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理化因素所致疾病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190251" w:rsidTr="00530DE5">
        <w:trPr>
          <w:trHeight w:val="7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83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病因与发病机制</w:t>
            </w:r>
          </w:p>
        </w:tc>
      </w:tr>
      <w:tr w:rsidR="00190251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9025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19025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三、有机磷杀虫药中毒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19025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190251" w:rsidTr="00530DE5">
        <w:trPr>
          <w:trHeight w:val="7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19025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西医病因病理与发病机制</w:t>
            </w:r>
          </w:p>
        </w:tc>
      </w:tr>
      <w:tr w:rsidR="0019025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内科常见危重症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休克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休克分类</w:t>
            </w:r>
          </w:p>
        </w:tc>
      </w:tr>
      <w:tr w:rsidR="00190251" w:rsidTr="00530DE5">
        <w:trPr>
          <w:trHeight w:val="7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83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190251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9025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19025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概述</w:t>
            </w:r>
          </w:p>
        </w:tc>
      </w:tr>
      <w:tr w:rsidR="0019025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第十一单元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肺系病证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喘证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病因病机</w:t>
            </w:r>
          </w:p>
        </w:tc>
      </w:tr>
      <w:tr w:rsidR="00190251" w:rsidTr="00530DE5">
        <w:trPr>
          <w:trHeight w:val="7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81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诊断与病证鉴别</w:t>
            </w:r>
          </w:p>
        </w:tc>
      </w:tr>
      <w:tr w:rsidR="00190251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9025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辨证论治</w:t>
            </w:r>
          </w:p>
        </w:tc>
      </w:tr>
      <w:tr w:rsidR="0019025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概述</w:t>
            </w:r>
          </w:p>
        </w:tc>
      </w:tr>
      <w:tr w:rsidR="0019025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9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第十二单元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心系病证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不寐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病因病机</w:t>
            </w:r>
          </w:p>
        </w:tc>
      </w:tr>
      <w:tr w:rsidR="00190251" w:rsidTr="00530DE5">
        <w:trPr>
          <w:trHeight w:val="7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83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诊断与病证鉴别</w:t>
            </w:r>
          </w:p>
        </w:tc>
      </w:tr>
      <w:tr w:rsidR="00190251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9025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辨证论治</w:t>
            </w:r>
          </w:p>
        </w:tc>
      </w:tr>
      <w:tr w:rsidR="0019025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概述</w:t>
            </w:r>
          </w:p>
        </w:tc>
      </w:tr>
      <w:tr w:rsidR="0019025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一、胃痞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病因病机</w:t>
            </w:r>
          </w:p>
        </w:tc>
      </w:tr>
      <w:tr w:rsidR="0019025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诊断与病证鉴别</w:t>
            </w:r>
          </w:p>
        </w:tc>
      </w:tr>
      <w:tr w:rsidR="00190251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9025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辨证论治</w:t>
            </w:r>
          </w:p>
        </w:tc>
      </w:tr>
      <w:tr w:rsidR="0019025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概述</w:t>
            </w:r>
          </w:p>
        </w:tc>
      </w:tr>
      <w:tr w:rsidR="0019025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第十三单元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脾系病证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二、腹痛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病因病机</w:t>
            </w:r>
          </w:p>
        </w:tc>
      </w:tr>
      <w:tr w:rsidR="00190251" w:rsidTr="00530DE5">
        <w:trPr>
          <w:trHeight w:val="7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81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诊断与病证鉴别</w:t>
            </w:r>
          </w:p>
        </w:tc>
      </w:tr>
      <w:tr w:rsidR="00190251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9025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辨证论治</w:t>
            </w:r>
          </w:p>
        </w:tc>
      </w:tr>
      <w:tr w:rsidR="0019025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9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概述</w:t>
            </w:r>
          </w:p>
        </w:tc>
      </w:tr>
      <w:tr w:rsidR="0019025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三、泄泻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病因病机</w:t>
            </w:r>
          </w:p>
        </w:tc>
      </w:tr>
      <w:tr w:rsidR="0019025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诊断与病证鉴别</w:t>
            </w:r>
          </w:p>
        </w:tc>
      </w:tr>
      <w:tr w:rsidR="00190251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9025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辨证论治</w:t>
            </w:r>
          </w:p>
        </w:tc>
      </w:tr>
      <w:tr w:rsidR="0019025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190251" w:rsidRDefault="00190251" w:rsidP="00190251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81" style="position:absolute;margin-left:8.75pt;margin-top:-70.8pt;width:.95pt;height:.95pt;z-index:-25162444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82" style="position:absolute;margin-left:476.5pt;margin-top:-70.8pt;width:.95pt;height:.95pt;z-index:-25162342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83" style="position:absolute;margin-left:476.5pt;margin-top:-.7pt;width:.95pt;height:.95pt;z-index:-251622400;mso-position-horizontal-relative:text;mso-position-vertical-relative:text" o:userdrawn="t" fillcolor="#231f20" strokecolor="none"/>
        </w:pict>
      </w: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206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394</w:t>
      </w:r>
    </w:p>
    <w:p w:rsidR="00190251" w:rsidRDefault="00190251" w:rsidP="00190251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190251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  <w:bookmarkStart w:id="10" w:name="page401"/>
      <w:bookmarkEnd w:id="10"/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60"/>
        <w:gridCol w:w="1660"/>
        <w:gridCol w:w="2720"/>
        <w:gridCol w:w="3900"/>
        <w:gridCol w:w="40"/>
      </w:tblGrid>
      <w:tr w:rsidR="00190251" w:rsidTr="00530DE5">
        <w:trPr>
          <w:trHeight w:val="288"/>
        </w:trPr>
        <w:tc>
          <w:tcPr>
            <w:tcW w:w="10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概述</w:t>
            </w: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第十三单元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脾系病证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四、便秘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病因病机</w:t>
            </w:r>
          </w:p>
        </w:tc>
      </w:tr>
      <w:tr w:rsidR="00190251" w:rsidTr="00530DE5">
        <w:trPr>
          <w:trHeight w:val="72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83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诊断与病证鉴别</w:t>
            </w:r>
          </w:p>
        </w:tc>
      </w:tr>
      <w:tr w:rsidR="00190251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辨证论治</w:t>
            </w: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概述</w:t>
            </w: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一、胁痛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病因病机</w:t>
            </w: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诊断与病证鉴别</w:t>
            </w:r>
          </w:p>
        </w:tc>
      </w:tr>
      <w:tr w:rsidR="00190251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辨证论治</w:t>
            </w: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概述</w:t>
            </w:r>
          </w:p>
        </w:tc>
      </w:tr>
      <w:tr w:rsidR="00190251" w:rsidTr="00530DE5">
        <w:trPr>
          <w:trHeight w:val="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二、黄疸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病因病机</w:t>
            </w: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8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诊断与病证鉴别</w:t>
            </w:r>
          </w:p>
        </w:tc>
      </w:tr>
      <w:tr w:rsidR="00190251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辨证论治</w:t>
            </w: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概述</w:t>
            </w: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三、积证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病因病机</w:t>
            </w: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194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第十四单元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肝胆病证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诊断与病证鉴别</w:t>
            </w:r>
          </w:p>
        </w:tc>
      </w:tr>
      <w:tr w:rsidR="00190251" w:rsidTr="00530DE5">
        <w:trPr>
          <w:trHeight w:val="175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辨证论治</w:t>
            </w: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概述</w:t>
            </w: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病因病机</w:t>
            </w: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四、聚证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诊断与病证鉴别</w:t>
            </w: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积与聚主症特点与病机异同</w:t>
            </w: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辨证论治</w:t>
            </w: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概述</w:t>
            </w: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五、鼓胀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病因病机</w:t>
            </w: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诊断与病证鉴别</w:t>
            </w:r>
          </w:p>
        </w:tc>
      </w:tr>
      <w:tr w:rsidR="00190251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辨证论治</w:t>
            </w: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概述</w:t>
            </w: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第十五单元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肾系病证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水肿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病因病机</w:t>
            </w:r>
          </w:p>
        </w:tc>
      </w:tr>
      <w:tr w:rsidR="00190251" w:rsidTr="00530DE5">
        <w:trPr>
          <w:trHeight w:val="72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83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诊断与病证鉴别</w:t>
            </w:r>
          </w:p>
        </w:tc>
      </w:tr>
      <w:tr w:rsidR="00190251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辨证论治</w:t>
            </w: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概述</w:t>
            </w: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9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第十六单元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气血津液病证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一、郁证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病因病机</w:t>
            </w:r>
          </w:p>
        </w:tc>
      </w:tr>
      <w:tr w:rsidR="00190251" w:rsidTr="00530DE5">
        <w:trPr>
          <w:trHeight w:val="72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83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诊断与病证鉴别</w:t>
            </w:r>
          </w:p>
        </w:tc>
      </w:tr>
      <w:tr w:rsidR="00190251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辨证论治</w:t>
            </w: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190251" w:rsidRDefault="00190251" w:rsidP="00190251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84" style="position:absolute;margin-left:8.75pt;margin-top:-53.3pt;width:.95pt;height:1pt;z-index:-25162137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85" style="position:absolute;margin-left:144.15pt;margin-top:-53.3pt;width:.95pt;height:1pt;z-index:-25162035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86" style="position:absolute;margin-left:476.5pt;margin-top:-53.3pt;width:.95pt;height:1pt;z-index:-25161932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87" style="position:absolute;margin-left:476.5pt;margin-top:-.7pt;width:.95pt;height:.95pt;z-index:-251618304;mso-position-horizontal-relative:text;mso-position-vertical-relative:text" o:userdrawn="t" fillcolor="#231f20" strokecolor="none"/>
        </w:pict>
      </w: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34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395</w:t>
      </w:r>
    </w:p>
    <w:p w:rsidR="00190251" w:rsidRDefault="00190251" w:rsidP="00190251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190251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  <w:bookmarkStart w:id="11" w:name="page402"/>
      <w:bookmarkEnd w:id="11"/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60"/>
        <w:gridCol w:w="1660"/>
        <w:gridCol w:w="2720"/>
        <w:gridCol w:w="3900"/>
        <w:gridCol w:w="40"/>
      </w:tblGrid>
      <w:tr w:rsidR="00190251" w:rsidTr="00530DE5">
        <w:trPr>
          <w:trHeight w:val="288"/>
        </w:trPr>
        <w:tc>
          <w:tcPr>
            <w:tcW w:w="10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概述</w:t>
            </w: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二、血证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病因病机</w:t>
            </w: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诊断与病证鉴别</w:t>
            </w:r>
          </w:p>
        </w:tc>
      </w:tr>
      <w:tr w:rsidR="00190251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辨证论治</w:t>
            </w: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概述</w:t>
            </w: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分类</w:t>
            </w: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三、痰饮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病因病机</w:t>
            </w: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诊断与病证鉴别</w:t>
            </w: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第十六单元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气血津液病证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辨证论治</w:t>
            </w:r>
          </w:p>
        </w:tc>
      </w:tr>
      <w:tr w:rsidR="00190251" w:rsidTr="00530DE5">
        <w:trPr>
          <w:trHeight w:val="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概述</w:t>
            </w: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四、汗证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病因病机</w:t>
            </w: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诊断与病证鉴别</w:t>
            </w:r>
          </w:p>
        </w:tc>
      </w:tr>
      <w:tr w:rsidR="00190251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辨证论治</w:t>
            </w: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概述</w:t>
            </w: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五、内伤发热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病因病机</w:t>
            </w: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诊断与病证鉴别</w:t>
            </w:r>
          </w:p>
        </w:tc>
      </w:tr>
      <w:tr w:rsidR="00190251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辨证论治</w:t>
            </w: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概述</w:t>
            </w: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6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一、痿证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病因病机</w:t>
            </w: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8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诊断与病证鉴别</w:t>
            </w:r>
          </w:p>
        </w:tc>
      </w:tr>
      <w:tr w:rsidR="00190251" w:rsidTr="00530DE5">
        <w:trPr>
          <w:trHeight w:val="18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68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第十七单元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肢体经络病证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辨证论治</w:t>
            </w:r>
          </w:p>
        </w:tc>
      </w:tr>
      <w:tr w:rsidR="00190251" w:rsidTr="00530DE5">
        <w:trPr>
          <w:trHeight w:val="72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88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概述</w:t>
            </w:r>
          </w:p>
        </w:tc>
      </w:tr>
      <w:tr w:rsidR="00190251" w:rsidTr="00530DE5">
        <w:trPr>
          <w:trHeight w:val="18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6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二、腰痛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病因病机</w:t>
            </w: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8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诊断与病证鉴别</w:t>
            </w:r>
          </w:p>
        </w:tc>
      </w:tr>
      <w:tr w:rsidR="00190251" w:rsidTr="00530DE5">
        <w:trPr>
          <w:trHeight w:val="18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90251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90251" w:rsidTr="00530DE5">
        <w:trPr>
          <w:trHeight w:val="26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辨证论治</w:t>
            </w:r>
          </w:p>
        </w:tc>
      </w:tr>
      <w:tr w:rsidR="00190251" w:rsidTr="00530DE5">
        <w:trPr>
          <w:trHeight w:val="74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90251" w:rsidRDefault="0019025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190251" w:rsidRDefault="00190251" w:rsidP="00190251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88" style="position:absolute;margin-left:476.5pt;margin-top:-.95pt;width:.95pt;height:.95pt;z-index:-251617280;mso-position-horizontal-relative:text;mso-position-vertical-relative:text" o:userdrawn="t" fillcolor="#231f20" strokecolor="none"/>
        </w:pict>
      </w: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190251" w:rsidRDefault="00190251" w:rsidP="00190251">
      <w:pPr>
        <w:spacing w:line="200" w:lineRule="exact"/>
        <w:rPr>
          <w:rFonts w:ascii="Times New Roman" w:eastAsia="Times New Roman" w:hAnsi="Times New Roman"/>
        </w:rPr>
      </w:pPr>
    </w:p>
    <w:p w:rsidR="00514E47" w:rsidRDefault="00514E47"/>
    <w:sectPr w:rsidR="00514E47" w:rsidSect="00514E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531E" w:rsidRDefault="005B531E" w:rsidP="00190251">
      <w:r>
        <w:separator/>
      </w:r>
    </w:p>
  </w:endnote>
  <w:endnote w:type="continuationSeparator" w:id="0">
    <w:p w:rsidR="005B531E" w:rsidRDefault="005B531E" w:rsidP="001902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531E" w:rsidRDefault="005B531E" w:rsidP="00190251">
      <w:r>
        <w:separator/>
      </w:r>
    </w:p>
  </w:footnote>
  <w:footnote w:type="continuationSeparator" w:id="0">
    <w:p w:rsidR="005B531E" w:rsidRDefault="005B531E" w:rsidP="0019025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0251"/>
    <w:rsid w:val="00033A79"/>
    <w:rsid w:val="000A274A"/>
    <w:rsid w:val="001306D8"/>
    <w:rsid w:val="00190251"/>
    <w:rsid w:val="001C465F"/>
    <w:rsid w:val="00223DDF"/>
    <w:rsid w:val="002260F9"/>
    <w:rsid w:val="00245D20"/>
    <w:rsid w:val="002661F6"/>
    <w:rsid w:val="00291314"/>
    <w:rsid w:val="003327FA"/>
    <w:rsid w:val="003355A6"/>
    <w:rsid w:val="00336B99"/>
    <w:rsid w:val="00346AAC"/>
    <w:rsid w:val="003834B6"/>
    <w:rsid w:val="003A0611"/>
    <w:rsid w:val="003A2BEA"/>
    <w:rsid w:val="003D627D"/>
    <w:rsid w:val="004429B2"/>
    <w:rsid w:val="00467D9C"/>
    <w:rsid w:val="004904A8"/>
    <w:rsid w:val="004D0CC3"/>
    <w:rsid w:val="004E5BFC"/>
    <w:rsid w:val="004F62BD"/>
    <w:rsid w:val="00512C2E"/>
    <w:rsid w:val="00514E47"/>
    <w:rsid w:val="005229CE"/>
    <w:rsid w:val="00560BF3"/>
    <w:rsid w:val="005B531E"/>
    <w:rsid w:val="006000CE"/>
    <w:rsid w:val="00602332"/>
    <w:rsid w:val="00655E95"/>
    <w:rsid w:val="006A2078"/>
    <w:rsid w:val="00710F5F"/>
    <w:rsid w:val="00722A20"/>
    <w:rsid w:val="007324E6"/>
    <w:rsid w:val="00760265"/>
    <w:rsid w:val="007773E4"/>
    <w:rsid w:val="007A6A4A"/>
    <w:rsid w:val="007C651C"/>
    <w:rsid w:val="00810D76"/>
    <w:rsid w:val="008206CD"/>
    <w:rsid w:val="00836D74"/>
    <w:rsid w:val="00866B9E"/>
    <w:rsid w:val="00880265"/>
    <w:rsid w:val="008E4F24"/>
    <w:rsid w:val="00933D94"/>
    <w:rsid w:val="00991C5D"/>
    <w:rsid w:val="00A1357E"/>
    <w:rsid w:val="00A1768B"/>
    <w:rsid w:val="00A27EC6"/>
    <w:rsid w:val="00A36A92"/>
    <w:rsid w:val="00A823D7"/>
    <w:rsid w:val="00A977D3"/>
    <w:rsid w:val="00AB5A8C"/>
    <w:rsid w:val="00AE1F4C"/>
    <w:rsid w:val="00B05B1E"/>
    <w:rsid w:val="00B62333"/>
    <w:rsid w:val="00B754B9"/>
    <w:rsid w:val="00B85CB6"/>
    <w:rsid w:val="00BA4D95"/>
    <w:rsid w:val="00BB51F9"/>
    <w:rsid w:val="00BF509B"/>
    <w:rsid w:val="00C452CC"/>
    <w:rsid w:val="00C7538D"/>
    <w:rsid w:val="00C75569"/>
    <w:rsid w:val="00C84DFD"/>
    <w:rsid w:val="00C96ACD"/>
    <w:rsid w:val="00CB1A18"/>
    <w:rsid w:val="00CB3E82"/>
    <w:rsid w:val="00CD6215"/>
    <w:rsid w:val="00CE0B05"/>
    <w:rsid w:val="00CF006D"/>
    <w:rsid w:val="00D06FAD"/>
    <w:rsid w:val="00D50DAD"/>
    <w:rsid w:val="00D71066"/>
    <w:rsid w:val="00E27235"/>
    <w:rsid w:val="00E412E1"/>
    <w:rsid w:val="00E853E0"/>
    <w:rsid w:val="00E90D16"/>
    <w:rsid w:val="00E9717C"/>
    <w:rsid w:val="00ED20C8"/>
    <w:rsid w:val="00EE31BD"/>
    <w:rsid w:val="00EF27F8"/>
    <w:rsid w:val="00F12EA6"/>
    <w:rsid w:val="00F47441"/>
    <w:rsid w:val="00F64AB5"/>
    <w:rsid w:val="00F833E7"/>
    <w:rsid w:val="00FA1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251"/>
    <w:rPr>
      <w:rFonts w:ascii="Calibri" w:hAnsi="Calibri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025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025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0251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025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1447</Words>
  <Characters>8251</Characters>
  <Application>Microsoft Office Word</Application>
  <DocSecurity>0</DocSecurity>
  <Lines>68</Lines>
  <Paragraphs>19</Paragraphs>
  <ScaleCrop>false</ScaleCrop>
  <Company/>
  <LinksUpToDate>false</LinksUpToDate>
  <CharactersWithSpaces>9679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2020-01-21T07:07:00Z</dcterms:created>
  <dcterms:modified xsi:type="dcterms:W3CDTF">2020-01-21T07:07:00Z</dcterms:modified>
</cp:coreProperties>
</file>