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D78" w:rsidRDefault="00187D78" w:rsidP="00187D78">
      <w:pPr>
        <w:spacing w:line="176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140"/>
        <w:gridCol w:w="580"/>
        <w:gridCol w:w="3900"/>
        <w:gridCol w:w="40"/>
      </w:tblGrid>
      <w:tr w:rsidR="00187D78" w:rsidTr="00530DE5">
        <w:trPr>
          <w:trHeight w:val="365"/>
        </w:trPr>
        <w:tc>
          <w:tcPr>
            <w:tcW w:w="98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（二）药</w:t>
            </w:r>
          </w:p>
        </w:tc>
        <w:tc>
          <w:tcPr>
            <w:tcW w:w="580" w:type="dxa"/>
            <w:shd w:val="clear" w:color="auto" w:fill="auto"/>
            <w:vAlign w:val="bottom"/>
          </w:tcPr>
          <w:p w:rsidR="00187D78" w:rsidRDefault="00187D78" w:rsidP="00530DE5">
            <w:pPr>
              <w:spacing w:line="366" w:lineRule="exact"/>
              <w:ind w:left="14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理</w:t>
            </w:r>
          </w:p>
        </w:tc>
        <w:tc>
          <w:tcPr>
            <w:tcW w:w="3940" w:type="dxa"/>
            <w:gridSpan w:val="2"/>
            <w:shd w:val="clear" w:color="auto" w:fill="auto"/>
            <w:vAlign w:val="bottom"/>
          </w:tcPr>
          <w:p w:rsidR="00187D78" w:rsidRDefault="00187D78" w:rsidP="00530DE5">
            <w:pPr>
              <w:spacing w:line="366" w:lineRule="exact"/>
              <w:ind w:left="20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学</w:t>
            </w:r>
          </w:p>
        </w:tc>
      </w:tr>
      <w:tr w:rsidR="00187D78" w:rsidTr="00530DE5">
        <w:trPr>
          <w:trHeight w:val="400"/>
        </w:trPr>
        <w:tc>
          <w:tcPr>
            <w:tcW w:w="9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187D78" w:rsidTr="00530DE5">
        <w:trPr>
          <w:trHeight w:val="26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一、药物效应动力学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药物作用与药理效应（选择性、量效关系）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药物的不良反应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6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药物作用的基本规律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二、药物代谢动力学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药物的吸收、分布、转化、排泄及其影响因素</w:t>
            </w:r>
          </w:p>
        </w:tc>
      </w:tr>
      <w:tr w:rsidR="00187D78" w:rsidTr="00530DE5">
        <w:trPr>
          <w:trHeight w:val="6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三、影响药物效应的因素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药物的相互作用（药动学因素、药效学因素、特</w:t>
            </w:r>
          </w:p>
        </w:tc>
      </w:tr>
      <w:tr w:rsidR="00187D78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殊人群因素）</w:t>
            </w:r>
          </w:p>
        </w:tc>
      </w:tr>
      <w:tr w:rsidR="00187D78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拟胆碱药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一、Ｍ受体兴奋药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毛果芸香碱的作用、应用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二、抗胆碱酯酶药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新斯的明的作用、应用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药物解救原则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有机磷酸酯类中毒与</w:t>
            </w:r>
          </w:p>
        </w:tc>
        <w:tc>
          <w:tcPr>
            <w:tcW w:w="272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有机磷酸酯类中毒与胆碱酯酶复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13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胆碱酯酶复活药的作用</w:t>
            </w:r>
          </w:p>
        </w:tc>
      </w:tr>
      <w:tr w:rsidR="00187D78" w:rsidTr="00530DE5">
        <w:trPr>
          <w:trHeight w:val="127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胆碱酯酶复活药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72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氯解磷定的应用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一、阿托品类生物碱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阿托品的作用、应用、不良反应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抗胆碱药</w:t>
            </w: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山莨菪碱的作用、应用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二、阿托品的人工合成代用品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合成散瞳药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合成解痉药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一、间羟胺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间羟胺的作用、应用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拟肾上腺素药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二、肾上腺素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肾上腺素的作用、应用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三、异丙肾上腺素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异丙肾上腺素的作用、应用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四、多巴胺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多巴胺的作用、应用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抗肾上腺素药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</w:t>
            </w:r>
            <w:r>
              <w:rPr>
                <w:rFonts w:ascii="Arial" w:eastAsia="Arial" w:hAnsi="Arial"/>
                <w:sz w:val="17"/>
              </w:rPr>
              <w:t>α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酚妥拉明的作用、应用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受体阻滞药的分类、作用、应用、不良反应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镇静催眠药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苯二氮  类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地西泮的作用、应用、不良反应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抗癫痫药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抗癫痫药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苯妥英钠的作用、应用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常用抗癫痫药的应用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抗精神失常药</w:t>
            </w: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一、抗精神分裂症药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氯丙嗪的作用、应用、不良反应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二、抗抑郁症药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氟西汀、丙咪嗪的作用、应用、不良反应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0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抗中枢神经系统退行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抗帕金森病药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左旋多巴的作用、应用</w:t>
            </w:r>
          </w:p>
        </w:tc>
      </w:tr>
      <w:tr w:rsidR="00187D78" w:rsidTr="00530DE5">
        <w:trPr>
          <w:trHeight w:val="2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性疾病药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卡比多巴的作用、应用</w:t>
            </w:r>
          </w:p>
        </w:tc>
      </w:tr>
      <w:tr w:rsidR="00187D78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一、吗啡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吗啡的作用、应用、不良反应、禁忌证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镇痛药</w:t>
            </w: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二、人工合成镇痛药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哌替啶的作用特点、应用</w:t>
            </w: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其他常用镇痛药</w:t>
            </w:r>
          </w:p>
        </w:tc>
      </w:tr>
      <w:tr w:rsidR="00187D78" w:rsidTr="00530DE5">
        <w:trPr>
          <w:trHeight w:val="17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一、阿司匹林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阿司匹林的作用、应用、不良反应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第十二单元  解热镇痛药</w:t>
            </w: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11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140" w:type="dxa"/>
            <w:vMerge w:val="restart"/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二、其他解热镇痛药</w:t>
            </w: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对乙酰氨基酚、布洛芬、塞来昔布、日夜百服宁</w:t>
            </w:r>
          </w:p>
        </w:tc>
      </w:tr>
      <w:tr w:rsidR="00187D78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vMerge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的作用特点、应用</w:t>
            </w:r>
          </w:p>
        </w:tc>
      </w:tr>
      <w:tr w:rsidR="00187D78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14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1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187D78" w:rsidRDefault="00187D78" w:rsidP="00187D7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0" style="position:absolute;margin-left:8.75pt;margin-top:-71.3pt;width:.95pt;height:1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1" style="position:absolute;margin-left:144.15pt;margin-top:-71.3pt;width:.95pt;height:1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2" style="position:absolute;margin-left:476.5pt;margin-top:-71.3pt;width:.95pt;height:1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10"/>
        </w:rPr>
        <w:pict>
          <v:rect id="_x0000_s2053" style="position:absolute;margin-left:476.5pt;margin-top:-.7pt;width:.95pt;height:.95pt;z-index:-25165312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noProof/>
          <w:sz w:val="10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2235200</wp:posOffset>
            </wp:positionH>
            <wp:positionV relativeFrom="paragraph">
              <wp:posOffset>-2848610</wp:posOffset>
            </wp:positionV>
            <wp:extent cx="109220" cy="109220"/>
            <wp:effectExtent l="19050" t="0" r="5080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" cy="10922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69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433</w:t>
      </w:r>
    </w:p>
    <w:p w:rsidR="00187D78" w:rsidRDefault="00187D78" w:rsidP="00187D7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87D7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  <w:bookmarkStart w:id="0" w:name="page440"/>
      <w:bookmarkEnd w:id="0"/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187D78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第十三单元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抗组胺药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43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Ｈ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43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常用Ｈ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受体阻滞药作用、应用</w:t>
            </w:r>
          </w:p>
        </w:tc>
      </w:tr>
      <w:tr w:rsidR="00187D78" w:rsidTr="00530DE5">
        <w:trPr>
          <w:trHeight w:val="61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利尿药的分类和常用药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一、利尿药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呋塞米的作用、应用、不良反应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第十四单元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利尿药、脱水药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氢氯噻嗪的作用、应用、不良反应</w:t>
            </w:r>
          </w:p>
        </w:tc>
      </w:tr>
      <w:tr w:rsidR="00187D78" w:rsidTr="00530DE5">
        <w:trPr>
          <w:trHeight w:val="17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螺内酯的作用、应用、不良反应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二、脱水药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脱水药的特点及常用药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一、利尿降压药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氢氯噻嗪的降压作用、应用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肾素－血管紧张素系统抑制药分类特点及常用药</w:t>
            </w:r>
          </w:p>
        </w:tc>
      </w:tr>
      <w:tr w:rsidR="00187D78" w:rsidTr="00530DE5">
        <w:trPr>
          <w:trHeight w:val="11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二、肾素－血管紧张素系统抑制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187D78" w:rsidTr="00530DE5">
        <w:trPr>
          <w:trHeight w:val="9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卡托普利的作用、应用、不良反应</w:t>
            </w:r>
          </w:p>
        </w:tc>
      </w:tr>
      <w:tr w:rsidR="00187D78" w:rsidTr="00530DE5">
        <w:trPr>
          <w:trHeight w:val="16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厄贝沙坦的作用、应用、不良反应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抗高血压药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美托洛尔的降压作用、应用、不良反应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钙通道阻滞药的作用及常用药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四、钙通道阻滞药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硝苯地平控释制剂（拜新同）的降压作用、应</w:t>
            </w:r>
          </w:p>
        </w:tc>
      </w:tr>
      <w:tr w:rsidR="00187D78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用、不良反应</w:t>
            </w:r>
          </w:p>
        </w:tc>
      </w:tr>
      <w:tr w:rsidR="00187D7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五、抗高血压药物的合理应用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抗高血压药物的选药、联合用药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抗心律失常药的分类及常用药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奎尼丁的作用、应用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抗心律失常药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抗心律失常药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利多卡因、苯妥英钠的作用、应用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美托洛尔的作用、应用</w:t>
            </w:r>
          </w:p>
        </w:tc>
      </w:tr>
      <w:tr w:rsidR="00187D78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胺碘酮的作用、应用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维拉帕米的作用、应用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一、强心苷类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强心苷类的常用药物、作用、应用、不良反应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二、减负荷药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利尿药的作用特点、常用药物</w:t>
            </w:r>
          </w:p>
        </w:tc>
      </w:tr>
      <w:tr w:rsidR="00187D78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抗慢性心功能不全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血管扩张药的作用特点、常用药物</w:t>
            </w:r>
          </w:p>
        </w:tc>
      </w:tr>
      <w:tr w:rsidR="00187D78" w:rsidTr="00530DE5">
        <w:trPr>
          <w:trHeight w:val="17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三、血管紧张素转化酶抑制药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ACEI</w:t>
            </w:r>
            <w:r>
              <w:rPr>
                <w:rFonts w:ascii="宋体" w:eastAsia="宋体" w:hAnsi="宋体"/>
                <w:sz w:val="17"/>
              </w:rPr>
              <w:t>的作用特点</w:t>
            </w:r>
          </w:p>
        </w:tc>
      </w:tr>
      <w:tr w:rsidR="00187D7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ACEI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87D78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87D78" w:rsidTr="00530DE5">
        <w:trPr>
          <w:trHeight w:val="31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受体阻滞药及其应用的意义</w:t>
            </w:r>
          </w:p>
        </w:tc>
      </w:tr>
      <w:tr w:rsidR="00187D78" w:rsidTr="00530DE5">
        <w:trPr>
          <w:trHeight w:val="13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硝酸酯类药物的常用药</w:t>
            </w:r>
          </w:p>
        </w:tc>
      </w:tr>
      <w:tr w:rsidR="00187D78" w:rsidTr="00530DE5">
        <w:trPr>
          <w:trHeight w:val="11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一、硝酸酯类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187D78" w:rsidTr="00530DE5">
        <w:trPr>
          <w:trHeight w:val="7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硝酸甘油的作用、应用</w:t>
            </w:r>
          </w:p>
        </w:tc>
      </w:tr>
      <w:tr w:rsidR="00187D78" w:rsidTr="00530DE5">
        <w:trPr>
          <w:trHeight w:val="21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87D78" w:rsidTr="00530DE5">
        <w:trPr>
          <w:trHeight w:val="110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抗心绞痛药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187D78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受体阻滞药抗心绞痛的作用、应用、常用药物</w:t>
            </w:r>
          </w:p>
        </w:tc>
      </w:tr>
      <w:tr w:rsidR="00187D78" w:rsidTr="00530DE5">
        <w:trPr>
          <w:trHeight w:val="2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187D78" w:rsidTr="00530DE5">
        <w:trPr>
          <w:trHeight w:val="10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187D78" w:rsidTr="00530DE5">
        <w:trPr>
          <w:trHeight w:val="30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三、钙通道阻滞药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钙通道阻滞药的抗心绞痛作用、应用、常用药物</w:t>
            </w:r>
          </w:p>
        </w:tc>
      </w:tr>
      <w:tr w:rsidR="00187D78" w:rsidTr="00530DE5">
        <w:trPr>
          <w:trHeight w:val="115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</w:tbl>
    <w:p w:rsidR="00187D78" w:rsidRDefault="00187D78" w:rsidP="00187D7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10"/>
        </w:rPr>
        <w:pict>
          <v:rect id="_x0000_s2055" style="position:absolute;margin-left:476.5pt;margin-top:-.7pt;width:.95pt;height:.95pt;z-index:-251651072;mso-position-horizontal-relative:text;mso-position-vertical-relative:text" o:userdrawn="t" fillcolor="#231f20" strokecolor="none"/>
        </w:pict>
      </w: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308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434</w:t>
      </w:r>
    </w:p>
    <w:p w:rsidR="00187D78" w:rsidRDefault="00187D78" w:rsidP="00187D7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87D78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  <w:bookmarkStart w:id="1" w:name="page441"/>
      <w:bookmarkEnd w:id="1"/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187D78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一、抗贫血药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铁制剂的应用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叶酸、维生素Ｂ</w:t>
            </w:r>
            <w:r>
              <w:rPr>
                <w:rFonts w:ascii="Arial" w:eastAsia="Arial" w:hAnsi="Arial"/>
                <w:vertAlign w:val="subscript"/>
              </w:rPr>
              <w:t>12</w:t>
            </w:r>
            <w:r>
              <w:rPr>
                <w:rFonts w:ascii="宋体" w:eastAsia="宋体" w:hAnsi="宋体"/>
                <w:sz w:val="17"/>
              </w:rPr>
              <w:t>的作用、应用</w:t>
            </w:r>
          </w:p>
        </w:tc>
      </w:tr>
      <w:tr w:rsidR="00187D78" w:rsidTr="00530DE5">
        <w:trPr>
          <w:trHeight w:val="18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187D78" w:rsidTr="00530DE5">
        <w:trPr>
          <w:trHeight w:val="6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维生素</w:t>
            </w:r>
            <w:r>
              <w:rPr>
                <w:rFonts w:ascii="Arial" w:eastAsia="Arial" w:hAnsi="Arial"/>
                <w:sz w:val="17"/>
              </w:rPr>
              <w:t>K</w:t>
            </w:r>
            <w:r>
              <w:rPr>
                <w:rFonts w:ascii="宋体" w:eastAsia="宋体" w:hAnsi="宋体"/>
                <w:sz w:val="17"/>
              </w:rPr>
              <w:t>的作用、应用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血液系统药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三、抗凝血药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肝素的作用、应用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香豆素类药物的作用及代表药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四、纤维蛋白溶解药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常用纤维蛋白溶解药的作用、应用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五、抗血小板药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常用抗血小板药的作用、应用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抗酸药常用药物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7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Ｈ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受体阻滞药的作用、应用</w:t>
            </w:r>
          </w:p>
        </w:tc>
      </w:tr>
      <w:tr w:rsidR="00187D78" w:rsidTr="00530DE5">
        <w:trPr>
          <w:trHeight w:val="6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一、抗消化性溃疡药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常用质子泵抑制药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常用黏膜保护药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抗幽门螺杆菌常用药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二、止吐药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常用止吐药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一、镇咳药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镇咳药分类、常用药作用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二、祛痰药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祛痰药分类、常用药作用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70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第二十一单元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受体兴奋药平喘作用特点、应用</w:t>
            </w:r>
          </w:p>
        </w:tc>
      </w:tr>
      <w:tr w:rsidR="00187D78" w:rsidTr="00530DE5">
        <w:trPr>
          <w:trHeight w:val="6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8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三、平喘药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氨茶碱的作用、应用、不良反应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色甘酸二钠平喘药作用、应用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糖皮质激素的平喘作用及应用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第二十二单元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糖皮质激素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糖皮质激素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糖皮质激素的药理作用、应用、不良反应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第二十三单元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抗甲状腺药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抗甲状腺药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常用硫脲类药物作用、应用、不良反应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一、降糖药的分类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降糖药分类及常用药物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二、胰岛素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胰岛素的常用制剂、作用、应用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第二十四单元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降血糖药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常用磺酰脲类药物作用、应用、不良反应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三、口服降血糖药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二甲双胍的作用、应用、不良反应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</w:t>
            </w:r>
            <w:r>
              <w:rPr>
                <w:rFonts w:ascii="Arial" w:eastAsia="Arial" w:hAnsi="Arial"/>
                <w:sz w:val="17"/>
              </w:rPr>
              <w:t>α</w:t>
            </w:r>
            <w:r>
              <w:rPr>
                <w:rFonts w:ascii="宋体" w:eastAsia="宋体" w:hAnsi="宋体"/>
                <w:sz w:val="17"/>
              </w:rPr>
              <w:t>－葡萄糖苷酶抑制药</w:t>
            </w:r>
          </w:p>
        </w:tc>
      </w:tr>
      <w:tr w:rsidR="00187D78" w:rsidTr="00530DE5">
        <w:trPr>
          <w:trHeight w:val="18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6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常用胰岛素增效药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一、氟喹诺酮类药物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常用氟喹诺酮类药物抗菌作用、应用、不良反应</w:t>
            </w:r>
          </w:p>
        </w:tc>
      </w:tr>
      <w:tr w:rsidR="00187D78" w:rsidTr="00530DE5">
        <w:trPr>
          <w:trHeight w:val="9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第二十五单元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合成抗菌药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二、磺胺类药物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磺胺类药物的特点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64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三、甲氧苄啶（</w:t>
            </w:r>
            <w:r>
              <w:rPr>
                <w:rFonts w:ascii="Arial" w:eastAsia="Arial" w:hAnsi="Arial"/>
                <w:sz w:val="17"/>
              </w:rPr>
              <w:t>TMP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甲氧苄啶的抗菌增效作用、复方制剂</w:t>
            </w:r>
          </w:p>
        </w:tc>
      </w:tr>
      <w:tr w:rsidR="00187D78" w:rsidTr="00530DE5">
        <w:trPr>
          <w:trHeight w:val="194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9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四、硝咪唑类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甲硝唑、替硝唑的作用、应用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11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青霉素</w:t>
            </w:r>
            <w:r>
              <w:rPr>
                <w:rFonts w:ascii="Arial" w:eastAsia="Arial" w:hAnsi="Arial"/>
                <w:sz w:val="17"/>
              </w:rPr>
              <w:t>G</w:t>
            </w:r>
            <w:r>
              <w:rPr>
                <w:rFonts w:ascii="宋体" w:eastAsia="宋体" w:hAnsi="宋体"/>
                <w:sz w:val="17"/>
              </w:rPr>
              <w:t>的抗菌作用、应用、不良反应、过敏性</w:t>
            </w:r>
          </w:p>
        </w:tc>
      </w:tr>
      <w:tr w:rsidR="00187D78" w:rsidTr="00530DE5">
        <w:trPr>
          <w:trHeight w:val="30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第二十六单元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抗生素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一、青霉素类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休克的防治</w:t>
            </w:r>
          </w:p>
        </w:tc>
      </w:tr>
      <w:tr w:rsidR="00187D78" w:rsidTr="00530DE5">
        <w:trPr>
          <w:trHeight w:val="7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常用半合成青霉素抗菌作用、应用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87D78" w:rsidRDefault="00187D78" w:rsidP="00187D78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6" style="position:absolute;margin-left:8.75pt;margin-top:-71.3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71.3pt;width:.95pt;height:1pt;z-index:-251649024;mso-position-horizontal-relative:text;mso-position-vertical-relative:text" o:userdrawn="t" fillcolor="#231f20" strokecolor="none"/>
        </w:pict>
      </w: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341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435</w:t>
      </w:r>
    </w:p>
    <w:p w:rsidR="00187D78" w:rsidRDefault="00187D78" w:rsidP="00187D78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187D78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  <w:bookmarkStart w:id="2" w:name="page442"/>
      <w:bookmarkEnd w:id="2"/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40"/>
      </w:tblGrid>
      <w:tr w:rsidR="00187D78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1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二、头孢菌素类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常用头孢菌素类药物抗菌作用、应用、不良反应</w:t>
            </w:r>
          </w:p>
        </w:tc>
      </w:tr>
      <w:tr w:rsidR="00187D78" w:rsidTr="00530DE5">
        <w:trPr>
          <w:trHeight w:val="13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三、大环内酯类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大环内酯类药物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阿奇霉素的抗菌作用、应用、不良反应</w:t>
            </w:r>
          </w:p>
        </w:tc>
      </w:tr>
      <w:tr w:rsidR="00187D78" w:rsidTr="00530DE5">
        <w:trPr>
          <w:trHeight w:val="1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第二十六单元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抗生素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49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四、林可霉素类</w:t>
            </w: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林可霉素与克林霉素的抗菌作用、应用、不良反</w:t>
            </w:r>
          </w:p>
        </w:tc>
      </w:tr>
      <w:tr w:rsidR="00187D78" w:rsidTr="00530DE5">
        <w:trPr>
          <w:trHeight w:val="6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187D7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</w:t>
            </w:r>
          </w:p>
        </w:tc>
      </w:tr>
      <w:tr w:rsidR="00187D78" w:rsidTr="00530DE5">
        <w:trPr>
          <w:trHeight w:val="127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187D78" w:rsidTr="00530DE5">
        <w:trPr>
          <w:trHeight w:val="12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87D78" w:rsidTr="00530DE5">
        <w:trPr>
          <w:trHeight w:val="30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五、氨基糖苷类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常用氨基糖苷类药物抗菌作用、应用、不良反应</w:t>
            </w:r>
          </w:p>
        </w:tc>
      </w:tr>
      <w:tr w:rsidR="00187D78" w:rsidTr="00530DE5">
        <w:trPr>
          <w:trHeight w:val="11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六、四环素类、氯霉素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四环素、氯霉素抗菌作用特点及不良反应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0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第二十七单元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抗真菌药与抗病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一、抗真菌药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常用抗真菌药物作用特点、应用</w:t>
            </w:r>
          </w:p>
        </w:tc>
      </w:tr>
      <w:tr w:rsidR="00187D78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毒药</w:t>
            </w: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187D78" w:rsidTr="00530DE5">
        <w:trPr>
          <w:trHeight w:val="257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auto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二、抗病毒药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阿昔洛韦、利巴韦林的作用、应用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auto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30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第二十八单元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抗菌药物的耐药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抗菌药物的耐药性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抗菌药耐药性产生的原因</w:t>
            </w:r>
          </w:p>
        </w:tc>
      </w:tr>
      <w:tr w:rsidR="00187D78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性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抗菌药的合理应用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抗结核病药物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抗结核病药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抗结核病药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异烟肼的应用、不良反应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利福平的抗菌作用、应用</w:t>
            </w:r>
          </w:p>
        </w:tc>
      </w:tr>
      <w:tr w:rsidR="00187D78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乙胺丁醇的应用、不良反应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抗恶性肿瘤药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抗恶性肿瘤药</w:t>
            </w:r>
          </w:p>
        </w:tc>
        <w:tc>
          <w:tcPr>
            <w:tcW w:w="39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抗恶性肿瘤药物常用药物</w:t>
            </w:r>
          </w:p>
        </w:tc>
      </w:tr>
      <w:tr w:rsidR="00187D78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187D78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抗恶性肿瘤药物的主要不良反应</w:t>
            </w:r>
          </w:p>
        </w:tc>
      </w:tr>
      <w:tr w:rsidR="00187D78" w:rsidTr="00530DE5">
        <w:trPr>
          <w:trHeight w:val="18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187D78" w:rsidTr="00530DE5">
        <w:trPr>
          <w:trHeight w:val="74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187D78" w:rsidRDefault="00187D78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187D78" w:rsidRDefault="00187D78" w:rsidP="00187D78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6720" w:rsidRDefault="00596720" w:rsidP="00187D78">
      <w:r>
        <w:separator/>
      </w:r>
    </w:p>
  </w:endnote>
  <w:endnote w:type="continuationSeparator" w:id="0">
    <w:p w:rsidR="00596720" w:rsidRDefault="00596720" w:rsidP="00187D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6720" w:rsidRDefault="00596720" w:rsidP="00187D78">
      <w:r>
        <w:separator/>
      </w:r>
    </w:p>
  </w:footnote>
  <w:footnote w:type="continuationSeparator" w:id="0">
    <w:p w:rsidR="00596720" w:rsidRDefault="00596720" w:rsidP="00187D7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D78"/>
    <w:rsid w:val="00033A79"/>
    <w:rsid w:val="000A274A"/>
    <w:rsid w:val="001306D8"/>
    <w:rsid w:val="00187D7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596720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7D78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D78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D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D78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D7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599</Words>
  <Characters>3418</Characters>
  <Application>Microsoft Office Word</Application>
  <DocSecurity>0</DocSecurity>
  <Lines>28</Lines>
  <Paragraphs>8</Paragraphs>
  <ScaleCrop>false</ScaleCrop>
  <Company/>
  <LinksUpToDate>false</LinksUpToDate>
  <CharactersWithSpaces>4009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2020-01-21T07:19:00Z</dcterms:created>
  <dcterms:modified xsi:type="dcterms:W3CDTF">2020-01-21T07:19:00Z</dcterms:modified>
</cp:coreProperties>
</file>