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1195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9"/>
        <w:gridCol w:w="1162"/>
        <w:gridCol w:w="573"/>
        <w:gridCol w:w="940"/>
        <w:gridCol w:w="924"/>
        <w:gridCol w:w="966"/>
        <w:gridCol w:w="2669"/>
        <w:gridCol w:w="1462"/>
        <w:gridCol w:w="26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955" w:type="dxa"/>
            <w:gridSpan w:val="9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caps w:val="0"/>
                <w:color w:val="000000"/>
                <w:spacing w:val="0"/>
                <w:sz w:val="31"/>
                <w:szCs w:val="31"/>
              </w:rPr>
            </w:pPr>
            <w:bookmarkStart w:id="0" w:name="_GoBack"/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31"/>
                <w:szCs w:val="31"/>
                <w:lang w:val="en-US" w:eastAsia="zh-CN" w:bidi="ar"/>
              </w:rPr>
              <w:t>2020届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31"/>
                <w:szCs w:val="31"/>
                <w:bdr w:val="none" w:color="auto" w:sz="0" w:space="0"/>
                <w:lang w:val="en-US" w:eastAsia="zh-CN" w:bidi="ar"/>
              </w:rPr>
              <w:t>盐城市第四人民医院校园招聘专业技术人员岗位表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16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573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经费来源</w:t>
            </w:r>
          </w:p>
        </w:tc>
        <w:tc>
          <w:tcPr>
            <w:tcW w:w="94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92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96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开考比例</w:t>
            </w:r>
          </w:p>
        </w:tc>
        <w:tc>
          <w:tcPr>
            <w:tcW w:w="682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6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7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4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2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6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学历(学位)</w:t>
            </w:r>
          </w:p>
        </w:tc>
        <w:tc>
          <w:tcPr>
            <w:tcW w:w="1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2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招聘对象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6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盐城市第四人民医院</w:t>
            </w:r>
          </w:p>
        </w:tc>
        <w:tc>
          <w:tcPr>
            <w:tcW w:w="573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差额拨款</w:t>
            </w:r>
          </w:p>
        </w:tc>
        <w:tc>
          <w:tcPr>
            <w:tcW w:w="94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精神科</w:t>
            </w:r>
          </w:p>
        </w:tc>
        <w:tc>
          <w:tcPr>
            <w:tcW w:w="9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6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1:2</w:t>
            </w:r>
          </w:p>
        </w:tc>
        <w:tc>
          <w:tcPr>
            <w:tcW w:w="2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全日制普通高校研究生学历，具有相应硕士或博士学位</w:t>
            </w:r>
          </w:p>
        </w:tc>
        <w:tc>
          <w:tcPr>
            <w:tcW w:w="146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精神医学或精神卫生方向</w:t>
            </w:r>
          </w:p>
        </w:tc>
        <w:tc>
          <w:tcPr>
            <w:tcW w:w="269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2020届毕业生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6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7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4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6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全日制普通高校本科及以上学历 ,具有相应学位</w:t>
            </w:r>
          </w:p>
        </w:tc>
        <w:tc>
          <w:tcPr>
            <w:tcW w:w="146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69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8A0237"/>
    <w:rsid w:val="2F8A0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2019-11-09T01:32:00Z</dcterms:created>
  <dc:creator>Administrator</dc:creator>
  <cp:lastModifiedBy>Administrator</cp:lastModifiedBy>
  <dcterms:modified xsi:type="dcterms:W3CDTF">2019-11-09T01:32:48Z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2052-11.1.0.8919</vt:lpwstr>
  </property>
</Properties>
</file>