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12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青岛优抚医院公开招聘取消部分招聘计划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lang w:val="en-US" w:eastAsia="zh-CN"/>
        </w:rPr>
        <w:t>岗位数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微软雅黑" w:hAnsi="微软雅黑" w:eastAsia="微软雅黑" w:cs="微软雅黑"/>
          <w:i w:val="0"/>
          <w:caps w:val="0"/>
          <w:color w:val="515151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943350" cy="790575"/>
            <wp:effectExtent l="0" t="0" r="381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04058"/>
    <w:rsid w:val="42A0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2019-10-15T02:37:00Z</dcterms:created>
  <dc:creator>石果</dc:creator>
  <cp:lastModifiedBy>石果</cp:lastModifiedBy>
  <dcterms:modified xsi:type="dcterms:W3CDTF">2019-10-15T02:38:16Z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