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3189605"/>
            <wp:effectExtent l="0" t="0" r="8255" b="10795"/>
            <wp:docPr id="1" name="图片 1" descr="2019黑龙江双鸭山红兴隆管理局中心医院公开招聘医护人员计划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19黑龙江双鸭山红兴隆管理局中心医院公开招聘医护人员计划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18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C47947"/>
    <w:rsid w:val="3EB31F3C"/>
    <w:rsid w:val="5CC47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2019-09-10T02:06:00Z</dcterms:created>
  <dc:creator>小幸运.X</dc:creator>
  <cp:lastModifiedBy>小幸运.X</cp:lastModifiedBy>
  <dcterms:modified xsi:type="dcterms:W3CDTF">2019-09-10T02:06:46Z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