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952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37"/>
        <w:gridCol w:w="2685"/>
        <w:gridCol w:w="1755"/>
        <w:gridCol w:w="1770"/>
        <w:gridCol w:w="1590"/>
        <w:gridCol w:w="1800"/>
        <w:gridCol w:w="181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697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附件：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1395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2019年大学生村医公开招聘岗位信息表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2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乡镇卫生院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村卫生室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年龄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2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安新镇卫生院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大赵庄村卫生室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详见公告</w:t>
            </w:r>
          </w:p>
        </w:tc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详见公告</w:t>
            </w:r>
          </w:p>
        </w:tc>
        <w:tc>
          <w:tcPr>
            <w:tcW w:w="18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详见公告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25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安州中心卫生院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小寨村卫生室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25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南关村卫生室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25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龙化乡卫生院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南教台村卫生室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25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齐王庄村卫生室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EE5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2019-08-12T01:13:34Z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2052-11.1.0.8952</vt:lpwstr>
  </property>
</Properties>
</file>