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附件1：</w:t>
      </w:r>
    </w:p>
    <w:tbl>
      <w:tblPr>
        <w:tblStyle w:val="3"/>
        <w:tblpPr w:leftFromText="180" w:rightFromText="180" w:horzAnchor="margin" w:tblpY="1097"/>
        <w:tblW w:w="1476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380"/>
        <w:gridCol w:w="880"/>
        <w:gridCol w:w="780"/>
        <w:gridCol w:w="2500"/>
        <w:gridCol w:w="1740"/>
        <w:gridCol w:w="1400"/>
        <w:gridCol w:w="2200"/>
        <w:gridCol w:w="262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4760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44"/>
                <w:szCs w:val="44"/>
              </w:rPr>
            </w:pPr>
            <w:bookmarkStart w:id="0" w:name="_GoBack"/>
            <w:r>
              <w:rPr>
                <w:rFonts w:hint="eastAsia" w:ascii="宋体" w:hAnsi="宋体" w:cs="宋体"/>
                <w:b/>
                <w:kern w:val="0"/>
                <w:sz w:val="44"/>
                <w:szCs w:val="44"/>
              </w:rPr>
              <w:t>金洞管理区2019年公开招聘卫生系统基层卫生人才职位表</w:t>
            </w:r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2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  <w:t>招聘单位</w:t>
            </w:r>
          </w:p>
        </w:tc>
        <w:tc>
          <w:tcPr>
            <w:tcW w:w="13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  <w:t>职位名称</w:t>
            </w:r>
          </w:p>
        </w:tc>
        <w:tc>
          <w:tcPr>
            <w:tcW w:w="8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  <w:t>单位     性质</w:t>
            </w:r>
          </w:p>
        </w:tc>
        <w:tc>
          <w:tcPr>
            <w:tcW w:w="7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  <w:t>招录      人数</w:t>
            </w:r>
          </w:p>
        </w:tc>
        <w:tc>
          <w:tcPr>
            <w:tcW w:w="78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  <w:t>资格条件</w:t>
            </w:r>
          </w:p>
        </w:tc>
        <w:tc>
          <w:tcPr>
            <w:tcW w:w="26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  <w:t>备  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2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  <w:tc>
          <w:tcPr>
            <w:tcW w:w="13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  <w:tc>
          <w:tcPr>
            <w:tcW w:w="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  <w:t>学历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  <w:t>专业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  <w:t>年龄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  <w:t>执业资格</w:t>
            </w:r>
          </w:p>
        </w:tc>
        <w:tc>
          <w:tcPr>
            <w:tcW w:w="26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12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金洞管理区乡镇卫生院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西医临床医师</w:t>
            </w:r>
          </w:p>
        </w:tc>
        <w:tc>
          <w:tcPr>
            <w:tcW w:w="88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差额拨款事业单位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7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大专及以上学历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临床医学或中西医临床医学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1984年1月1日以后出生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执业助理医师资格及以上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服务期5年以上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12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中医临床医师</w:t>
            </w:r>
          </w:p>
        </w:tc>
        <w:tc>
          <w:tcPr>
            <w:tcW w:w="8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2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大专及以上学历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中医临床医学或中西医临床医学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1984年1月1日以后出生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执业助理医师资格及以上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服务期5年以上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12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西医全科医师</w:t>
            </w:r>
          </w:p>
        </w:tc>
        <w:tc>
          <w:tcPr>
            <w:tcW w:w="8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大专及以上学历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临床医学或中西医临床医学</w:t>
            </w:r>
          </w:p>
        </w:tc>
        <w:tc>
          <w:tcPr>
            <w:tcW w:w="14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1984年1月1日以后出生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执业助理医师资格及以上且执业范围含全科医学</w:t>
            </w:r>
          </w:p>
        </w:tc>
        <w:tc>
          <w:tcPr>
            <w:tcW w:w="2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服务期5年以上</w:t>
            </w:r>
          </w:p>
        </w:tc>
      </w:tr>
    </w:tbl>
    <w:p>
      <w:pPr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642D7A"/>
    <w:rsid w:val="65642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2019-08-08T01:20:00Z</dcterms:created>
  <dc:creator>橙子小姐</dc:creator>
  <cp:lastModifiedBy>橙子小姐</cp:lastModifiedBy>
  <dcterms:modified xsi:type="dcterms:W3CDTF">2019-08-08T01:23:33Z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