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0EA" w:rsidRPr="002230EA" w:rsidRDefault="002230EA" w:rsidP="002230EA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9"/>
        <w:gridCol w:w="1294"/>
        <w:gridCol w:w="1122"/>
        <w:gridCol w:w="777"/>
        <w:gridCol w:w="2676"/>
        <w:gridCol w:w="1208"/>
      </w:tblGrid>
      <w:tr w:rsidR="002230EA" w:rsidRPr="002230EA" w:rsidTr="002230EA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1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能力要求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2230EA" w:rsidRPr="002230EA" w:rsidTr="002230EA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大专以上学历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</w:t>
            </w:r>
          </w:p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熟悉财务相关业务、</w:t>
            </w:r>
            <w:r w:rsidRPr="002230EA">
              <w:rPr>
                <w:rFonts w:ascii="background:white;" w:eastAsia="宋体" w:hAnsi="background:white;" w:cs="Tahoma"/>
                <w:color w:val="000000"/>
                <w:kern w:val="0"/>
                <w:sz w:val="18"/>
                <w:szCs w:val="18"/>
              </w:rPr>
              <w:t>责任心强，工作刻苦耐劳。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持有会计证书，</w:t>
            </w: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2</w:t>
            </w: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年以上工作经验；待遇参照在编人员</w:t>
            </w:r>
          </w:p>
        </w:tc>
      </w:tr>
      <w:tr w:rsidR="002230EA" w:rsidRPr="002230EA" w:rsidTr="002230EA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医学检验相关专业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具备胜任岗位工作的能力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有医学检验资格证者优先、待遇参照在编人员</w:t>
            </w:r>
          </w:p>
        </w:tc>
      </w:tr>
      <w:tr w:rsidR="002230EA" w:rsidRPr="002230EA" w:rsidTr="002230EA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体检医师</w:t>
            </w:r>
          </w:p>
        </w:tc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具备岗位所需的理论和实际工作能力、临床医师执业资格证书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有临床医师执业资格证者优先、待遇参照在编人员</w:t>
            </w:r>
          </w:p>
        </w:tc>
      </w:tr>
      <w:tr w:rsidR="002230EA" w:rsidRPr="002230EA" w:rsidTr="002230EA"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护士</w:t>
            </w:r>
          </w:p>
        </w:tc>
        <w:tc>
          <w:tcPr>
            <w:tcW w:w="7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采血护士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大专以上学历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具有岗位所需的实际工作能力。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30EA" w:rsidRPr="002230EA" w:rsidRDefault="002230EA" w:rsidP="002230E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230E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有护士资格证者优先、待遇参照在编人员</w:t>
            </w:r>
          </w:p>
        </w:tc>
      </w:tr>
    </w:tbl>
    <w:p w:rsidR="00B055EA" w:rsidRPr="002230EA" w:rsidRDefault="00B055EA">
      <w:pPr>
        <w:rPr>
          <w:sz w:val="18"/>
          <w:szCs w:val="18"/>
        </w:rPr>
      </w:pPr>
      <w:bookmarkStart w:id="0" w:name="_GoBack"/>
      <w:bookmarkEnd w:id="0"/>
    </w:p>
    <w:sectPr w:rsidR="00B055EA" w:rsidRPr="002230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ckground:white;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0EA"/>
    <w:rsid w:val="002230EA"/>
    <w:rsid w:val="00B0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FB5570-785B-4ED4-9CCC-B08DAB5E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16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2019-08-02T08:58:00Z</dcterms:created>
  <dcterms:modified xsi:type="dcterms:W3CDTF">2019-08-02T08:58:00Z</dcterms:modified>
</cp:coreProperties>
</file>