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黑体" w:hAnsi="黑体" w:eastAsia="黑体"/>
          <w:sz w:val="28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32"/>
        </w:rPr>
        <w:t xml:space="preserve">附件                 </w:t>
      </w:r>
    </w:p>
    <w:p>
      <w:pPr>
        <w:widowControl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2019年浙江省中医住院医师规范化培训招生计划表</w:t>
      </w:r>
    </w:p>
    <w:tbl>
      <w:tblPr>
        <w:tblStyle w:val="5"/>
        <w:tblW w:w="13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2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单位名称</w:t>
            </w:r>
          </w:p>
        </w:tc>
        <w:tc>
          <w:tcPr>
            <w:tcW w:w="8844" w:type="dxa"/>
            <w:gridSpan w:val="12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专业计划表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437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中医针灸科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中医推拿科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中医康复科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中医耳鼻咽喉科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中医全科</w:t>
            </w:r>
          </w:p>
        </w:tc>
        <w:tc>
          <w:tcPr>
            <w:tcW w:w="73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浙江省立同德医院协同体合计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浙江省立同德医院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绍兴市中医院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长兴县中医院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浙江省中医院协同体合计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浙江省中医院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杭州市红十字会医院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萧山区中医院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浙江中医药大学附属第二医院协同体合计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浙江中医药大学附属第二医院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新昌县中医院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德清县中医院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绍兴市上虞中医医院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浙江中医药大学附属第三医院协同体合计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浙江中医药大学附属第三医院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湖州市中医院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杭州市余杭区中医院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437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单位名称</w:t>
            </w:r>
          </w:p>
        </w:tc>
        <w:tc>
          <w:tcPr>
            <w:tcW w:w="8844" w:type="dxa"/>
            <w:gridSpan w:val="12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专业计划表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437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中医针灸科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中医推拿科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中医康复科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中医耳鼻咽喉科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中医全科</w:t>
            </w:r>
          </w:p>
        </w:tc>
        <w:tc>
          <w:tcPr>
            <w:tcW w:w="73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杭州市中医院协同体合计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杭州市中医院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东阳市中医院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诸暨市中医医院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宁波市中医院协同体合计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宁波市中医院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舟山市中医院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宁波市镇海区中医医院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宁波市奉化区中医医院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温州市中医院协同体合计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温州市中医院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温州市中西医结合医院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瑞安市中医院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嘉兴市中医医院协同体合计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嘉兴市中医医院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桐乡市中医医院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平湖市中医院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海宁市中医院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金华市中医医院协同体合计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金华市中医医院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衢州市中医医院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义乌市中医医院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</w:tr>
    </w:tbl>
    <w:p>
      <w:pPr>
        <w:widowControl/>
        <w:spacing w:line="360" w:lineRule="auto"/>
      </w:pPr>
    </w:p>
    <w:tbl>
      <w:tblPr>
        <w:tblStyle w:val="5"/>
        <w:tblW w:w="13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2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单位名称</w:t>
            </w:r>
          </w:p>
        </w:tc>
        <w:tc>
          <w:tcPr>
            <w:tcW w:w="8844" w:type="dxa"/>
            <w:gridSpan w:val="12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专业计划表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437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中医针灸科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中医推拿科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中医康复科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中医耳鼻咽喉科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中医全科</w:t>
            </w:r>
          </w:p>
        </w:tc>
        <w:tc>
          <w:tcPr>
            <w:tcW w:w="73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丽水市中医院协同体合计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丽水市中医院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台州市中医院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温岭市中医院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2" w:type="dxa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全省合计：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651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1666</w:t>
            </w:r>
          </w:p>
        </w:tc>
      </w:tr>
    </w:tbl>
    <w:p>
      <w:pPr>
        <w:widowControl/>
        <w:spacing w:line="360" w:lineRule="auto"/>
      </w:pPr>
    </w:p>
    <w:p/>
    <w:sectPr>
      <w:pgSz w:w="16838" w:h="11906" w:orient="landscape"/>
      <w:pgMar w:top="1134" w:right="2098" w:bottom="1843" w:left="1440" w:header="851" w:footer="136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D2C"/>
    <w:rsid w:val="000929CB"/>
    <w:rsid w:val="004B2D2C"/>
    <w:rsid w:val="0053258B"/>
    <w:rsid w:val="00AF66B7"/>
    <w:rsid w:val="00C12041"/>
    <w:rsid w:val="036D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296</Words>
  <Characters>1688</Characters>
  <Lines>14</Lines>
  <Paragraphs>3</Paragraphs>
  <TotalTime>1</TotalTime>
  <ScaleCrop>false</ScaleCrop>
  <LinksUpToDate>false</LinksUpToDate>
  <CharactersWithSpaces>1981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2019-08-02T02:58:00Z</dcterms:created>
  <dc:creator>马 英杰</dc:creator>
  <cp:lastModifiedBy>dell</cp:lastModifiedBy>
  <dcterms:modified xsi:type="dcterms:W3CDTF">2019-08-03T02:21:33Z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