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shd w:val="clear" w:fill="FFFFFF"/>
        </w:rPr>
        <w:t>惠安县妇幼保健院</w:t>
      </w:r>
      <w:bookmarkStart w:id="0" w:name="_GoBack"/>
      <w:bookmarkEnd w:id="0"/>
      <w:r>
        <w:rPr>
          <w:rStyle w:val="6"/>
          <w:rFonts w:ascii="楷体_GB2312" w:hAnsi="微软雅黑" w:eastAsia="楷体_GB2312" w:cs="楷体_GB2312"/>
          <w:b/>
          <w:i w:val="0"/>
          <w:caps w:val="0"/>
          <w:color w:val="000000"/>
          <w:spacing w:val="0"/>
          <w:sz w:val="26"/>
          <w:szCs w:val="26"/>
          <w:bdr w:val="none" w:color="auto" w:sz="0" w:space="0"/>
          <w:shd w:val="clear" w:fill="FFFFFF"/>
        </w:rPr>
        <w:t>招聘岗位及要求</w:t>
      </w:r>
    </w:p>
    <w:tbl>
      <w:tblPr>
        <w:tblW w:w="7713" w:type="dxa"/>
        <w:jc w:val="center"/>
        <w:tblCellSpacing w:w="15" w:type="dxa"/>
        <w:tblInd w:w="4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957"/>
        <w:gridCol w:w="942"/>
        <w:gridCol w:w="798"/>
        <w:gridCol w:w="524"/>
        <w:gridCol w:w="865"/>
        <w:gridCol w:w="882"/>
        <w:gridCol w:w="2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63" w:hRule="atLeast"/>
          <w:tblCellSpacing w:w="15" w:type="dxa"/>
          <w:jc w:val="center"/>
        </w:trPr>
        <w:tc>
          <w:tcPr>
            <w:tcW w:w="912" w:type="dxa"/>
            <w:tcBorders>
              <w:top w:val="single" w:color="000000" w:sz="4" w:space="0"/>
              <w:left w:val="single" w:color="000000"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仿宋" w:hAnsi="仿宋" w:eastAsia="仿宋" w:cs="仿宋"/>
                <w:i w:val="0"/>
                <w:caps w:val="0"/>
                <w:color w:val="000000"/>
                <w:spacing w:val="0"/>
                <w:sz w:val="17"/>
                <w:szCs w:val="17"/>
                <w:bdr w:val="none" w:color="auto" w:sz="0" w:space="0"/>
              </w:rPr>
              <w:t>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代码</w:t>
            </w:r>
          </w:p>
        </w:tc>
        <w:tc>
          <w:tcPr>
            <w:tcW w:w="912" w:type="dxa"/>
            <w:tcBorders>
              <w:top w:val="single" w:color="000000"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招聘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岗位</w:t>
            </w:r>
          </w:p>
        </w:tc>
        <w:tc>
          <w:tcPr>
            <w:tcW w:w="768" w:type="dxa"/>
            <w:tcBorders>
              <w:top w:val="single" w:color="000000"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招聘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人数</w:t>
            </w:r>
          </w:p>
        </w:tc>
        <w:tc>
          <w:tcPr>
            <w:tcW w:w="494" w:type="dxa"/>
            <w:tcBorders>
              <w:top w:val="single" w:color="000000"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性别</w:t>
            </w:r>
          </w:p>
        </w:tc>
        <w:tc>
          <w:tcPr>
            <w:tcW w:w="835" w:type="dxa"/>
            <w:tcBorders>
              <w:top w:val="single" w:color="000000"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专业</w:t>
            </w:r>
          </w:p>
        </w:tc>
        <w:tc>
          <w:tcPr>
            <w:tcW w:w="852" w:type="dxa"/>
            <w:tcBorders>
              <w:top w:val="single" w:color="000000"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学历</w:t>
            </w:r>
          </w:p>
        </w:tc>
        <w:tc>
          <w:tcPr>
            <w:tcW w:w="2700" w:type="dxa"/>
            <w:tcBorders>
              <w:top w:val="single" w:color="000000"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其他要求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6" w:hRule="atLeast"/>
          <w:tblCellSpacing w:w="15" w:type="dxa"/>
          <w:jc w:val="center"/>
        </w:trPr>
        <w:tc>
          <w:tcPr>
            <w:tcW w:w="912" w:type="dxa"/>
            <w:tcBorders>
              <w:top w:val="single" w:color="auto" w:sz="4" w:space="0"/>
              <w:left w:val="single" w:color="000000"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01</w:t>
            </w:r>
          </w:p>
        </w:tc>
        <w:tc>
          <w:tcPr>
            <w:tcW w:w="912"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护理</w:t>
            </w:r>
          </w:p>
        </w:tc>
        <w:tc>
          <w:tcPr>
            <w:tcW w:w="768"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2</w:t>
            </w:r>
          </w:p>
        </w:tc>
        <w:tc>
          <w:tcPr>
            <w:tcW w:w="494"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女</w:t>
            </w:r>
          </w:p>
        </w:tc>
        <w:tc>
          <w:tcPr>
            <w:tcW w:w="835"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8"/>
              <w:jc w:val="left"/>
            </w:pPr>
            <w:r>
              <w:rPr>
                <w:rFonts w:hint="eastAsia" w:ascii="仿宋" w:hAnsi="仿宋" w:eastAsia="仿宋" w:cs="仿宋"/>
                <w:i w:val="0"/>
                <w:caps w:val="0"/>
                <w:color w:val="000000"/>
                <w:spacing w:val="0"/>
                <w:sz w:val="17"/>
                <w:szCs w:val="17"/>
                <w:bdr w:val="none" w:color="auto" w:sz="0" w:space="0"/>
              </w:rPr>
              <w:t>护理</w:t>
            </w:r>
          </w:p>
        </w:tc>
        <w:tc>
          <w:tcPr>
            <w:tcW w:w="852"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大专及以上</w:t>
            </w:r>
          </w:p>
        </w:tc>
        <w:tc>
          <w:tcPr>
            <w:tcW w:w="2700"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1.取得护士资格及以上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2.参加2019年春季泉州市事业单位公开招聘编制内工作人员考试笔试原始成绩合格线以上。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676" w:hRule="atLeast"/>
          <w:tblCellSpacing w:w="15" w:type="dxa"/>
          <w:jc w:val="center"/>
        </w:trPr>
        <w:tc>
          <w:tcPr>
            <w:tcW w:w="912" w:type="dxa"/>
            <w:tcBorders>
              <w:top w:val="single" w:color="auto" w:sz="4" w:space="0"/>
              <w:left w:val="single" w:color="000000"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02</w:t>
            </w:r>
          </w:p>
        </w:tc>
        <w:tc>
          <w:tcPr>
            <w:tcW w:w="912"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护理</w:t>
            </w:r>
          </w:p>
        </w:tc>
        <w:tc>
          <w:tcPr>
            <w:tcW w:w="768"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2</w:t>
            </w:r>
          </w:p>
        </w:tc>
        <w:tc>
          <w:tcPr>
            <w:tcW w:w="494"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女</w:t>
            </w:r>
          </w:p>
        </w:tc>
        <w:tc>
          <w:tcPr>
            <w:tcW w:w="835"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8"/>
              <w:jc w:val="left"/>
            </w:pPr>
            <w:r>
              <w:rPr>
                <w:rFonts w:hint="eastAsia" w:ascii="仿宋" w:hAnsi="仿宋" w:eastAsia="仿宋" w:cs="仿宋"/>
                <w:i w:val="0"/>
                <w:caps w:val="0"/>
                <w:color w:val="000000"/>
                <w:spacing w:val="0"/>
                <w:sz w:val="17"/>
                <w:szCs w:val="17"/>
                <w:bdr w:val="none" w:color="auto" w:sz="0" w:space="0"/>
              </w:rPr>
              <w:t>护理</w:t>
            </w:r>
          </w:p>
        </w:tc>
        <w:tc>
          <w:tcPr>
            <w:tcW w:w="852"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大专及以上</w:t>
            </w:r>
          </w:p>
        </w:tc>
        <w:tc>
          <w:tcPr>
            <w:tcW w:w="2700"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1.取得护师资格及以上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2.参加2019年春季泉州市事业单位公开招聘编制内工作人员考试笔试原始成绩合格线以上。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839" w:hRule="atLeast"/>
          <w:tblCellSpacing w:w="15" w:type="dxa"/>
          <w:jc w:val="center"/>
        </w:trPr>
        <w:tc>
          <w:tcPr>
            <w:tcW w:w="912" w:type="dxa"/>
            <w:tcBorders>
              <w:top w:val="single" w:color="auto" w:sz="4" w:space="0"/>
              <w:left w:val="single" w:color="000000"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03</w:t>
            </w:r>
          </w:p>
        </w:tc>
        <w:tc>
          <w:tcPr>
            <w:tcW w:w="912"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药剂</w:t>
            </w:r>
          </w:p>
        </w:tc>
        <w:tc>
          <w:tcPr>
            <w:tcW w:w="768"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1</w:t>
            </w:r>
          </w:p>
        </w:tc>
        <w:tc>
          <w:tcPr>
            <w:tcW w:w="494"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不限</w:t>
            </w:r>
          </w:p>
        </w:tc>
        <w:tc>
          <w:tcPr>
            <w:tcW w:w="835"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药学、临床药学</w:t>
            </w:r>
          </w:p>
        </w:tc>
        <w:tc>
          <w:tcPr>
            <w:tcW w:w="852"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大专及以上</w:t>
            </w:r>
          </w:p>
        </w:tc>
        <w:tc>
          <w:tcPr>
            <w:tcW w:w="2700"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1.具有药士资格及以上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2.参加2019年春季泉州市事业单位公开招聘编制内工作人员考试笔试原始成绩合格线以上。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3" w:hRule="atLeast"/>
          <w:tblCellSpacing w:w="15" w:type="dxa"/>
          <w:jc w:val="center"/>
        </w:trPr>
        <w:tc>
          <w:tcPr>
            <w:tcW w:w="912" w:type="dxa"/>
            <w:tcBorders>
              <w:top w:val="single" w:color="auto" w:sz="4" w:space="0"/>
              <w:left w:val="single" w:color="000000"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04</w:t>
            </w:r>
          </w:p>
        </w:tc>
        <w:tc>
          <w:tcPr>
            <w:tcW w:w="912"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检验</w:t>
            </w:r>
          </w:p>
        </w:tc>
        <w:tc>
          <w:tcPr>
            <w:tcW w:w="768"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1</w:t>
            </w:r>
          </w:p>
        </w:tc>
        <w:tc>
          <w:tcPr>
            <w:tcW w:w="494"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不限</w:t>
            </w:r>
          </w:p>
        </w:tc>
        <w:tc>
          <w:tcPr>
            <w:tcW w:w="835"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医学检验、医学检验技术</w:t>
            </w:r>
          </w:p>
        </w:tc>
        <w:tc>
          <w:tcPr>
            <w:tcW w:w="852"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全日制大专及以上</w:t>
            </w:r>
          </w:p>
        </w:tc>
        <w:tc>
          <w:tcPr>
            <w:tcW w:w="2700"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1.具有检验士资格及以上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2.参加2019年春季泉州市事业单位公开招聘编制内工作人员考试笔试原始成绩合格线以上。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014" w:hRule="atLeast"/>
          <w:tblCellSpacing w:w="15" w:type="dxa"/>
          <w:jc w:val="center"/>
        </w:trPr>
        <w:tc>
          <w:tcPr>
            <w:tcW w:w="912" w:type="dxa"/>
            <w:tcBorders>
              <w:top w:val="single" w:color="auto" w:sz="4" w:space="0"/>
              <w:left w:val="single" w:color="000000"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05</w:t>
            </w:r>
          </w:p>
        </w:tc>
        <w:tc>
          <w:tcPr>
            <w:tcW w:w="912"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儿科医生</w:t>
            </w:r>
          </w:p>
        </w:tc>
        <w:tc>
          <w:tcPr>
            <w:tcW w:w="768"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2</w:t>
            </w:r>
          </w:p>
        </w:tc>
        <w:tc>
          <w:tcPr>
            <w:tcW w:w="494"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i w:val="0"/>
                <w:caps w:val="0"/>
                <w:color w:val="000000"/>
                <w:spacing w:val="0"/>
                <w:sz w:val="17"/>
                <w:szCs w:val="17"/>
                <w:bdr w:val="none" w:color="auto" w:sz="0" w:space="0"/>
              </w:rPr>
              <w:t>不限</w:t>
            </w:r>
          </w:p>
        </w:tc>
        <w:tc>
          <w:tcPr>
            <w:tcW w:w="835"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临床医学、中西医结合临床</w:t>
            </w:r>
          </w:p>
        </w:tc>
        <w:tc>
          <w:tcPr>
            <w:tcW w:w="852"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全日制大专及以上</w:t>
            </w:r>
          </w:p>
        </w:tc>
        <w:tc>
          <w:tcPr>
            <w:tcW w:w="2700" w:type="dxa"/>
            <w:tcBorders>
              <w:top w:val="single" w:color="auto" w:sz="4" w:space="0"/>
              <w:left w:val="single" w:color="auto" w:sz="4" w:space="0"/>
              <w:bottom w:val="single" w:color="000000" w:sz="4" w:space="0"/>
              <w:right w:val="single" w:color="000000" w:sz="4" w:space="0"/>
            </w:tcBorders>
            <w:shd w:val="clear" w:color="auto" w:fill="FFFFFF"/>
            <w:tcMar>
              <w:top w:w="0" w:type="dxa"/>
              <w:left w:w="75" w:type="dxa"/>
              <w:bottom w:w="0"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1.具有执业医师资格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i w:val="0"/>
                <w:caps w:val="0"/>
                <w:color w:val="000000"/>
                <w:spacing w:val="0"/>
                <w:sz w:val="17"/>
                <w:szCs w:val="17"/>
                <w:bdr w:val="none" w:color="auto" w:sz="0" w:space="0"/>
              </w:rPr>
              <w:t>2.参加2019年春季泉州市事业单位公开招聘编制内工作人员考试笔试原始成绩合格线以上。</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7F4A97"/>
    <w:rsid w:val="507F4A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2019-07-24T03:30:00Z</dcterms:created>
  <dc:creator>ASUS</dc:creator>
  <cp:lastModifiedBy>ASUS</cp:lastModifiedBy>
  <dcterms:modified xsi:type="dcterms:W3CDTF">2019-07-24T03:30:40Z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