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296" w:rsidRPr="00DE3296" w:rsidRDefault="00DE3296" w:rsidP="00DE329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7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9"/>
        <w:gridCol w:w="1467"/>
        <w:gridCol w:w="1468"/>
        <w:gridCol w:w="1468"/>
        <w:gridCol w:w="1468"/>
      </w:tblGrid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数量</w:t>
            </w:r>
          </w:p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专业</w:t>
            </w: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           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单位人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基地人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社会人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总计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全科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儿科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精神科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麻醉科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急诊科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皮肤科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神经内科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康复医学科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外科（神经外科方向）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外科（心胸外科方向）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外科（泌尿外科方向）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外科（整形外科方向）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骨科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眼科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耳鼻咽喉头</w:t>
            </w:r>
            <w:proofErr w:type="gramStart"/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颈</w:t>
            </w:r>
            <w:proofErr w:type="gramEnd"/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病理科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检验科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放射科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超声医学科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核医学科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放射肿瘤科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DE3296" w:rsidRPr="00DE3296" w:rsidTr="00DE3296">
        <w:trPr>
          <w:trHeight w:val="450"/>
        </w:trPr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总计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34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DE3296" w:rsidRPr="00DE3296" w:rsidRDefault="00DE3296" w:rsidP="00DE3296">
            <w:pPr>
              <w:widowControl/>
              <w:spacing w:line="360" w:lineRule="atLeast"/>
              <w:ind w:firstLine="300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E3296">
              <w:rPr>
                <w:rFonts w:ascii="Arial" w:eastAsia="宋体" w:hAnsi="Arial" w:cs="Arial"/>
                <w:color w:val="333333"/>
                <w:kern w:val="0"/>
                <w:szCs w:val="21"/>
              </w:rPr>
              <w:t>63</w:t>
            </w:r>
          </w:p>
        </w:tc>
      </w:tr>
    </w:tbl>
    <w:p w:rsidR="007740D4" w:rsidRDefault="007740D4">
      <w:bookmarkStart w:id="0" w:name="_GoBack"/>
      <w:bookmarkEnd w:id="0"/>
    </w:p>
    <w:sectPr w:rsidR="007740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296"/>
    <w:rsid w:val="007740D4"/>
    <w:rsid w:val="00DE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9F8C20-97AB-43ED-B847-F3CDC2D42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32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2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2019-07-24T10:35:00Z</dcterms:created>
  <dcterms:modified xsi:type="dcterms:W3CDTF">2019-07-24T10:36:00Z</dcterms:modified>
</cp:coreProperties>
</file>