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宋体"/>
          <w:color w:val="000000" w:themeColor="text1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</w:rPr>
        <w:t>附件1</w:t>
      </w:r>
    </w:p>
    <w:p>
      <w:pPr>
        <w:spacing w:beforeLines="50" w:afterLines="50" w:line="560" w:lineRule="exact"/>
        <w:jc w:val="center"/>
        <w:rPr>
          <w:rFonts w:ascii="仿宋" w:hAnsi="仿宋" w:eastAsia="仿宋"/>
          <w:color w:val="000000" w:themeColor="text1"/>
          <w:spacing w:val="-4"/>
          <w:sz w:val="44"/>
          <w:szCs w:val="44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百色市右江区2019年开展艰苦边远地区全科医生特设岗位计划表</w:t>
      </w:r>
    </w:p>
    <w:tbl>
      <w:tblPr>
        <w:tblStyle w:val="2"/>
        <w:tblW w:w="795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6"/>
        <w:gridCol w:w="3008"/>
        <w:gridCol w:w="2050"/>
        <w:gridCol w:w="240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  <w:tblHeader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</w:rPr>
              <w:t>岗位设置单位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4"/>
              </w:rPr>
              <w:t>服务单位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63" w:leftChars="30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</w:rPr>
              <w:t>招聘人数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30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</w:rPr>
              <w:t>右江区人民医院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4"/>
              </w:rPr>
              <w:t>汪甸中心卫生院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30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jc w:val="center"/>
              <w:textAlignment w:val="center"/>
              <w:rPr>
                <w:rFonts w:ascii="仿宋" w:hAnsi="仿宋" w:eastAsia="仿宋" w:cs="Times New Roman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kern w:val="0"/>
                <w:sz w:val="24"/>
              </w:rPr>
              <w:t>永乐镇卫生院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ind w:left="63" w:leftChars="30"/>
              <w:jc w:val="center"/>
              <w:rPr>
                <w:rFonts w:ascii="仿宋" w:hAnsi="仿宋" w:eastAsia="仿宋" w:cs="Times New Roman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4"/>
              </w:rPr>
              <w:t>1</w:t>
            </w:r>
          </w:p>
        </w:tc>
      </w:tr>
    </w:tbl>
    <w:p>
      <w:pPr>
        <w:jc w:val="left"/>
        <w:rPr>
          <w:rFonts w:ascii="仿宋" w:hAnsi="仿宋" w:eastAsia="仿宋" w:cs="仿宋"/>
          <w:color w:val="000000" w:themeColor="text1"/>
          <w:sz w:val="32"/>
          <w:szCs w:val="32"/>
        </w:rPr>
      </w:pPr>
    </w:p>
    <w:p>
      <w:pPr>
        <w:jc w:val="left"/>
        <w:rPr>
          <w:rFonts w:ascii="仿宋" w:hAnsi="仿宋" w:eastAsia="仿宋" w:cs="仿宋"/>
          <w:color w:val="000000" w:themeColor="text1"/>
          <w:sz w:val="32"/>
          <w:szCs w:val="32"/>
        </w:rPr>
      </w:pPr>
    </w:p>
    <w:p>
      <w:pPr>
        <w:jc w:val="left"/>
        <w:rPr>
          <w:rFonts w:ascii="仿宋" w:hAnsi="仿宋" w:eastAsia="仿宋" w:cs="仿宋"/>
          <w:color w:val="000000" w:themeColor="text1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B91"/>
    <w:rsid w:val="00A60414"/>
    <w:rsid w:val="00E85B91"/>
    <w:rsid w:val="163D7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</Words>
  <Characters>80</Characters>
  <Lines>1</Lines>
  <Paragraphs>1</Paragraphs>
  <TotalTime>0</TotalTime>
  <ScaleCrop>false</ScaleCrop>
  <LinksUpToDate>false</LinksUpToDate>
  <CharactersWithSpaces>93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2019-07-16T07:41:00Z</dcterms:created>
  <dc:creator>微软用户</dc:creator>
  <cp:lastModifiedBy>张翠</cp:lastModifiedBy>
  <dcterms:modified xsi:type="dcterms:W3CDTF">2019-07-17T01:44:03Z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