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805"/>
        <w:gridCol w:w="451"/>
        <w:gridCol w:w="452"/>
        <w:gridCol w:w="452"/>
        <w:gridCol w:w="452"/>
        <w:gridCol w:w="636"/>
        <w:gridCol w:w="733"/>
        <w:gridCol w:w="625"/>
        <w:gridCol w:w="1761"/>
        <w:gridCol w:w="2185"/>
      </w:tblGrid>
      <w:tr w:rsidR="00050F85" w:rsidRPr="00D902A7" w:rsidTr="00D902A7">
        <w:trPr>
          <w:trHeight w:val="495"/>
          <w:tblCellSpacing w:w="0" w:type="dxa"/>
        </w:trPr>
        <w:tc>
          <w:tcPr>
            <w:tcW w:w="73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岗位编号</w:t>
            </w:r>
          </w:p>
        </w:tc>
        <w:tc>
          <w:tcPr>
            <w:tcW w:w="84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科室</w:t>
            </w:r>
          </w:p>
        </w:tc>
        <w:tc>
          <w:tcPr>
            <w:tcW w:w="70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招聘岗位</w:t>
            </w:r>
          </w:p>
        </w:tc>
        <w:tc>
          <w:tcPr>
            <w:tcW w:w="70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人员类别</w:t>
            </w:r>
          </w:p>
        </w:tc>
        <w:tc>
          <w:tcPr>
            <w:tcW w:w="70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招聘人数</w:t>
            </w:r>
          </w:p>
        </w:tc>
        <w:tc>
          <w:tcPr>
            <w:tcW w:w="62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所需资格条件</w:t>
            </w:r>
          </w:p>
        </w:tc>
      </w:tr>
      <w:tr w:rsidR="00050F85" w:rsidRPr="00D902A7" w:rsidTr="00D902A7">
        <w:trPr>
          <w:trHeight w:val="54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0F85" w:rsidRPr="00D902A7" w:rsidRDefault="00050F85" w:rsidP="00D902A7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50F85" w:rsidRPr="00D902A7" w:rsidRDefault="00050F85" w:rsidP="00D902A7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50F85" w:rsidRPr="00D902A7" w:rsidRDefault="00050F85" w:rsidP="00D902A7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50F85" w:rsidRPr="00D902A7" w:rsidRDefault="00050F85" w:rsidP="00D902A7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50F85" w:rsidRPr="00D902A7" w:rsidRDefault="00050F85" w:rsidP="00D902A7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最高年龄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最低学历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最低学位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其他条件</w:t>
            </w:r>
          </w:p>
        </w:tc>
      </w:tr>
      <w:tr w:rsidR="00050F85" w:rsidRPr="00D902A7" w:rsidTr="00D902A7">
        <w:trPr>
          <w:trHeight w:val="2100"/>
          <w:tblCellSpacing w:w="0" w:type="dxa"/>
        </w:trPr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/>
                <w:kern w:val="0"/>
                <w:sz w:val="24"/>
              </w:rPr>
              <w:t>Z1051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超声科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副主任医师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社会在职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/>
                <w:kern w:val="0"/>
                <w:sz w:val="24"/>
              </w:rPr>
              <w:t>40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硕士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超声医学（心脏超声方向）、临床医学（心脏超声方向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知名医学院校毕业，取得副主任医师任职资格，三甲医院相关科室工作</w:t>
            </w:r>
            <w:r w:rsidRPr="00D902A7">
              <w:rPr>
                <w:rFonts w:ascii="宋体" w:hAnsi="宋体" w:cs="宋体"/>
                <w:kern w:val="0"/>
                <w:sz w:val="24"/>
              </w:rPr>
              <w:t>8</w:t>
            </w:r>
            <w:r w:rsidRPr="00D902A7">
              <w:rPr>
                <w:rFonts w:ascii="宋体" w:hAnsi="宋体" w:cs="宋体" w:hint="eastAsia"/>
                <w:kern w:val="0"/>
                <w:sz w:val="24"/>
              </w:rPr>
              <w:t>年及以上。</w:t>
            </w:r>
          </w:p>
        </w:tc>
      </w:tr>
      <w:tr w:rsidR="00050F85" w:rsidRPr="00D902A7" w:rsidTr="00D902A7">
        <w:trPr>
          <w:trHeight w:val="2100"/>
          <w:tblCellSpacing w:w="0" w:type="dxa"/>
        </w:trPr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/>
                <w:kern w:val="0"/>
                <w:sz w:val="24"/>
              </w:rPr>
              <w:t>Z1061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超声科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副主任医师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社会在职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/>
                <w:kern w:val="0"/>
                <w:sz w:val="24"/>
              </w:rPr>
              <w:t>40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硕士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超声医学（妇科、产科、产检）、临床医学（妇科、产科、产检方向）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知名医学院校毕业，取得副主任医师任职资格，三甲医院相关科室工作</w:t>
            </w:r>
            <w:r w:rsidRPr="00D902A7">
              <w:rPr>
                <w:rFonts w:ascii="宋体" w:hAnsi="宋体" w:cs="宋体"/>
                <w:kern w:val="0"/>
                <w:sz w:val="24"/>
              </w:rPr>
              <w:t>8</w:t>
            </w:r>
            <w:r w:rsidRPr="00D902A7">
              <w:rPr>
                <w:rFonts w:ascii="宋体" w:hAnsi="宋体" w:cs="宋体" w:hint="eastAsia"/>
                <w:kern w:val="0"/>
                <w:sz w:val="24"/>
              </w:rPr>
              <w:t>年及以上。</w:t>
            </w:r>
          </w:p>
        </w:tc>
      </w:tr>
      <w:tr w:rsidR="00050F85" w:rsidRPr="00D902A7" w:rsidTr="00D902A7">
        <w:trPr>
          <w:trHeight w:val="2100"/>
          <w:tblCellSpacing w:w="0" w:type="dxa"/>
        </w:trPr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/>
                <w:kern w:val="0"/>
                <w:sz w:val="24"/>
              </w:rPr>
              <w:t>Z1151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病理科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主管技师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毕业生</w:t>
            </w:r>
            <w:r w:rsidRPr="00D902A7">
              <w:rPr>
                <w:rFonts w:ascii="宋体" w:hAnsi="宋体" w:cs="宋体"/>
                <w:kern w:val="0"/>
                <w:sz w:val="24"/>
              </w:rPr>
              <w:t>/</w:t>
            </w:r>
            <w:r w:rsidRPr="00D902A7">
              <w:rPr>
                <w:rFonts w:ascii="宋体" w:hAnsi="宋体" w:cs="宋体" w:hint="eastAsia"/>
                <w:kern w:val="0"/>
                <w:sz w:val="24"/>
              </w:rPr>
              <w:t>社会在职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/>
                <w:kern w:val="0"/>
                <w:sz w:val="24"/>
              </w:rPr>
              <w:t>40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全日制本科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学士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临床医学（内科学、外科学、儿科学、妇产科学方向）、医学检验、临床检验诊断学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起始学历为全日制本科，知名医学院校毕业。取得主管技师任职资格，且在三甲医院相关科室工作</w:t>
            </w:r>
            <w:r w:rsidRPr="00D902A7">
              <w:rPr>
                <w:rFonts w:ascii="宋体" w:hAnsi="宋体" w:cs="宋体"/>
                <w:kern w:val="0"/>
                <w:sz w:val="24"/>
              </w:rPr>
              <w:t>3</w:t>
            </w:r>
            <w:r w:rsidRPr="00D902A7">
              <w:rPr>
                <w:rFonts w:ascii="宋体" w:hAnsi="宋体" w:cs="宋体" w:hint="eastAsia"/>
                <w:kern w:val="0"/>
                <w:sz w:val="24"/>
              </w:rPr>
              <w:t>年及以上。</w:t>
            </w:r>
          </w:p>
        </w:tc>
      </w:tr>
      <w:tr w:rsidR="00050F85" w:rsidRPr="00D902A7" w:rsidTr="00D902A7">
        <w:trPr>
          <w:trHeight w:val="2100"/>
          <w:tblCellSpacing w:w="0" w:type="dxa"/>
        </w:trPr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/>
                <w:kern w:val="0"/>
                <w:sz w:val="24"/>
              </w:rPr>
              <w:t>Z1152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病理科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技师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毕业生</w:t>
            </w:r>
            <w:r w:rsidRPr="00D902A7">
              <w:rPr>
                <w:rFonts w:ascii="宋体" w:hAnsi="宋体" w:cs="宋体"/>
                <w:kern w:val="0"/>
                <w:sz w:val="24"/>
              </w:rPr>
              <w:t>/</w:t>
            </w:r>
            <w:r w:rsidRPr="00D902A7">
              <w:rPr>
                <w:rFonts w:ascii="宋体" w:hAnsi="宋体" w:cs="宋体" w:hint="eastAsia"/>
                <w:kern w:val="0"/>
                <w:sz w:val="24"/>
              </w:rPr>
              <w:t>社会在职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/>
                <w:kern w:val="0"/>
                <w:sz w:val="24"/>
              </w:rPr>
              <w:t>35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全日制本科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学士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临床医学（内科学、外科学、儿科学、妇产科学方向）、医学检验、临床检验诊断学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50F85" w:rsidRPr="00D902A7" w:rsidRDefault="00050F85" w:rsidP="00D902A7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</w:rPr>
            </w:pPr>
            <w:r w:rsidRPr="00D902A7">
              <w:rPr>
                <w:rFonts w:ascii="宋体" w:hAnsi="宋体" w:cs="宋体" w:hint="eastAsia"/>
                <w:kern w:val="0"/>
                <w:sz w:val="24"/>
              </w:rPr>
              <w:t>起始学历为全日制本科，知名医学院校毕业。</w:t>
            </w:r>
          </w:p>
        </w:tc>
      </w:tr>
    </w:tbl>
    <w:p w:rsidR="00050F85" w:rsidRPr="00D902A7" w:rsidRDefault="00050F85" w:rsidP="00D902A7">
      <w:pPr>
        <w:widowControl/>
        <w:spacing w:before="100" w:beforeAutospacing="1" w:after="100" w:afterAutospacing="1"/>
        <w:ind w:firstLine="480"/>
        <w:jc w:val="left"/>
        <w:rPr>
          <w:rFonts w:ascii="宋体" w:cs="宋体"/>
          <w:kern w:val="0"/>
          <w:sz w:val="18"/>
          <w:szCs w:val="18"/>
        </w:rPr>
      </w:pPr>
    </w:p>
    <w:sectPr w:rsidR="00050F85" w:rsidRPr="00D902A7" w:rsidSect="00866008">
      <w:pgSz w:w="11906" w:h="16838"/>
      <w:pgMar w:top="1361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0F85" w:rsidRDefault="00050F85" w:rsidP="00E46A97">
      <w:r>
        <w:separator/>
      </w:r>
    </w:p>
  </w:endnote>
  <w:endnote w:type="continuationSeparator" w:id="0">
    <w:p w:rsidR="00050F85" w:rsidRDefault="00050F85" w:rsidP="00E46A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0F85" w:rsidRDefault="00050F85" w:rsidP="00E46A97">
      <w:r>
        <w:separator/>
      </w:r>
    </w:p>
  </w:footnote>
  <w:footnote w:type="continuationSeparator" w:id="0">
    <w:p w:rsidR="00050F85" w:rsidRDefault="00050F85" w:rsidP="00E46A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46A97"/>
    <w:rsid w:val="00007D08"/>
    <w:rsid w:val="00050F85"/>
    <w:rsid w:val="00240731"/>
    <w:rsid w:val="004E2318"/>
    <w:rsid w:val="00645DD6"/>
    <w:rsid w:val="006C5B5F"/>
    <w:rsid w:val="00744FFE"/>
    <w:rsid w:val="0079673A"/>
    <w:rsid w:val="008578CA"/>
    <w:rsid w:val="00866008"/>
    <w:rsid w:val="00892897"/>
    <w:rsid w:val="009A7DB9"/>
    <w:rsid w:val="00BC6969"/>
    <w:rsid w:val="00C22814"/>
    <w:rsid w:val="00D902A7"/>
    <w:rsid w:val="00E22DDB"/>
    <w:rsid w:val="00E46A97"/>
    <w:rsid w:val="00EE25AC"/>
    <w:rsid w:val="00F73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A97"/>
    <w:pPr>
      <w:widowControl w:val="0"/>
      <w:jc w:val="both"/>
    </w:pPr>
    <w:rPr>
      <w:szCs w:val="24"/>
    </w:rPr>
  </w:style>
  <w:style w:type="paragraph" w:styleId="Heading2">
    <w:name w:val="heading 2"/>
    <w:basedOn w:val="Normal"/>
    <w:link w:val="Heading2Char"/>
    <w:uiPriority w:val="99"/>
    <w:qFormat/>
    <w:locked/>
    <w:rsid w:val="00892897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D3655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HeaderChar"/>
    <w:uiPriority w:val="99"/>
    <w:semiHidden/>
    <w:rsid w:val="00E46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46A9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E46A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46A97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007D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Strong">
    <w:name w:val="Strong"/>
    <w:basedOn w:val="DefaultParagraphFont"/>
    <w:uiPriority w:val="99"/>
    <w:qFormat/>
    <w:locked/>
    <w:rsid w:val="00007D08"/>
    <w:rPr>
      <w:rFonts w:cs="Times New Roman"/>
      <w:b/>
      <w:bCs/>
    </w:rPr>
  </w:style>
  <w:style w:type="character" w:customStyle="1" w:styleId="source">
    <w:name w:val="source"/>
    <w:basedOn w:val="DefaultParagraphFont"/>
    <w:uiPriority w:val="99"/>
    <w:rsid w:val="00892897"/>
    <w:rPr>
      <w:rFonts w:cs="Times New Roman"/>
    </w:rPr>
  </w:style>
  <w:style w:type="character" w:customStyle="1" w:styleId="time">
    <w:name w:val="time"/>
    <w:basedOn w:val="DefaultParagraphFont"/>
    <w:uiPriority w:val="99"/>
    <w:rsid w:val="0089289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882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22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2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82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2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82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82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822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8822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82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72</Words>
  <Characters>415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2019年度春季中共泉州市委党校公开招聘教师专业测试成绩和综合排名</dc:title>
  <dc:subject/>
  <dc:creator>车玉婵</dc:creator>
  <cp:keywords/>
  <dc:description/>
  <cp:lastModifiedBy>AutoBVT</cp:lastModifiedBy>
  <cp:revision>2</cp:revision>
  <dcterms:created xsi:type="dcterms:W3CDTF">2019-07-16T10:19:00Z</dcterms:created>
  <dcterms:modified xsi:type="dcterms:W3CDTF">2019-07-16T10:19:00Z</dcterms:modified>
</cp:coreProperties>
</file>