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9F9"/>
        <w:spacing w:before="0" w:beforeAutospacing="0" w:after="0" w:afterAutospacing="0" w:line="240" w:lineRule="auto"/>
        <w:ind w:left="0" w:right="0" w:firstLine="560"/>
        <w:jc w:val="left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9F9F9"/>
          <w:lang w:val="en-US" w:eastAsia="zh-CN" w:bidi="ar"/>
        </w:rPr>
        <w:t>吉林大学中日联谊医院</w:t>
      </w:r>
      <w:bookmarkStart w:id="0" w:name="_GoBack"/>
      <w:bookmarkEnd w:id="0"/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9F9F9"/>
          <w:lang w:val="en-US" w:eastAsia="zh-CN" w:bidi="ar"/>
        </w:rPr>
        <w:t>招生专业及名额</w:t>
      </w:r>
    </w:p>
    <w:tbl>
      <w:tblPr>
        <w:tblW w:w="8940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9F9F9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5"/>
        <w:gridCol w:w="976"/>
        <w:gridCol w:w="976"/>
        <w:gridCol w:w="976"/>
        <w:gridCol w:w="976"/>
        <w:gridCol w:w="976"/>
        <w:gridCol w:w="975"/>
        <w:gridCol w:w="976"/>
        <w:gridCol w:w="1134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9F9F9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9" w:hRule="atLeast"/>
        </w:trPr>
        <w:tc>
          <w:tcPr>
            <w:tcW w:w="9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9F9F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9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9F9F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儿科</w:t>
            </w:r>
          </w:p>
        </w:tc>
        <w:tc>
          <w:tcPr>
            <w:tcW w:w="9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9F9F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9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9F9F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检验科</w:t>
            </w:r>
          </w:p>
        </w:tc>
        <w:tc>
          <w:tcPr>
            <w:tcW w:w="9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9F9F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病理科</w:t>
            </w:r>
          </w:p>
        </w:tc>
        <w:tc>
          <w:tcPr>
            <w:tcW w:w="9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9F9F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眼科</w:t>
            </w:r>
          </w:p>
        </w:tc>
        <w:tc>
          <w:tcPr>
            <w:tcW w:w="9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9F9F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康复科</w:t>
            </w:r>
          </w:p>
        </w:tc>
        <w:tc>
          <w:tcPr>
            <w:tcW w:w="9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9F9F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皮肤科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9F9F9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核医学科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9" w:hRule="atLeast"/>
        </w:trPr>
        <w:tc>
          <w:tcPr>
            <w:tcW w:w="9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9F9F9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9F9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9F9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9F9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9F9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9F9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9F9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9F9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9F9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784AFC"/>
    <w:rsid w:val="14784AF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2019-07-10T15:15:00Z</dcterms:created>
  <dc:creator>石虎哥</dc:creator>
  <cp:lastModifiedBy>石虎哥</cp:lastModifiedBy>
  <dcterms:modified xsi:type="dcterms:W3CDTF">2019-07-10T15:16:16Z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