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3"/>
        <w:jc w:val="both"/>
        <w:rPr>
          <w:rFonts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44"/>
          <w:szCs w:val="44"/>
          <w:bdr w:val="none" w:color="auto" w:sz="0" w:space="0"/>
        </w:rPr>
        <w:t>望江县中医院</w:t>
      </w:r>
      <w:bookmarkStart w:id="0" w:name="_GoBack"/>
      <w:bookmarkEnd w:id="0"/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招聘岗位</w:t>
      </w:r>
    </w:p>
    <w:tbl>
      <w:tblPr>
        <w:tblW w:w="8509" w:type="dxa"/>
        <w:jc w:val="center"/>
        <w:tblInd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1"/>
        <w:gridCol w:w="1135"/>
        <w:gridCol w:w="2599"/>
        <w:gridCol w:w="1016"/>
        <w:gridCol w:w="12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25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5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0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急诊 医技 体检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25周岁以下</w:t>
            </w:r>
          </w:p>
        </w:tc>
        <w:tc>
          <w:tcPr>
            <w:tcW w:w="1208" w:type="dxa"/>
            <w:vMerge w:val="restart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全日制大学专科及以上学历（不含3+2）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  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5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护理、中医护理</w:t>
            </w: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Calibri" w:hAnsi="Calibri" w:cs="Calibri"/>
                <w:sz w:val="15"/>
                <w:szCs w:val="15"/>
              </w:rPr>
            </w:pPr>
          </w:p>
        </w:tc>
        <w:tc>
          <w:tcPr>
            <w:tcW w:w="1208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Calibri" w:hAnsi="Calibri" w:cs="Calibri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助产士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助产士</w:t>
            </w: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Calibri" w:hAnsi="Calibri" w:cs="Calibri"/>
                <w:sz w:val="15"/>
                <w:szCs w:val="15"/>
              </w:rPr>
            </w:pPr>
          </w:p>
        </w:tc>
        <w:tc>
          <w:tcPr>
            <w:tcW w:w="1208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Calibri" w:hAnsi="Calibri" w:cs="Calibri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康复技师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康复治疗技术</w:t>
            </w: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Calibri" w:hAnsi="Calibri" w:cs="Calibri"/>
                <w:sz w:val="15"/>
                <w:szCs w:val="15"/>
              </w:rPr>
            </w:pPr>
          </w:p>
        </w:tc>
        <w:tc>
          <w:tcPr>
            <w:tcW w:w="1208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Calibri" w:hAnsi="Calibri" w:cs="Calibri"/>
                <w:sz w:val="15"/>
                <w:szCs w:val="15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3870C3"/>
    <w:rsid w:val="543870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2019-06-27T12:05:00Z</dcterms:created>
  <dc:creator>ASUS</dc:creator>
  <cp:lastModifiedBy>ASUS</cp:lastModifiedBy>
  <dcterms:modified xsi:type="dcterms:W3CDTF">2019-06-27T12:05:23Z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