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center"/>
        <w:rPr>
          <w:rFonts w:hint="eastAsia" w:ascii="宋体" w:hAnsi="宋体" w:eastAsia="宋体" w:cs="宋体"/>
          <w:color w:val="141414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141414"/>
          <w:spacing w:val="0"/>
          <w:sz w:val="24"/>
          <w:szCs w:val="24"/>
          <w:bdr w:val="none" w:color="auto" w:sz="0" w:space="0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141414"/>
          <w:spacing w:val="0"/>
          <w:sz w:val="24"/>
          <w:szCs w:val="24"/>
          <w:bdr w:val="none" w:color="auto" w:sz="0" w:space="0"/>
        </w:rPr>
        <w:t>云和县医疗健康集团2019年卫生人才定向培养岗位一览表</w:t>
      </w:r>
      <w:r>
        <w:rPr>
          <w:rFonts w:hint="eastAsia" w:ascii="宋体" w:hAnsi="宋体" w:eastAsia="宋体" w:cs="宋体"/>
          <w:i w:val="0"/>
          <w:caps w:val="0"/>
          <w:color w:val="141414"/>
          <w:spacing w:val="0"/>
          <w:sz w:val="24"/>
          <w:szCs w:val="24"/>
          <w:bdr w:val="none" w:color="auto" w:sz="0" w:space="0"/>
        </w:rPr>
        <w:t>      </w:t>
      </w:r>
    </w:p>
    <w:tbl>
      <w:tblPr>
        <w:tblW w:w="83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0"/>
        <w:gridCol w:w="1385"/>
        <w:gridCol w:w="1038"/>
        <w:gridCol w:w="1281"/>
        <w:gridCol w:w="1075"/>
        <w:gridCol w:w="1595"/>
        <w:gridCol w:w="10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序号 </w:t>
            </w:r>
          </w:p>
        </w:tc>
        <w:tc>
          <w:tcPr>
            <w:tcW w:w="1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定向培养单位 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专业名称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学历层次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计划人数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承办院校 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备注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1 </w:t>
            </w:r>
          </w:p>
        </w:tc>
        <w:tc>
          <w:tcPr>
            <w:tcW w:w="138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县人民医院 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临床医学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本科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5 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温州医科大学仁济学院 </w:t>
            </w:r>
          </w:p>
        </w:tc>
        <w:tc>
          <w:tcPr>
            <w:tcW w:w="103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实行“招录与招聘”并轨,两家县级医院为备案制编制。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2 </w:t>
            </w:r>
          </w:p>
        </w:tc>
        <w:tc>
          <w:tcPr>
            <w:tcW w:w="13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临床医学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专科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3 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丽水学院 </w:t>
            </w:r>
          </w:p>
        </w:tc>
        <w:tc>
          <w:tcPr>
            <w:tcW w:w="103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3 </w:t>
            </w:r>
          </w:p>
        </w:tc>
        <w:tc>
          <w:tcPr>
            <w:tcW w:w="13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护理学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本科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3 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丽水学院 </w:t>
            </w:r>
          </w:p>
        </w:tc>
        <w:tc>
          <w:tcPr>
            <w:tcW w:w="103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4 </w:t>
            </w:r>
          </w:p>
        </w:tc>
        <w:tc>
          <w:tcPr>
            <w:tcW w:w="13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护理学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专科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3 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丽水学院 </w:t>
            </w:r>
          </w:p>
        </w:tc>
        <w:tc>
          <w:tcPr>
            <w:tcW w:w="103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5 </w:t>
            </w:r>
          </w:p>
        </w:tc>
        <w:tc>
          <w:tcPr>
            <w:tcW w:w="138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县中医医院 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临床医学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本科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2 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温州医科大学仁济学院 </w:t>
            </w:r>
          </w:p>
        </w:tc>
        <w:tc>
          <w:tcPr>
            <w:tcW w:w="103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6 </w:t>
            </w:r>
          </w:p>
        </w:tc>
        <w:tc>
          <w:tcPr>
            <w:tcW w:w="13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口腔医学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本科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1 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丽水学院 </w:t>
            </w:r>
          </w:p>
        </w:tc>
        <w:tc>
          <w:tcPr>
            <w:tcW w:w="103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7 </w:t>
            </w:r>
          </w:p>
        </w:tc>
        <w:tc>
          <w:tcPr>
            <w:tcW w:w="13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护理学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本科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2 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丽水学院 </w:t>
            </w:r>
          </w:p>
        </w:tc>
        <w:tc>
          <w:tcPr>
            <w:tcW w:w="103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8 </w:t>
            </w:r>
          </w:p>
        </w:tc>
        <w:tc>
          <w:tcPr>
            <w:tcW w:w="1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基层社区卫生服务中心（乡镇卫生院） 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临床医学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专科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5 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丽水学院 </w:t>
            </w:r>
          </w:p>
        </w:tc>
        <w:tc>
          <w:tcPr>
            <w:tcW w:w="103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合计 </w:t>
            </w:r>
          </w:p>
        </w:tc>
        <w:tc>
          <w:tcPr>
            <w:tcW w:w="1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24 </w:t>
            </w:r>
          </w:p>
        </w:tc>
        <w:tc>
          <w:tcPr>
            <w:tcW w:w="1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color w:val="14141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41414"/>
                <w:sz w:val="24"/>
                <w:szCs w:val="24"/>
                <w:bdr w:val="none" w:color="auto" w:sz="0" w:space="0"/>
              </w:rPr>
              <w:t>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color w:val="141414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141414"/>
          <w:spacing w:val="0"/>
          <w:sz w:val="24"/>
          <w:szCs w:val="24"/>
          <w:bdr w:val="none" w:color="auto" w:sz="0" w:space="0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A4B6E"/>
    <w:rsid w:val="3FCA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2019-06-18T06:40:00Z</dcterms:created>
  <dc:creator>石果</dc:creator>
  <cp:lastModifiedBy>石果</cp:lastModifiedBy>
  <dcterms:modified xsi:type="dcterms:W3CDTF">2019-06-18T06:41:10Z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